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A91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E5C75" w:rsidRPr="00864A91" w:rsidRDefault="00CE5C75" w:rsidP="00CE5C75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/>
          <w:sz w:val="24"/>
          <w:szCs w:val="24"/>
        </w:rPr>
        <w:t>-</w:t>
      </w:r>
      <w:r w:rsidRPr="00864A91">
        <w:rPr>
          <w:rFonts w:ascii="Times New Roman" w:hAnsi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CE5C75" w:rsidRPr="00864A91" w:rsidRDefault="00CE5C75" w:rsidP="00CE5C75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E5C75" w:rsidRPr="00864A91" w:rsidRDefault="00216EED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>СОГЛАСОВАНО: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>зам. директора по УВР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>РАССМОТРЕНО: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__________________________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/>
                      <w:b/>
                    </w:rPr>
                    <w:t xml:space="preserve">                      Протокол №__ от _________г. </w:t>
                  </w:r>
                </w:p>
                <w:p w:rsidR="00CE5C75" w:rsidRDefault="00CE5C75" w:rsidP="00CE5C75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 xml:space="preserve">директор МБОУ Обуховская СОШ Азовского района 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>__________ (Н.А.Иваненкова)</w:t>
                  </w:r>
                </w:p>
                <w:p w:rsidR="00CE5C75" w:rsidRPr="00084F9A" w:rsidRDefault="00CE5C75" w:rsidP="00CE5C75">
                  <w:pPr>
                    <w:spacing w:line="240" w:lineRule="auto"/>
                    <w:rPr>
                      <w:rFonts w:ascii="Times New Roman" w:hAnsi="Times New Roman"/>
                      <w:b/>
                    </w:rPr>
                  </w:pPr>
                  <w:r w:rsidRPr="00084F9A">
                    <w:rPr>
                      <w:rFonts w:ascii="Times New Roman" w:hAnsi="Times New Roman"/>
                      <w:b/>
                    </w:rPr>
                    <w:t>Приказ №     от ____________</w:t>
                  </w:r>
                </w:p>
                <w:p w:rsidR="00CE5C75" w:rsidRDefault="00CE5C75" w:rsidP="00CE5C75"/>
              </w:txbxContent>
            </v:textbox>
          </v:shape>
        </w:pict>
      </w:r>
    </w:p>
    <w:p w:rsidR="00CE5C75" w:rsidRPr="00864A91" w:rsidRDefault="00CE5C75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64A91">
        <w:rPr>
          <w:rFonts w:ascii="Times New Roman" w:hAnsi="Times New Roman"/>
          <w:b/>
          <w:sz w:val="36"/>
          <w:szCs w:val="36"/>
        </w:rPr>
        <w:t>Рабочая   программа  учебного курса</w:t>
      </w: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CE5C75" w:rsidRPr="00864A91" w:rsidRDefault="00CE5C75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Pr="00864A9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E5C75" w:rsidRPr="00864A91" w:rsidRDefault="00CE5C75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</w:t>
      </w:r>
      <w:r w:rsidRPr="00864A91">
        <w:rPr>
          <w:rFonts w:ascii="Times New Roman" w:hAnsi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CE5C75" w:rsidRPr="00864A91" w:rsidRDefault="006C70AC" w:rsidP="00CE5C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Коновалова Ирина Анатольевна</w:t>
      </w: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</w:t>
      </w:r>
      <w:r w:rsidR="006C70AC">
        <w:rPr>
          <w:rFonts w:ascii="Times New Roman" w:hAnsi="Times New Roman"/>
          <w:b/>
          <w:sz w:val="28"/>
          <w:szCs w:val="28"/>
        </w:rPr>
        <w:t xml:space="preserve"> Обуховка</w:t>
      </w:r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4C1BFB" w:rsidRPr="00CE5C75" w:rsidRDefault="006C70AC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</w:p>
    <w:p w:rsidR="003E6A83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CE5C75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Учебного плана МБОУ Обуховской СОШ Азовского района.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Примерной программы по учебному предмету «География».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УМК «География» под ред. Алексеева А.И.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hAnsi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Федеральная программа по географии для общеобразовательных школ. География. 5-9 классы. Предметная линия учебников «Полярная звезда», М.: Просвещение, 2015г.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Срок освоения рабочей программы- 1 год.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Форма обучения- очная.</w:t>
      </w:r>
    </w:p>
    <w:p w:rsidR="00CE5C75" w:rsidRPr="00D27CE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 xml:space="preserve">Целями изучения географии являются:  формирование системы географических знаний как компонента научной картины мира;  понимание особенностей взаимодействия человека и природы на современном этапе его развития с учетом исторических факторов;  познание характера, сущности и динамики главных природных, экологических, социальноэкономических, геополитических и иных процессов, происходящих в географическом пространстве России и мира;  понимание главных особенностей взаимодействия природы и общества на современном этапе его развития  формирование системы интеллектуальных, практических, универсальных учебных, оценочных, коммуникативных  умений, обеспечивающих безопасное, </w:t>
      </w:r>
      <w:r w:rsidRPr="00D27CE3">
        <w:rPr>
          <w:rFonts w:ascii="Times New Roman" w:hAnsi="Times New Roman"/>
          <w:sz w:val="28"/>
          <w:szCs w:val="28"/>
        </w:rPr>
        <w:lastRenderedPageBreak/>
        <w:t xml:space="preserve">социально и экологически целесообразное поведения в окружающей среде; 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формирование опыта жизнедеятельности через усвоенные человечеством научные общекультурные достижения   формирование опыта ориентирования в географическом пространстве с помощью различных способов   формирование опыта творческой деятельности по реализации познавательных, социальнокоммуникативных потребностей на основе создания собственных географических продуктов  </w:t>
      </w:r>
    </w:p>
    <w:p w:rsidR="00501C79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>Место</w:t>
      </w:r>
      <w:r w:rsidR="00805246">
        <w:rPr>
          <w:rFonts w:ascii="Times New Roman" w:hAnsi="Times New Roman"/>
          <w:sz w:val="28"/>
          <w:szCs w:val="28"/>
        </w:rPr>
        <w:t xml:space="preserve"> предмета в учебном плане. 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>На учебный предмет «География</w:t>
      </w:r>
      <w:r w:rsidR="00805246" w:rsidRPr="0090476E">
        <w:rPr>
          <w:rFonts w:ascii="Times New Roman" w:eastAsia="Times New Roman" w:hAnsi="Times New Roman"/>
          <w:sz w:val="28"/>
          <w:szCs w:val="28"/>
          <w:lang w:eastAsia="ru-RU"/>
        </w:rPr>
        <w:t>» отвод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 xml:space="preserve">ится в </w:t>
      </w:r>
      <w:r w:rsidR="00805246">
        <w:rPr>
          <w:rFonts w:ascii="Times New Roman" w:hAnsi="Times New Roman"/>
          <w:sz w:val="28"/>
          <w:szCs w:val="28"/>
        </w:rPr>
        <w:t xml:space="preserve">6 классе 34 ч (1 ч в неделю). </w:t>
      </w:r>
    </w:p>
    <w:p w:rsidR="004A0F5E" w:rsidRPr="00CE5C75" w:rsidRDefault="00CE5C75" w:rsidP="003E6A8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F5E" w:rsidRPr="00CE5C75">
        <w:rPr>
          <w:rFonts w:ascii="Times New Roman" w:hAnsi="Times New Roman"/>
          <w:bCs/>
          <w:iCs/>
          <w:sz w:val="28"/>
          <w:szCs w:val="28"/>
        </w:rPr>
        <w:t>Планируемые результаты освоения учебного предмета.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воспитание  российской  гражданской 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формирование  ответственного  отношения 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  познавательной   и   информационной культуры, 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 мировоззрению,  культуре,  языку,  вере,  гражданской позиции; к истории, культуре, религии, традициям, языкам, ценностям народов России и мира;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освоение социальных норм и правил поведения в группах  и  сообществах,   заданных  институтами  социализации соответственно возрастному статусу обучающихся, а также во взрослых сообществах;  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развитие  морального  сознания  и  компетентности 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  коммуникативной   компетентности   в образовательной, общественно полезной, учебно-исследовательской, творческой и других видах деятельности;                                                                                               </w:t>
      </w:r>
      <w:r w:rsidR="003E6A83">
        <w:rPr>
          <w:rFonts w:ascii="Times New Roman" w:hAnsi="Times New Roman"/>
          <w:sz w:val="28"/>
          <w:szCs w:val="28"/>
        </w:rPr>
        <w:t xml:space="preserve">                             </w:t>
      </w:r>
      <w:r w:rsidRPr="00822CBD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</w:t>
      </w:r>
      <w:r w:rsidRPr="00822CBD">
        <w:rPr>
          <w:rFonts w:ascii="Times New Roman" w:hAnsi="Times New Roman"/>
          <w:sz w:val="28"/>
          <w:szCs w:val="28"/>
        </w:rPr>
        <w:lastRenderedPageBreak/>
        <w:t xml:space="preserve">индивидуального и коллективного безопасного поведения в чрезвычайных ситуациях, угрожающих жизни и здоровью людей;                                                                                                                                                                                                              </w:t>
      </w:r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  основ  экологического   сознания  на основе признания ценности жизни во всех её проявлениях и необходимости </w:t>
      </w:r>
      <w:r>
        <w:rPr>
          <w:rFonts w:ascii="Times New Roman" w:hAnsi="Times New Roman"/>
          <w:sz w:val="28"/>
          <w:szCs w:val="28"/>
        </w:rPr>
        <w:t>ответственного</w:t>
      </w:r>
      <w:r w:rsidRPr="00822CBD">
        <w:rPr>
          <w:rFonts w:ascii="Times New Roman" w:hAnsi="Times New Roman"/>
          <w:sz w:val="28"/>
          <w:szCs w:val="28"/>
        </w:rPr>
        <w:t xml:space="preserve"> бережного отношения к окружающей среде;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Метапредметными</w:t>
      </w:r>
      <w:r w:rsidR="00677E74">
        <w:rPr>
          <w:rFonts w:ascii="Times New Roman" w:hAnsi="Times New Roman"/>
          <w:sz w:val="28"/>
          <w:szCs w:val="28"/>
        </w:rPr>
        <w:t xml:space="preserve"> </w:t>
      </w:r>
      <w:r w:rsidRPr="00822CBD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 организации учебной деятельности, поиска средств её осуществления;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умение организовывать  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Предметными результатами освоения основной образовательной программы по географии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744EB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2CBD" w:rsidRPr="00822CBD" w:rsidRDefault="00822CBD" w:rsidP="003E6A83">
      <w:pPr>
        <w:spacing w:line="360" w:lineRule="auto"/>
        <w:ind w:left="-283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овладение основными навыками нахождения, использования   и презентации географической информации;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</w:t>
      </w:r>
      <w:r w:rsidRPr="00822CBD">
        <w:rPr>
          <w:rFonts w:ascii="Times New Roman" w:hAnsi="Times New Roman"/>
          <w:sz w:val="28"/>
          <w:szCs w:val="28"/>
        </w:rPr>
        <w:lastRenderedPageBreak/>
        <w:t>безопасности окружающей среды, адаптации к условиям территории проживания;</w:t>
      </w:r>
    </w:p>
    <w:p w:rsidR="00822CBD" w:rsidRPr="00835A7E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5C4315" w:rsidRPr="005C4315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41E9">
        <w:rPr>
          <w:rFonts w:ascii="Times New Roman" w:hAnsi="Times New Roman"/>
          <w:sz w:val="28"/>
          <w:szCs w:val="28"/>
        </w:rPr>
        <w:t>Содержание учебного предмета</w:t>
      </w:r>
      <w:r w:rsidR="005C4315">
        <w:rPr>
          <w:rFonts w:ascii="Times New Roman" w:hAnsi="Times New Roman"/>
          <w:sz w:val="28"/>
          <w:szCs w:val="28"/>
        </w:rPr>
        <w:t>:</w:t>
      </w:r>
    </w:p>
    <w:p w:rsidR="003744EB" w:rsidRPr="003744EB" w:rsidRDefault="003744EB" w:rsidP="003E6A83">
      <w:pPr>
        <w:widowControl w:val="0"/>
        <w:snapToGrid w:val="0"/>
        <w:spacing w:after="0" w:line="360" w:lineRule="auto"/>
        <w:rPr>
          <w:rFonts w:ascii="Times New Roman" w:hAnsi="Times New Roman"/>
          <w:bCs/>
          <w:kern w:val="2"/>
          <w:sz w:val="28"/>
          <w:szCs w:val="28"/>
        </w:rPr>
      </w:pPr>
      <w:r w:rsidRPr="003744EB">
        <w:rPr>
          <w:rFonts w:ascii="Times New Roman" w:hAnsi="Times New Roman"/>
          <w:sz w:val="28"/>
          <w:szCs w:val="28"/>
          <w:lang w:eastAsia="ru-RU"/>
        </w:rPr>
        <w:t xml:space="preserve">Раздел 1 . </w:t>
      </w:r>
      <w:r w:rsidRPr="003744EB">
        <w:rPr>
          <w:rFonts w:ascii="Times New Roman" w:hAnsi="Times New Roman"/>
          <w:bCs/>
          <w:sz w:val="28"/>
          <w:szCs w:val="28"/>
          <w:lang w:eastAsia="ru-RU"/>
        </w:rPr>
        <w:t xml:space="preserve">Гидросфера </w:t>
      </w:r>
      <w:r w:rsidRPr="003744EB">
        <w:rPr>
          <w:rFonts w:ascii="Times New Roman" w:hAnsi="Times New Roman"/>
          <w:sz w:val="28"/>
          <w:szCs w:val="28"/>
          <w:lang w:eastAsia="ru-RU"/>
        </w:rPr>
        <w:t>(</w:t>
      </w:r>
      <w:r w:rsidR="0002264E">
        <w:rPr>
          <w:rFonts w:ascii="Times New Roman" w:hAnsi="Times New Roman"/>
          <w:sz w:val="28"/>
          <w:szCs w:val="28"/>
          <w:lang w:eastAsia="ru-RU"/>
        </w:rPr>
        <w:t>10</w:t>
      </w:r>
      <w:r w:rsidRPr="003744EB">
        <w:rPr>
          <w:rFonts w:ascii="Times New Roman" w:hAnsi="Times New Roman"/>
          <w:sz w:val="28"/>
          <w:szCs w:val="28"/>
          <w:lang w:eastAsia="ru-RU"/>
        </w:rPr>
        <w:t xml:space="preserve"> часов)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Взаимодействие океана с атмосферой и сушей.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>Воды суши. Подземные воды (грунтовые, межпластовые, артезианские), их происхождение, условия залегания и использования. Реки: горные и равнинные. Речная система, бассейн, водораздел. Пороги и водопады. Озера проточные и бессточные. Болота. Природные льды: многолетняя мерзлота, ледники (горные и покровные).</w:t>
      </w:r>
    </w:p>
    <w:p w:rsidR="003744EB" w:rsidRPr="003744EB" w:rsidRDefault="00270A40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Практические работы: 1. Обозначение на контурной карте объектов гидросферы. 2. </w:t>
      </w:r>
      <w:r w:rsidR="00677E74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Описание реки по плану.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Раздел  2. </w:t>
      </w:r>
      <w:r w:rsidRPr="003744EB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Атмосфера </w:t>
      </w:r>
      <w:r w:rsidR="0002264E">
        <w:rPr>
          <w:rFonts w:ascii="Times New Roman" w:eastAsia="Batang" w:hAnsi="Times New Roman"/>
          <w:sz w:val="28"/>
          <w:szCs w:val="28"/>
          <w:lang w:eastAsia="ru-RU"/>
        </w:rPr>
        <w:t>(13</w:t>
      </w:r>
      <w:r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 часов)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</w:t>
      </w:r>
      <w:r w:rsidRPr="003744EB">
        <w:rPr>
          <w:rFonts w:ascii="Times New Roman" w:eastAsia="Batang" w:hAnsi="Times New Roman"/>
          <w:sz w:val="28"/>
          <w:szCs w:val="28"/>
          <w:lang w:eastAsia="ru-RU"/>
        </w:rPr>
        <w:softHyphen/>
        <w:t>ской широты и высоты местности над уровнем моря. Адаптация человека к климатическим условиям.</w:t>
      </w:r>
    </w:p>
    <w:p w:rsidR="003744EB" w:rsidRPr="003744EB" w:rsidRDefault="00270A40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Практическая работа</w:t>
      </w:r>
      <w:r w:rsidR="003744EB" w:rsidRPr="003744EB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/>
          <w:sz w:val="28"/>
          <w:szCs w:val="28"/>
          <w:lang w:eastAsia="ru-RU"/>
        </w:rPr>
        <w:t>1.</w:t>
      </w:r>
      <w:r w:rsidR="003744EB"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 Построение ро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зы ветров по данным календаря погоды. 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Раздел 3. </w:t>
      </w:r>
      <w:r w:rsidRPr="003744EB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Биосфера </w:t>
      </w:r>
      <w:r w:rsidRPr="003744EB">
        <w:rPr>
          <w:rFonts w:ascii="Times New Roman" w:eastAsia="Batang" w:hAnsi="Times New Roman"/>
          <w:sz w:val="28"/>
          <w:szCs w:val="28"/>
          <w:lang w:eastAsia="ru-RU"/>
        </w:rPr>
        <w:t>(3 часа)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 Почва как особое природное образование. Плодородие - важнейшее свойство почвы. Условия образования почв разных типов.</w:t>
      </w:r>
    </w:p>
    <w:p w:rsidR="003744EB" w:rsidRPr="003744EB" w:rsidRDefault="00270A40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Практические работы</w:t>
      </w:r>
      <w:r w:rsidR="003744EB" w:rsidRPr="003744EB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1. Составление схемы взаимодействия оболочек Зкмли. 2.</w:t>
      </w:r>
      <w:r w:rsidR="003744EB" w:rsidRPr="003744EB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>Описание одного растения</w:t>
      </w:r>
      <w:r w:rsidR="003744EB"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Batang" w:hAnsi="Times New Roman"/>
          <w:sz w:val="28"/>
          <w:szCs w:val="28"/>
          <w:lang w:eastAsia="ru-RU"/>
        </w:rPr>
        <w:t>ли животного</w:t>
      </w:r>
      <w:r w:rsidR="003744EB"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 своей местности.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Раздел 4.  </w:t>
      </w:r>
      <w:r w:rsidRPr="003744EB">
        <w:rPr>
          <w:rFonts w:ascii="Times New Roman" w:eastAsia="Batang" w:hAnsi="Times New Roman"/>
          <w:bCs/>
          <w:sz w:val="28"/>
          <w:szCs w:val="28"/>
          <w:lang w:eastAsia="ru-RU"/>
        </w:rPr>
        <w:t>Географическая оболочка</w:t>
      </w:r>
      <w:r w:rsidR="00270A40">
        <w:rPr>
          <w:rFonts w:ascii="Times New Roman" w:eastAsia="Batang" w:hAnsi="Times New Roman"/>
          <w:sz w:val="28"/>
          <w:szCs w:val="28"/>
          <w:lang w:eastAsia="ru-RU"/>
        </w:rPr>
        <w:t>(4 часа</w:t>
      </w:r>
      <w:r w:rsidRPr="003744EB">
        <w:rPr>
          <w:rFonts w:ascii="Times New Roman" w:eastAsia="Batang" w:hAnsi="Times New Roman"/>
          <w:sz w:val="28"/>
          <w:szCs w:val="28"/>
          <w:lang w:eastAsia="ru-RU"/>
        </w:rPr>
        <w:t>)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>Понятие о географической оболочке.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sz w:val="28"/>
          <w:szCs w:val="28"/>
          <w:lang w:eastAsia="ru-RU"/>
        </w:rPr>
        <w:t>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3744EB" w:rsidRPr="003744EB" w:rsidRDefault="003744EB" w:rsidP="003E6A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Batang" w:hAnsi="Times New Roman"/>
          <w:sz w:val="28"/>
          <w:szCs w:val="28"/>
          <w:lang w:eastAsia="ru-RU"/>
        </w:rPr>
      </w:pPr>
      <w:r w:rsidRPr="003744EB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Практические работы</w:t>
      </w:r>
      <w:r w:rsidR="00270A40">
        <w:rPr>
          <w:rFonts w:ascii="Times New Roman" w:eastAsia="Batang" w:hAnsi="Times New Roman"/>
          <w:sz w:val="28"/>
          <w:szCs w:val="28"/>
          <w:lang w:eastAsia="ru-RU"/>
        </w:rPr>
        <w:t xml:space="preserve"> 1. Составление характеристики природного комплекса. 2. Моделирование возможных преобразований на участке культурного ландшафта своей местности.</w:t>
      </w:r>
      <w:r w:rsidRPr="003744E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  <w:sectPr w:rsidR="004A0F5E" w:rsidSect="003E6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744EB" w:rsidRPr="004A0F5E" w:rsidRDefault="005F41E9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0F5E" w:rsidRPr="004A0F5E">
        <w:rPr>
          <w:rFonts w:ascii="Times New Roman" w:hAnsi="Times New Roman"/>
          <w:sz w:val="28"/>
          <w:szCs w:val="28"/>
        </w:rPr>
        <w:t>Календарн</w:t>
      </w:r>
      <w:proofErr w:type="gramStart"/>
      <w:r w:rsidR="004A0F5E" w:rsidRPr="004A0F5E">
        <w:rPr>
          <w:rFonts w:ascii="Times New Roman" w:hAnsi="Times New Roman"/>
          <w:sz w:val="28"/>
          <w:szCs w:val="28"/>
        </w:rPr>
        <w:t>о-</w:t>
      </w:r>
      <w:proofErr w:type="gramEnd"/>
      <w:r w:rsidR="004A0F5E" w:rsidRPr="004A0F5E">
        <w:rPr>
          <w:rFonts w:ascii="Times New Roman" w:hAnsi="Times New Roman"/>
          <w:sz w:val="28"/>
          <w:szCs w:val="28"/>
        </w:rPr>
        <w:t xml:space="preserve"> тематическое планирование</w:t>
      </w:r>
      <w:r w:rsidR="003744EB">
        <w:rPr>
          <w:rFonts w:ascii="Times New Roman" w:hAnsi="Times New Roman"/>
          <w:sz w:val="28"/>
          <w:szCs w:val="28"/>
        </w:rPr>
        <w:t xml:space="preserve"> по географии в 6</w:t>
      </w:r>
      <w:r w:rsidR="006C70AC">
        <w:rPr>
          <w:rFonts w:ascii="Times New Roman" w:hAnsi="Times New Roman"/>
          <w:sz w:val="28"/>
          <w:szCs w:val="28"/>
        </w:rPr>
        <w:t xml:space="preserve"> классе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2040"/>
        <w:gridCol w:w="1409"/>
        <w:gridCol w:w="9"/>
        <w:gridCol w:w="3827"/>
        <w:gridCol w:w="3403"/>
        <w:gridCol w:w="1842"/>
        <w:gridCol w:w="7"/>
        <w:gridCol w:w="1530"/>
        <w:gridCol w:w="23"/>
      </w:tblGrid>
      <w:tr w:rsidR="003744EB" w:rsidRPr="003744EB" w:rsidTr="00D471CA">
        <w:trPr>
          <w:gridAfter w:val="1"/>
          <w:wAfter w:w="23" w:type="dxa"/>
          <w:trHeight w:val="47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№ раздела 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Название раздела количество часов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4EB" w:rsidRPr="003744EB" w:rsidTr="00D471CA">
        <w:trPr>
          <w:gridAfter w:val="1"/>
          <w:wAfter w:w="23" w:type="dxa"/>
          <w:trHeight w:val="12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744EB" w:rsidRPr="003744EB" w:rsidTr="00D471CA">
        <w:trPr>
          <w:gridAfter w:val="1"/>
          <w:wAfter w:w="23" w:type="dxa"/>
          <w:trHeight w:val="6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6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1. Гидросфера (10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Состав и строение гидросферы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7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Мировой океан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Мировой океан 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4229A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 Обозначение на контурной карте объектов гидросферы.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12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 xml:space="preserve">Учимся с полярной звездой </w:t>
            </w:r>
            <w:r w:rsidR="004229A4">
              <w:rPr>
                <w:rFonts w:ascii="Times New Roman" w:hAnsi="Times New Roman"/>
                <w:bCs/>
                <w:sz w:val="28"/>
                <w:szCs w:val="28"/>
              </w:rPr>
              <w:t xml:space="preserve">Проект: </w:t>
            </w:r>
            <w:r w:rsidR="004229A4" w:rsidRPr="003744EB">
              <w:rPr>
                <w:rFonts w:ascii="Times New Roman" w:hAnsi="Times New Roman"/>
                <w:bCs/>
                <w:sz w:val="28"/>
                <w:szCs w:val="28"/>
              </w:rPr>
              <w:t xml:space="preserve">Круизный маршрут </w:t>
            </w:r>
            <w:r w:rsidR="004229A4" w:rsidRPr="003744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путешественника.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B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Воды океана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</w:t>
            </w:r>
            <w:r w:rsidR="00911F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6/6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Реки артерии Земли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4229A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№2 Описание реки по плану.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Контрольная работа </w:t>
            </w:r>
            <w:r w:rsidR="004229A4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: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 xml:space="preserve"> Состав и строение гидросферы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Озера и болота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3" w:rsidRPr="003744EB" w:rsidTr="00761295">
        <w:trPr>
          <w:trHeight w:val="45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D41">
              <w:rPr>
                <w:rFonts w:ascii="Times New Roman" w:hAnsi="Times New Roman"/>
                <w:bCs/>
                <w:sz w:val="28"/>
                <w:szCs w:val="28"/>
              </w:rPr>
              <w:t>ИТОГО ЗА 1 ЧЕТВЕРТЬ 8 УРОКОВ.</w:t>
            </w:r>
          </w:p>
        </w:tc>
      </w:tr>
      <w:tr w:rsidR="009E466E" w:rsidRPr="003744EB" w:rsidTr="00D471CA">
        <w:trPr>
          <w:trHeight w:val="217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Подземные воды и ледники.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66"/>
        </w:trPr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9E466E" w:rsidRPr="003744EB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Гидросфера и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97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CE1318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CA715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001D8E">
              <w:rPr>
                <w:rFonts w:ascii="Times New Roman" w:hAnsi="Times New Roman"/>
                <w:sz w:val="28"/>
                <w:szCs w:val="28"/>
              </w:rPr>
              <w:lastRenderedPageBreak/>
              <w:t>Атмосфера. (13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9E466E" w:rsidRPr="003744E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Состав и строение атмосферы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2/12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Тепло в атмосфере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3/1</w:t>
            </w:r>
            <w:r w:rsidR="00BC2D4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Тепло в атмосфере (2)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Атмосферное давление</w:t>
            </w:r>
          </w:p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теме: Атмосфера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/16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E6A83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2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E6A83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6A83">
              <w:rPr>
                <w:rFonts w:ascii="Times New Roman" w:hAnsi="Times New Roman"/>
                <w:sz w:val="28"/>
                <w:szCs w:val="28"/>
              </w:rPr>
              <w:t>ИТОГО  ЗА 2 ЧЕТВЕРТЬ 8 УРОКОВ.</w:t>
            </w:r>
          </w:p>
        </w:tc>
      </w:tr>
      <w:tr w:rsidR="00D471CA" w:rsidRPr="003744EB" w:rsidTr="00D471CA">
        <w:trPr>
          <w:trHeight w:val="6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№3 Построение розы ветров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данным календаря погоды.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Влага в атмосфере </w:t>
            </w: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/19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Влага в атмосфере (2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6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2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Учимся с «Полярной звездой»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Проект: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Сотрудничаем: изучаем информацию о погоде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Атмосфера и человек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Контрольная работа по теме: «Атмосфера».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Биосфера- живая оболочка Земли (3ч)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Биосфера- земная оболочка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№4 Составление схемы взаимодействия оболочек Земли.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Биосфера-сфера жизни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№5 Описание одного растения или животного своей местности.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CE1318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оболочка (4 ч</w:t>
            </w:r>
            <w:r w:rsidR="00D471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3 ЧЕТВЕРТЬ 10 УРОКОВ.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Географическая оболочка Земли.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№6 Составление характеристики природного комплекса.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00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Природные зоны Земли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Культурные ландшафты Земли.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работа№7 Моделирование возможных преобразований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участке культурного ландшафта.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теме: 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«Географическая оболочка земли».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(4ч</w:t>
            </w:r>
            <w:r w:rsidR="00D471CA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по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«Атмосфера. Гидросфера».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F55B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471CA" w:rsidRPr="003744EB" w:rsidTr="00D471CA">
        <w:trPr>
          <w:trHeight w:val="88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Итоговая контрольная работа по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10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по темам</w:t>
            </w:r>
            <w:r w:rsidR="00D471CA"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  <w:r w:rsidR="00115641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Pr="003744EB">
              <w:rPr>
                <w:rFonts w:ascii="Times New Roman" w:hAnsi="Times New Roman"/>
                <w:sz w:val="28"/>
                <w:szCs w:val="28"/>
              </w:rPr>
              <w:t>ема</w:t>
            </w:r>
            <w:r w:rsidR="00115641">
              <w:rPr>
                <w:rFonts w:ascii="Times New Roman" w:hAnsi="Times New Roman"/>
                <w:sz w:val="28"/>
                <w:szCs w:val="28"/>
              </w:rPr>
              <w:t>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>ИТОГО ЗА 4 ЧЕТВЕРТЬ  8 УРОКОВ.</w:t>
            </w: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6C70A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2022-2023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 xml:space="preserve"> УЧЕБНЫЙ ГОД 34 УРОКА.</w:t>
            </w:r>
          </w:p>
        </w:tc>
      </w:tr>
    </w:tbl>
    <w:p w:rsidR="003744EB" w:rsidRPr="003744EB" w:rsidRDefault="0076129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1</w:t>
      </w:r>
    </w:p>
    <w:p w:rsidR="004A0F5E" w:rsidRP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DE2" w:rsidRPr="004C1BFB" w:rsidRDefault="005F4DE2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4DE2" w:rsidRPr="004C1BFB" w:rsidSect="003E6A8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ED" w:rsidRDefault="00216EED" w:rsidP="008447AA">
      <w:pPr>
        <w:spacing w:after="0" w:line="240" w:lineRule="auto"/>
      </w:pPr>
      <w:r>
        <w:separator/>
      </w:r>
    </w:p>
  </w:endnote>
  <w:endnote w:type="continuationSeparator" w:id="0">
    <w:p w:rsidR="00216EED" w:rsidRDefault="00216EED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376"/>
      <w:docPartObj>
        <w:docPartGallery w:val="Page Numbers (Bottom of Page)"/>
        <w:docPartUnique/>
      </w:docPartObj>
    </w:sdtPr>
    <w:sdtEndPr/>
    <w:sdtContent>
      <w:p w:rsidR="00805246" w:rsidRDefault="008A33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0A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471CA" w:rsidRDefault="00D47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ED" w:rsidRDefault="00216EED" w:rsidP="008447AA">
      <w:pPr>
        <w:spacing w:after="0" w:line="240" w:lineRule="auto"/>
      </w:pPr>
      <w:r>
        <w:separator/>
      </w:r>
    </w:p>
  </w:footnote>
  <w:footnote w:type="continuationSeparator" w:id="0">
    <w:p w:rsidR="00216EED" w:rsidRDefault="00216EED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46" w:rsidRDefault="00805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6EF3"/>
    <w:multiLevelType w:val="hybridMultilevel"/>
    <w:tmpl w:val="C8B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160"/>
    <w:rsid w:val="00001D8E"/>
    <w:rsid w:val="0002264E"/>
    <w:rsid w:val="000914FE"/>
    <w:rsid w:val="000C449F"/>
    <w:rsid w:val="000F2898"/>
    <w:rsid w:val="00115641"/>
    <w:rsid w:val="00126728"/>
    <w:rsid w:val="001A12B7"/>
    <w:rsid w:val="001A3725"/>
    <w:rsid w:val="001F0160"/>
    <w:rsid w:val="001F57EB"/>
    <w:rsid w:val="00216EED"/>
    <w:rsid w:val="00270A40"/>
    <w:rsid w:val="002D1F4C"/>
    <w:rsid w:val="003744EB"/>
    <w:rsid w:val="003A1699"/>
    <w:rsid w:val="003A488B"/>
    <w:rsid w:val="003E6A83"/>
    <w:rsid w:val="004229A4"/>
    <w:rsid w:val="00480DFB"/>
    <w:rsid w:val="004A0F5E"/>
    <w:rsid w:val="004A35D2"/>
    <w:rsid w:val="004C1BFB"/>
    <w:rsid w:val="004E7944"/>
    <w:rsid w:val="00501C79"/>
    <w:rsid w:val="00506BE2"/>
    <w:rsid w:val="00526000"/>
    <w:rsid w:val="00562125"/>
    <w:rsid w:val="005A32F0"/>
    <w:rsid w:val="005C4315"/>
    <w:rsid w:val="005D37FA"/>
    <w:rsid w:val="005F41E9"/>
    <w:rsid w:val="005F4DE2"/>
    <w:rsid w:val="00602046"/>
    <w:rsid w:val="00623F07"/>
    <w:rsid w:val="00647635"/>
    <w:rsid w:val="00665E44"/>
    <w:rsid w:val="00677E74"/>
    <w:rsid w:val="006A3462"/>
    <w:rsid w:val="006A3B88"/>
    <w:rsid w:val="006C2E11"/>
    <w:rsid w:val="006C70AC"/>
    <w:rsid w:val="007040B4"/>
    <w:rsid w:val="00721BD5"/>
    <w:rsid w:val="00722994"/>
    <w:rsid w:val="00733CC2"/>
    <w:rsid w:val="0073433F"/>
    <w:rsid w:val="00744A52"/>
    <w:rsid w:val="00761295"/>
    <w:rsid w:val="00765F25"/>
    <w:rsid w:val="007C2CF5"/>
    <w:rsid w:val="0080129C"/>
    <w:rsid w:val="00805246"/>
    <w:rsid w:val="00813BC0"/>
    <w:rsid w:val="008161D1"/>
    <w:rsid w:val="00822CBD"/>
    <w:rsid w:val="008277B5"/>
    <w:rsid w:val="00835A7E"/>
    <w:rsid w:val="0084105A"/>
    <w:rsid w:val="008447AA"/>
    <w:rsid w:val="008621A0"/>
    <w:rsid w:val="008A331E"/>
    <w:rsid w:val="00911FF8"/>
    <w:rsid w:val="0094679B"/>
    <w:rsid w:val="009851A8"/>
    <w:rsid w:val="009E466E"/>
    <w:rsid w:val="009F5D4D"/>
    <w:rsid w:val="00A1647F"/>
    <w:rsid w:val="00A4157F"/>
    <w:rsid w:val="00A44EB8"/>
    <w:rsid w:val="00AB00A5"/>
    <w:rsid w:val="00AE54ED"/>
    <w:rsid w:val="00AF55B0"/>
    <w:rsid w:val="00B16649"/>
    <w:rsid w:val="00B322D5"/>
    <w:rsid w:val="00B61E98"/>
    <w:rsid w:val="00B660E5"/>
    <w:rsid w:val="00B75F91"/>
    <w:rsid w:val="00BA0DE8"/>
    <w:rsid w:val="00BA29C9"/>
    <w:rsid w:val="00BC2D41"/>
    <w:rsid w:val="00C44F20"/>
    <w:rsid w:val="00C61253"/>
    <w:rsid w:val="00C93546"/>
    <w:rsid w:val="00CA7157"/>
    <w:rsid w:val="00CC29F6"/>
    <w:rsid w:val="00CE0819"/>
    <w:rsid w:val="00CE1318"/>
    <w:rsid w:val="00CE5C75"/>
    <w:rsid w:val="00D471CA"/>
    <w:rsid w:val="00D63196"/>
    <w:rsid w:val="00D74067"/>
    <w:rsid w:val="00D86070"/>
    <w:rsid w:val="00DA1E43"/>
    <w:rsid w:val="00E425C9"/>
    <w:rsid w:val="00E5592C"/>
    <w:rsid w:val="00EB5DC6"/>
    <w:rsid w:val="00F502F1"/>
    <w:rsid w:val="00F76D96"/>
    <w:rsid w:val="00FB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A854-90C0-4F28-8A73-C88A32AC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15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14</cp:revision>
  <dcterms:created xsi:type="dcterms:W3CDTF">2016-11-06T17:25:00Z</dcterms:created>
  <dcterms:modified xsi:type="dcterms:W3CDTF">2022-09-30T21:30:00Z</dcterms:modified>
</cp:coreProperties>
</file>