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697A" w14:textId="77777777" w:rsidR="003E5FB6" w:rsidRPr="00FE65F3" w:rsidRDefault="003E5FB6" w:rsidP="003E5FB6">
      <w:pPr>
        <w:spacing w:before="100" w:after="240" w:line="100" w:lineRule="atLeast"/>
        <w:jc w:val="both"/>
        <w:rPr>
          <w:rFonts w:eastAsia="SimSun"/>
          <w:sz w:val="26"/>
          <w:szCs w:val="26"/>
        </w:rPr>
      </w:pPr>
      <w:r w:rsidRPr="00FE65F3">
        <w:rPr>
          <w:b/>
          <w:bCs/>
          <w:sz w:val="28"/>
          <w:szCs w:val="28"/>
          <w:shd w:val="clear" w:color="auto" w:fill="FFFFFF"/>
        </w:rPr>
        <w:t>Требования для участников во время проведения олимпиады:</w:t>
      </w:r>
    </w:p>
    <w:p w14:paraId="78AB29A2" w14:textId="77777777" w:rsidR="003E5FB6" w:rsidRPr="00FE65F3" w:rsidRDefault="003E5FB6" w:rsidP="003E5FB6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200"/>
        <w:ind w:left="720" w:hanging="360"/>
        <w:jc w:val="both"/>
        <w:rPr>
          <w:rFonts w:eastAsia="SimSun"/>
          <w:sz w:val="26"/>
          <w:szCs w:val="26"/>
        </w:rPr>
      </w:pPr>
      <w:r w:rsidRPr="00FE65F3">
        <w:rPr>
          <w:rFonts w:eastAsia="SimSun"/>
          <w:sz w:val="26"/>
          <w:szCs w:val="26"/>
        </w:rPr>
        <w:t xml:space="preserve">Во время проведения Олимпиады участники Олимпиады должны следовать указаниям представителей организатора олимпиады, не вправе общаться друг с другом, свободно перемещаться по аудитории, обмениваться заданиями. </w:t>
      </w:r>
    </w:p>
    <w:p w14:paraId="59693485" w14:textId="77777777" w:rsidR="003E5FB6" w:rsidRPr="00FE65F3" w:rsidRDefault="003E5FB6" w:rsidP="003E5FB6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200"/>
        <w:ind w:left="720" w:hanging="360"/>
        <w:jc w:val="both"/>
        <w:rPr>
          <w:rFonts w:eastAsia="SimSun"/>
          <w:sz w:val="26"/>
          <w:szCs w:val="26"/>
        </w:rPr>
      </w:pPr>
      <w:r w:rsidRPr="00FE65F3">
        <w:rPr>
          <w:rFonts w:eastAsia="SimSun"/>
          <w:sz w:val="26"/>
          <w:szCs w:val="26"/>
        </w:rPr>
        <w:t xml:space="preserve">Участники Олимпиады могут взять в аудиторию только удостоверение личности, авторучку (синего или черного цвета), прохладительные напитки в прозрачной упаковке, шоколад. </w:t>
      </w:r>
    </w:p>
    <w:p w14:paraId="3410B825" w14:textId="77777777" w:rsidR="003E5FB6" w:rsidRPr="00FE65F3" w:rsidRDefault="003E5FB6" w:rsidP="003E5FB6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200"/>
        <w:ind w:left="720" w:hanging="360"/>
        <w:jc w:val="both"/>
        <w:rPr>
          <w:rFonts w:eastAsia="SimSun"/>
          <w:sz w:val="26"/>
          <w:szCs w:val="26"/>
        </w:rPr>
      </w:pPr>
      <w:r w:rsidRPr="00FE65F3">
        <w:rPr>
          <w:rFonts w:eastAsia="SimSun"/>
          <w:sz w:val="26"/>
          <w:szCs w:val="26"/>
        </w:rPr>
        <w:t>Участник имеет право покидать аудиторию только в сопровождении дежурного вне аудитории. В случае выхода участника из аудитории дежурный в аудитории на бланке ответов отмечает время его выхода и возвращения в аудиторию.</w:t>
      </w:r>
    </w:p>
    <w:p w14:paraId="00753784" w14:textId="77777777" w:rsidR="003E5FB6" w:rsidRPr="00FE65F3" w:rsidRDefault="003E5FB6" w:rsidP="003E5FB6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200"/>
        <w:ind w:left="720" w:hanging="360"/>
        <w:jc w:val="both"/>
        <w:rPr>
          <w:rFonts w:eastAsia="SimSun"/>
          <w:bCs/>
          <w:sz w:val="26"/>
          <w:szCs w:val="26"/>
        </w:rPr>
      </w:pPr>
      <w:r w:rsidRPr="00FE65F3">
        <w:rPr>
          <w:rFonts w:eastAsia="SimSun"/>
          <w:sz w:val="26"/>
          <w:szCs w:val="26"/>
        </w:rPr>
        <w:t xml:space="preserve">Участник не имеет права выносить из аудитории любые материалы, касающиеся Олимпиады (бланки заданий, листы ответа, черновики). </w:t>
      </w:r>
    </w:p>
    <w:p w14:paraId="2BDF6ECA" w14:textId="77777777" w:rsidR="003E5FB6" w:rsidRPr="00FE65F3" w:rsidRDefault="003E5FB6" w:rsidP="003E5FB6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200"/>
        <w:ind w:left="720" w:hanging="360"/>
        <w:jc w:val="both"/>
        <w:rPr>
          <w:rFonts w:eastAsia="SimSun"/>
          <w:bCs/>
          <w:sz w:val="26"/>
          <w:szCs w:val="26"/>
        </w:rPr>
      </w:pPr>
      <w:r w:rsidRPr="00FE65F3">
        <w:rPr>
          <w:rFonts w:eastAsia="SimSun"/>
          <w:bCs/>
          <w:sz w:val="26"/>
          <w:szCs w:val="26"/>
        </w:rPr>
        <w:t>Участнику запрещается проносить с собой в аудиторию телефон и иные электронные средства связи, справочные материалы (за исключением разрешённых Требованиями по предметам), диктофоны, плееры, электронные книги, фотоаппараты и иное техническое оборудование.</w:t>
      </w:r>
    </w:p>
    <w:p w14:paraId="35A9F8D3" w14:textId="77777777" w:rsidR="003E5FB6" w:rsidRPr="00FE65F3" w:rsidRDefault="003E5FB6" w:rsidP="003E5FB6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200"/>
        <w:ind w:left="720" w:hanging="360"/>
        <w:jc w:val="both"/>
        <w:rPr>
          <w:rFonts w:eastAsia="SimSun"/>
          <w:bCs/>
          <w:sz w:val="26"/>
          <w:szCs w:val="26"/>
        </w:rPr>
      </w:pPr>
      <w:r w:rsidRPr="00FE65F3">
        <w:rPr>
          <w:rFonts w:eastAsia="SimSun"/>
          <w:bCs/>
          <w:sz w:val="26"/>
          <w:szCs w:val="26"/>
        </w:rPr>
        <w:t>В случае нарушения участником Олимпиады Порядка проведения Олимпиады и Требований к проведению Олимпиады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54BB99E5" w14:textId="77777777" w:rsidR="003E5FB6" w:rsidRPr="00FE65F3" w:rsidRDefault="003E5FB6" w:rsidP="003E5FB6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200"/>
        <w:ind w:left="720" w:hanging="360"/>
        <w:jc w:val="both"/>
        <w:rPr>
          <w:lang w:eastAsia="ru-RU"/>
        </w:rPr>
      </w:pPr>
      <w:r w:rsidRPr="00FE65F3">
        <w:rPr>
          <w:rFonts w:eastAsia="SimSun"/>
          <w:bCs/>
          <w:sz w:val="26"/>
          <w:szCs w:val="26"/>
        </w:rPr>
        <w:t xml:space="preserve"> </w:t>
      </w:r>
      <w:r w:rsidRPr="00FE65F3">
        <w:rPr>
          <w:bCs/>
          <w:sz w:val="26"/>
          <w:szCs w:val="26"/>
          <w:shd w:val="clear" w:color="auto" w:fill="FFFFFF"/>
        </w:rPr>
        <w:t>Участники Олимпиады, которые были удалены, лишаются права дальнейшего участия в Олимпиаде по данному предмету в текущем году.</w:t>
      </w:r>
    </w:p>
    <w:p w14:paraId="3C0BC341" w14:textId="77777777" w:rsidR="003E5FB6" w:rsidRDefault="003E5FB6" w:rsidP="003E5FB6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2A4E5F05" w14:textId="77777777" w:rsidR="003E5FB6" w:rsidRPr="00DB428B" w:rsidRDefault="003E5FB6" w:rsidP="003E5FB6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1BA00475" w14:textId="77777777" w:rsidR="003E5FB6" w:rsidRPr="004D050D" w:rsidRDefault="003E5FB6" w:rsidP="003E5FB6">
      <w:pPr>
        <w:tabs>
          <w:tab w:val="left" w:pos="3165"/>
        </w:tabs>
      </w:pPr>
    </w:p>
    <w:p w14:paraId="0E079E6E" w14:textId="77777777" w:rsidR="0019416C" w:rsidRDefault="0019416C"/>
    <w:sectPr w:rsidR="001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 w16cid:durableId="169176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B6"/>
    <w:rsid w:val="0019416C"/>
    <w:rsid w:val="003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9C52"/>
  <w15:chartTrackingRefBased/>
  <w15:docId w15:val="{2D4C9D4F-6D99-46FD-88A1-20EC8703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2022-10-01T18:27:00Z</dcterms:created>
  <dcterms:modified xsi:type="dcterms:W3CDTF">2022-10-01T18:27:00Z</dcterms:modified>
</cp:coreProperties>
</file>