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  <w:gridCol w:w="2681"/>
        <w:gridCol w:w="2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Новониколаевская ООШ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18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«25» августа 2023 г.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381"/>
        <w:gridCol w:w="992"/>
        <w:gridCol w:w="2977"/>
        <w:gridCol w:w="241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ак. ч.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профминимума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«Технология»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«Биология» (Направление 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анкетирование обучающихся,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«Профминутка»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«Практико – ориентированный модуль»)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«Спасательные работы»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«Администратирование отеля»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«Технология»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«Практико – ориентированный модуль»)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региональном проекте “Первая профессия”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«Профминутка»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«Спасательные работы»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«Администратирование отеля»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«Практико – ориентированный модуль»)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 Региональном проекте и конкурсе видеороликов «Профминутка»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«Спасательные работы»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«Администратирование отеля»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«Практико – ориентированный модуль»)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«Спасательные работы»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профпроба «Администратирование отеля»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Шевякова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О.Ю,классный руководитель</w:t>
            </w: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9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98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4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Е.А</w:t>
            </w:r>
          </w:p>
        </w:tc>
        <w:tc>
          <w:tcPr>
            <w:tcW w:w="98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(подпись)</w:t>
            </w:r>
          </w:p>
        </w:tc>
        <w:tc>
          <w:tcPr>
            <w:tcW w:w="98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6838" w:h="11906" w:orient="landscape"/>
      <w:pgMar w:top="1134" w:right="567" w:bottom="1134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</w:rPr>
      <w:id w:val="-1136415788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>2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24801"/>
    <w:multiLevelType w:val="multilevel"/>
    <w:tmpl w:val="2882480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3"/>
    <w:rsid w:val="001676CA"/>
    <w:rsid w:val="00205014"/>
    <w:rsid w:val="002B37D3"/>
    <w:rsid w:val="00311CB4"/>
    <w:rsid w:val="004C1ADC"/>
    <w:rsid w:val="00583E39"/>
    <w:rsid w:val="006B2361"/>
    <w:rsid w:val="008C39D4"/>
    <w:rsid w:val="009325B7"/>
    <w:rsid w:val="00A10E43"/>
    <w:rsid w:val="00A7342B"/>
    <w:rsid w:val="00AD230F"/>
    <w:rsid w:val="00B0186F"/>
    <w:rsid w:val="00B129B2"/>
    <w:rsid w:val="00B536CA"/>
    <w:rsid w:val="00C926F6"/>
    <w:rsid w:val="00D17914"/>
    <w:rsid w:val="00DD7DD2"/>
    <w:rsid w:val="00E30EF5"/>
    <w:rsid w:val="00EB653F"/>
    <w:rsid w:val="00ED3EA3"/>
    <w:rsid w:val="02C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8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примечания Знак"/>
    <w:basedOn w:val="2"/>
    <w:link w:val="6"/>
    <w:semiHidden/>
    <w:uiPriority w:val="99"/>
    <w:rPr>
      <w:sz w:val="20"/>
      <w:szCs w:val="20"/>
    </w:rPr>
  </w:style>
  <w:style w:type="character" w:customStyle="1" w:styleId="13">
    <w:name w:val="Тема примечания Знак"/>
    <w:basedOn w:val="12"/>
    <w:link w:val="7"/>
    <w:semiHidden/>
    <w:uiPriority w:val="99"/>
    <w:rPr>
      <w:b/>
      <w:bCs/>
      <w:sz w:val="20"/>
      <w:szCs w:val="20"/>
    </w:rPr>
  </w:style>
  <w:style w:type="character" w:customStyle="1" w:styleId="14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Верхний колонтитул Знак"/>
    <w:basedOn w:val="2"/>
    <w:link w:val="9"/>
    <w:qFormat/>
    <w:uiPriority w:val="99"/>
  </w:style>
  <w:style w:type="character" w:customStyle="1" w:styleId="16">
    <w:name w:val="Нижний колонтитул Знак"/>
    <w:basedOn w:val="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1106</Words>
  <Characters>6305</Characters>
  <Lines>52</Lines>
  <Paragraphs>14</Paragraphs>
  <TotalTime>2</TotalTime>
  <ScaleCrop>false</ScaleCrop>
  <LinksUpToDate>false</LinksUpToDate>
  <CharactersWithSpaces>7397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2023-08-18T17:31:00Z</dcterms:created>
  <dc:creator>Анастасия С. Калугина</dc:creator>
  <cp:lastModifiedBy>Шевяковы</cp:lastModifiedBy>
  <dcterms:modified xsi:type="dcterms:W3CDTF">2023-08-19T11:41:49Z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CD431D8955024459A997F8B1A0240870</vt:lpwstr>
  </property>
</Properties>
</file>