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5A" w:rsidRDefault="00A1535A" w:rsidP="00A153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535A">
        <w:rPr>
          <w:rFonts w:ascii="Times New Roman" w:hAnsi="Times New Roman" w:cs="Times New Roman"/>
          <w:sz w:val="24"/>
          <w:szCs w:val="24"/>
        </w:rPr>
        <w:t>Приложение № 1</w:t>
      </w:r>
      <w:r>
        <w:rPr>
          <w:rFonts w:ascii="Times New Roman" w:hAnsi="Times New Roman" w:cs="Times New Roman"/>
          <w:sz w:val="24"/>
          <w:szCs w:val="24"/>
        </w:rPr>
        <w:t xml:space="preserve"> к приказу Азовского </w:t>
      </w:r>
      <w:proofErr w:type="spellStart"/>
      <w:r>
        <w:rPr>
          <w:rFonts w:ascii="Times New Roman" w:hAnsi="Times New Roman" w:cs="Times New Roman"/>
          <w:sz w:val="24"/>
          <w:szCs w:val="24"/>
        </w:rPr>
        <w:t>РайОО</w:t>
      </w:r>
      <w:proofErr w:type="spellEnd"/>
      <w:r>
        <w:rPr>
          <w:rFonts w:ascii="Times New Roman" w:hAnsi="Times New Roman" w:cs="Times New Roman"/>
          <w:sz w:val="24"/>
          <w:szCs w:val="24"/>
        </w:rPr>
        <w:t xml:space="preserve"> от 25.02.2022г. №83/1</w:t>
      </w:r>
    </w:p>
    <w:p w:rsidR="00A1535A" w:rsidRPr="00F26C92" w:rsidRDefault="00A1535A" w:rsidP="00A153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rPr>
        <w:t>Муниципальный  план мероприяти</w:t>
      </w:r>
      <w:proofErr w:type="gramStart"/>
      <w:r>
        <w:rPr>
          <w:rFonts w:ascii="Times New Roman" w:hAnsi="Times New Roman" w:cs="Times New Roman"/>
          <w:b/>
          <w:sz w:val="28"/>
        </w:rPr>
        <w:t>й(</w:t>
      </w:r>
      <w:proofErr w:type="gramEnd"/>
      <w:r>
        <w:rPr>
          <w:rFonts w:ascii="Times New Roman" w:hAnsi="Times New Roman" w:cs="Times New Roman"/>
          <w:b/>
          <w:sz w:val="28"/>
        </w:rPr>
        <w:t xml:space="preserve"> дорожная карта) </w:t>
      </w:r>
      <w:r w:rsidRPr="00F26C92">
        <w:rPr>
          <w:rFonts w:ascii="Times New Roman" w:hAnsi="Times New Roman" w:cs="Times New Roman"/>
          <w:b/>
          <w:sz w:val="28"/>
        </w:rPr>
        <w:t xml:space="preserve"> Азовского района </w:t>
      </w:r>
      <w:r>
        <w:rPr>
          <w:rFonts w:ascii="Times New Roman" w:hAnsi="Times New Roman" w:cs="Times New Roman"/>
          <w:b/>
          <w:bCs/>
          <w:sz w:val="28"/>
          <w:szCs w:val="28"/>
        </w:rPr>
        <w:t xml:space="preserve">по подготовке к введению обновленных </w:t>
      </w:r>
      <w:r w:rsidRPr="00F26C92">
        <w:rPr>
          <w:rFonts w:ascii="Times New Roman" w:hAnsi="Times New Roman" w:cs="Times New Roman"/>
          <w:b/>
          <w:bCs/>
          <w:sz w:val="28"/>
          <w:szCs w:val="28"/>
        </w:rPr>
        <w:t xml:space="preserve"> ФГОС НОО и ФГОС ООО</w:t>
      </w:r>
    </w:p>
    <w:p w:rsidR="00A1535A" w:rsidRDefault="00A1535A" w:rsidP="00A1535A"/>
    <w:p w:rsidR="00A1535A" w:rsidRPr="00A1535A" w:rsidRDefault="00A1535A" w:rsidP="00F26C92">
      <w:pPr>
        <w:autoSpaceDE w:val="0"/>
        <w:autoSpaceDN w:val="0"/>
        <w:adjustRightInd w:val="0"/>
        <w:spacing w:after="0" w:line="240" w:lineRule="auto"/>
        <w:jc w:val="center"/>
        <w:rPr>
          <w:rFonts w:ascii="Times New Roman" w:hAnsi="Times New Roman" w:cs="Times New Roman"/>
          <w:sz w:val="24"/>
          <w:szCs w:val="24"/>
        </w:rPr>
      </w:pPr>
    </w:p>
    <w:tbl>
      <w:tblPr>
        <w:tblStyle w:val="a3"/>
        <w:tblpPr w:leftFromText="180" w:rightFromText="180" w:vertAnchor="page" w:horzAnchor="margin" w:tblpXSpec="center" w:tblpY="2932"/>
        <w:tblW w:w="0" w:type="auto"/>
        <w:tblLook w:val="04A0"/>
      </w:tblPr>
      <w:tblGrid>
        <w:gridCol w:w="723"/>
        <w:gridCol w:w="2895"/>
        <w:gridCol w:w="1854"/>
        <w:gridCol w:w="2221"/>
        <w:gridCol w:w="1878"/>
      </w:tblGrid>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w:t>
            </w:r>
            <w:proofErr w:type="spellStart"/>
            <w:proofErr w:type="gramStart"/>
            <w:r w:rsidRPr="00F26C92">
              <w:rPr>
                <w:rFonts w:ascii="Times New Roman" w:hAnsi="Times New Roman" w:cs="Times New Roman"/>
              </w:rPr>
              <w:t>п</w:t>
            </w:r>
            <w:proofErr w:type="spellEnd"/>
            <w:proofErr w:type="gramEnd"/>
            <w:r w:rsidRPr="00F26C92">
              <w:rPr>
                <w:rFonts w:ascii="Times New Roman" w:hAnsi="Times New Roman" w:cs="Times New Roman"/>
              </w:rPr>
              <w:t>/</w:t>
            </w:r>
            <w:proofErr w:type="spellStart"/>
            <w:r w:rsidRPr="00F26C92">
              <w:rPr>
                <w:rFonts w:ascii="Times New Roman" w:hAnsi="Times New Roman" w:cs="Times New Roman"/>
              </w:rPr>
              <w:t>п</w:t>
            </w:r>
            <w:proofErr w:type="spellEnd"/>
          </w:p>
        </w:tc>
        <w:tc>
          <w:tcPr>
            <w:tcW w:w="2895" w:type="dxa"/>
          </w:tcPr>
          <w:p w:rsidR="00A1535A" w:rsidRPr="00F26C92" w:rsidRDefault="00A1535A" w:rsidP="00A1535A">
            <w:pPr>
              <w:jc w:val="center"/>
              <w:rPr>
                <w:rFonts w:ascii="Times New Roman" w:hAnsi="Times New Roman" w:cs="Times New Roman"/>
              </w:rPr>
            </w:pPr>
            <w:r w:rsidRPr="00F26C92">
              <w:rPr>
                <w:rFonts w:ascii="Times New Roman" w:hAnsi="Times New Roman" w:cs="Times New Roman"/>
              </w:rPr>
              <w:t>Мероприятия</w:t>
            </w:r>
          </w:p>
        </w:tc>
        <w:tc>
          <w:tcPr>
            <w:tcW w:w="1854" w:type="dxa"/>
          </w:tcPr>
          <w:p w:rsidR="00A1535A" w:rsidRPr="00F26C92" w:rsidRDefault="00A1535A" w:rsidP="00A1535A">
            <w:pPr>
              <w:jc w:val="center"/>
              <w:rPr>
                <w:rFonts w:ascii="Times New Roman" w:hAnsi="Times New Roman" w:cs="Times New Roman"/>
              </w:rPr>
            </w:pPr>
            <w:r w:rsidRPr="00F26C92">
              <w:rPr>
                <w:rFonts w:ascii="Times New Roman" w:hAnsi="Times New Roman" w:cs="Times New Roman"/>
              </w:rPr>
              <w:t>Сроки</w:t>
            </w:r>
          </w:p>
        </w:tc>
        <w:tc>
          <w:tcPr>
            <w:tcW w:w="2221" w:type="dxa"/>
          </w:tcPr>
          <w:p w:rsidR="00A1535A" w:rsidRPr="00F26C92" w:rsidRDefault="00A1535A" w:rsidP="00A1535A">
            <w:pPr>
              <w:jc w:val="center"/>
              <w:rPr>
                <w:rFonts w:ascii="Times New Roman" w:hAnsi="Times New Roman" w:cs="Times New Roman"/>
              </w:rPr>
            </w:pPr>
            <w:r w:rsidRPr="00F26C92">
              <w:rPr>
                <w:rFonts w:ascii="Times New Roman" w:hAnsi="Times New Roman" w:cs="Times New Roman"/>
              </w:rPr>
              <w:t>Ожидаемые результаты</w:t>
            </w:r>
          </w:p>
        </w:tc>
        <w:tc>
          <w:tcPr>
            <w:tcW w:w="1878" w:type="dxa"/>
          </w:tcPr>
          <w:p w:rsidR="00A1535A" w:rsidRPr="00F26C92" w:rsidRDefault="00A1535A" w:rsidP="00A1535A">
            <w:pPr>
              <w:jc w:val="center"/>
              <w:rPr>
                <w:rFonts w:ascii="Times New Roman" w:hAnsi="Times New Roman" w:cs="Times New Roman"/>
              </w:rPr>
            </w:pPr>
            <w:r w:rsidRPr="00F26C92">
              <w:rPr>
                <w:rFonts w:ascii="Times New Roman" w:hAnsi="Times New Roman" w:cs="Times New Roman"/>
              </w:rPr>
              <w:t>Ответственные</w:t>
            </w:r>
          </w:p>
        </w:tc>
      </w:tr>
      <w:tr w:rsidR="00A1535A" w:rsidRPr="00F26C92" w:rsidTr="00A1535A">
        <w:tc>
          <w:tcPr>
            <w:tcW w:w="9571" w:type="dxa"/>
            <w:gridSpan w:val="5"/>
          </w:tcPr>
          <w:p w:rsidR="00A1535A" w:rsidRPr="00F26C92" w:rsidRDefault="00A1535A" w:rsidP="00A1535A">
            <w:pPr>
              <w:jc w:val="center"/>
              <w:rPr>
                <w:rFonts w:ascii="Times New Roman" w:hAnsi="Times New Roman" w:cs="Times New Roman"/>
                <w:b/>
              </w:rPr>
            </w:pPr>
            <w:r w:rsidRPr="00F26C92">
              <w:rPr>
                <w:rFonts w:ascii="Times New Roman" w:hAnsi="Times New Roman" w:cs="Times New Roman"/>
                <w:b/>
              </w:rPr>
              <w:t>Нормативно-правовое и организационное обеспечение введения ФГОС</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1.1</w:t>
            </w:r>
          </w:p>
        </w:tc>
        <w:tc>
          <w:tcPr>
            <w:tcW w:w="2895" w:type="dxa"/>
          </w:tcPr>
          <w:p w:rsidR="00A1535A" w:rsidRPr="00F26C92" w:rsidRDefault="00A1535A" w:rsidP="00A1535A">
            <w:pPr>
              <w:rPr>
                <w:rFonts w:ascii="Times New Roman" w:hAnsi="Times New Roman" w:cs="Times New Roman"/>
              </w:rPr>
            </w:pPr>
            <w:r w:rsidRPr="00F26C92">
              <w:rPr>
                <w:rFonts w:ascii="Times New Roman" w:hAnsi="Times New Roman" w:cs="Times New Roman"/>
                <w:sz w:val="24"/>
                <w:szCs w:val="28"/>
              </w:rPr>
              <w:t>Организовать подготовительную работу для обеспечения постепенного перехода на обновлённые ФГОС НОО и ФГОС ООО</w:t>
            </w:r>
          </w:p>
        </w:tc>
        <w:tc>
          <w:tcPr>
            <w:tcW w:w="1854" w:type="dxa"/>
          </w:tcPr>
          <w:p w:rsidR="00A1535A" w:rsidRPr="00F26C92" w:rsidRDefault="00A1535A" w:rsidP="00A1535A">
            <w:pPr>
              <w:autoSpaceDE w:val="0"/>
              <w:autoSpaceDN w:val="0"/>
              <w:adjustRightInd w:val="0"/>
              <w:rPr>
                <w:rFonts w:ascii="Times New Roman" w:hAnsi="Times New Roman" w:cs="Times New Roman"/>
              </w:rPr>
            </w:pPr>
            <w:r>
              <w:rPr>
                <w:rFonts w:ascii="Times New Roman" w:hAnsi="Times New Roman" w:cs="Times New Roman"/>
                <w:sz w:val="24"/>
                <w:szCs w:val="28"/>
              </w:rPr>
              <w:t>Февраль-август 2022г</w:t>
            </w:r>
          </w:p>
        </w:tc>
        <w:tc>
          <w:tcPr>
            <w:tcW w:w="2221"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План мероприятий  (дорожная карта).</w:t>
            </w:r>
          </w:p>
          <w:p w:rsidR="00A1535A" w:rsidRPr="00F26C92" w:rsidRDefault="00A1535A" w:rsidP="00A1535A">
            <w:pPr>
              <w:rPr>
                <w:rFonts w:ascii="Times New Roman" w:hAnsi="Times New Roman" w:cs="Times New Roman"/>
              </w:rPr>
            </w:pPr>
            <w:r w:rsidRPr="00F26C92">
              <w:rPr>
                <w:rFonts w:ascii="Times New Roman" w:hAnsi="Times New Roman" w:cs="Times New Roman"/>
              </w:rPr>
              <w:t>Положение о рабочей группе Азовского района.</w:t>
            </w:r>
          </w:p>
          <w:p w:rsidR="00A1535A" w:rsidRPr="00F26C92" w:rsidRDefault="00A1535A" w:rsidP="00A1535A">
            <w:pPr>
              <w:rPr>
                <w:rFonts w:ascii="Times New Roman" w:hAnsi="Times New Roman" w:cs="Times New Roman"/>
              </w:rPr>
            </w:pPr>
            <w:r w:rsidRPr="00F26C92">
              <w:rPr>
                <w:rFonts w:ascii="Times New Roman" w:hAnsi="Times New Roman" w:cs="Times New Roman"/>
              </w:rPr>
              <w:t>План мероприятий и график заседаний рабочей группы Азовского района (муниципальных рабочих групп).</w:t>
            </w:r>
          </w:p>
          <w:p w:rsidR="00A1535A" w:rsidRPr="00F26C92" w:rsidRDefault="00A1535A" w:rsidP="00A1535A">
            <w:pPr>
              <w:rPr>
                <w:rFonts w:ascii="Times New Roman" w:hAnsi="Times New Roman" w:cs="Times New Roman"/>
              </w:rPr>
            </w:pPr>
          </w:p>
        </w:tc>
        <w:tc>
          <w:tcPr>
            <w:tcW w:w="1878" w:type="dxa"/>
          </w:tcPr>
          <w:p w:rsidR="00A1535A" w:rsidRPr="00F26C92" w:rsidRDefault="00A1535A" w:rsidP="00A1535A">
            <w:pPr>
              <w:rPr>
                <w:rFonts w:ascii="Times New Roman" w:hAnsi="Times New Roman" w:cs="Times New Roman"/>
              </w:rPr>
            </w:pPr>
            <w:r>
              <w:rPr>
                <w:rFonts w:ascii="Times New Roman" w:hAnsi="Times New Roman" w:cs="Times New Roman"/>
              </w:rPr>
              <w:t>Муниципальная координационная групп</w:t>
            </w:r>
            <w:proofErr w:type="gramStart"/>
            <w:r>
              <w:rPr>
                <w:rFonts w:ascii="Times New Roman" w:hAnsi="Times New Roman" w:cs="Times New Roman"/>
              </w:rPr>
              <w:t>а(</w:t>
            </w:r>
            <w:proofErr w:type="gramEnd"/>
            <w:r>
              <w:rPr>
                <w:rFonts w:ascii="Times New Roman" w:hAnsi="Times New Roman" w:cs="Times New Roman"/>
              </w:rPr>
              <w:t>МКГ) Азовского района</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1.2</w:t>
            </w:r>
          </w:p>
        </w:tc>
        <w:tc>
          <w:tcPr>
            <w:tcW w:w="2895" w:type="dxa"/>
          </w:tcPr>
          <w:p w:rsidR="00A1535A" w:rsidRPr="00F26C92" w:rsidRDefault="00A1535A" w:rsidP="00A1535A">
            <w:pPr>
              <w:rPr>
                <w:rFonts w:ascii="Times New Roman" w:hAnsi="Times New Roman" w:cs="Times New Roman"/>
              </w:rPr>
            </w:pPr>
            <w:r>
              <w:rPr>
                <w:rFonts w:ascii="Times New Roman" w:hAnsi="Times New Roman" w:cs="Times New Roman"/>
              </w:rPr>
              <w:t>Создание школьных</w:t>
            </w:r>
            <w:r w:rsidRPr="00F26C92">
              <w:rPr>
                <w:rFonts w:ascii="Times New Roman" w:hAnsi="Times New Roman" w:cs="Times New Roman"/>
              </w:rPr>
              <w:t xml:space="preserve"> рабочих групп по введению обновлённых ФГОС.</w:t>
            </w:r>
          </w:p>
        </w:tc>
        <w:tc>
          <w:tcPr>
            <w:tcW w:w="1854"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Февраль 2022 г.</w:t>
            </w:r>
          </w:p>
        </w:tc>
        <w:tc>
          <w:tcPr>
            <w:tcW w:w="2221" w:type="dxa"/>
          </w:tcPr>
          <w:p w:rsidR="00A1535A" w:rsidRPr="00F26C92" w:rsidRDefault="00A1535A" w:rsidP="00A1535A">
            <w:pPr>
              <w:rPr>
                <w:rFonts w:ascii="Times New Roman" w:hAnsi="Times New Roman" w:cs="Times New Roman"/>
              </w:rPr>
            </w:pPr>
            <w:r>
              <w:rPr>
                <w:rFonts w:ascii="Times New Roman" w:hAnsi="Times New Roman" w:cs="Times New Roman"/>
              </w:rPr>
              <w:t>Создание групп в каждой ОО</w:t>
            </w:r>
          </w:p>
        </w:tc>
        <w:tc>
          <w:tcPr>
            <w:tcW w:w="1878" w:type="dxa"/>
          </w:tcPr>
          <w:p w:rsidR="00A1535A" w:rsidRPr="00F26C92" w:rsidRDefault="00A1535A" w:rsidP="00A1535A">
            <w:pPr>
              <w:rPr>
                <w:rFonts w:ascii="Times New Roman" w:hAnsi="Times New Roman" w:cs="Times New Roman"/>
              </w:rPr>
            </w:pPr>
            <w:r>
              <w:rPr>
                <w:rFonts w:ascii="Times New Roman" w:hAnsi="Times New Roman" w:cs="Times New Roman"/>
              </w:rPr>
              <w:t>Руководители ОО</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w:t>
            </w:r>
            <w:r>
              <w:rPr>
                <w:rFonts w:ascii="Times New Roman" w:hAnsi="Times New Roman" w:cs="Times New Roman"/>
              </w:rPr>
              <w:t>3</w:t>
            </w:r>
          </w:p>
        </w:tc>
        <w:tc>
          <w:tcPr>
            <w:tcW w:w="2895" w:type="dxa"/>
          </w:tcPr>
          <w:p w:rsidR="00A1535A" w:rsidRPr="00F26C92" w:rsidRDefault="00A1535A" w:rsidP="00A1535A">
            <w:pPr>
              <w:rPr>
                <w:rFonts w:ascii="Times New Roman" w:hAnsi="Times New Roman" w:cs="Times New Roman"/>
                <w:sz w:val="24"/>
                <w:szCs w:val="24"/>
              </w:rPr>
            </w:pPr>
            <w:r w:rsidRPr="00F26C92">
              <w:rPr>
                <w:rFonts w:ascii="Times New Roman" w:hAnsi="Times New Roman" w:cs="Times New Roman"/>
                <w:sz w:val="24"/>
                <w:szCs w:val="24"/>
              </w:rPr>
              <w:t>Формирование банка данных нормативно-правовых документов федерального, регионального, муниципального уровней, обеспечивающих переход на обновлённые ФГОС НОО и ФГОС ООО</w:t>
            </w:r>
          </w:p>
        </w:tc>
        <w:tc>
          <w:tcPr>
            <w:tcW w:w="1854" w:type="dxa"/>
          </w:tcPr>
          <w:p w:rsidR="00A1535A" w:rsidRPr="00F26C92" w:rsidRDefault="00A1535A" w:rsidP="00A1535A">
            <w:pPr>
              <w:rPr>
                <w:rFonts w:ascii="Times New Roman" w:hAnsi="Times New Roman" w:cs="Times New Roman"/>
                <w:sz w:val="24"/>
                <w:szCs w:val="24"/>
              </w:rPr>
            </w:pPr>
            <w:r w:rsidRPr="00F26C92">
              <w:rPr>
                <w:rFonts w:ascii="Times New Roman" w:hAnsi="Times New Roman" w:cs="Times New Roman"/>
                <w:color w:val="000000"/>
                <w:sz w:val="24"/>
                <w:szCs w:val="24"/>
              </w:rPr>
              <w:t>В течение всего периода</w:t>
            </w:r>
          </w:p>
        </w:tc>
        <w:tc>
          <w:tcPr>
            <w:tcW w:w="2221" w:type="dxa"/>
          </w:tcPr>
          <w:p w:rsidR="00A1535A" w:rsidRPr="00F26C92" w:rsidRDefault="00A1535A" w:rsidP="00A1535A">
            <w:pPr>
              <w:rPr>
                <w:rFonts w:ascii="Times New Roman" w:hAnsi="Times New Roman" w:cs="Times New Roman"/>
                <w:sz w:val="24"/>
                <w:szCs w:val="24"/>
              </w:rPr>
            </w:pPr>
            <w:r w:rsidRPr="00F26C92">
              <w:rPr>
                <w:rFonts w:ascii="Times New Roman" w:hAnsi="Times New Roman" w:cs="Times New Roman"/>
                <w:sz w:val="24"/>
                <w:szCs w:val="24"/>
              </w:rPr>
              <w:t>Банк данных нормативно-правовых документов федерального, регионального, муниципального уровней, обеспечивающих реализацию ФГОС НОО и ФГОС ООО</w:t>
            </w:r>
          </w:p>
        </w:tc>
        <w:tc>
          <w:tcPr>
            <w:tcW w:w="1878"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p w:rsidR="00A1535A" w:rsidRPr="00F26C92" w:rsidRDefault="00A1535A" w:rsidP="00A1535A">
            <w:pPr>
              <w:rPr>
                <w:rFonts w:ascii="Times New Roman" w:hAnsi="Times New Roman" w:cs="Times New Roman"/>
                <w:sz w:val="24"/>
                <w:szCs w:val="24"/>
              </w:rPr>
            </w:pPr>
            <w:r>
              <w:rPr>
                <w:rFonts w:ascii="Times New Roman" w:hAnsi="Times New Roman" w:cs="Times New Roman"/>
                <w:sz w:val="24"/>
                <w:szCs w:val="24"/>
              </w:rPr>
              <w:t>МКГ, руководители ОО</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w:t>
            </w:r>
            <w:r w:rsidR="008D15DA">
              <w:rPr>
                <w:rFonts w:ascii="Times New Roman" w:hAnsi="Times New Roman" w:cs="Times New Roman"/>
              </w:rPr>
              <w:t>4</w:t>
            </w:r>
          </w:p>
        </w:tc>
        <w:tc>
          <w:tcPr>
            <w:tcW w:w="2895" w:type="dxa"/>
          </w:tcPr>
          <w:p w:rsidR="00A1535A" w:rsidRPr="00F26C92" w:rsidRDefault="00A1535A" w:rsidP="00A1535A">
            <w:r w:rsidRPr="00F26C92">
              <w:rPr>
                <w:rFonts w:ascii="Times New Roman" w:hAnsi="Times New Roman" w:cs="Times New Roman"/>
              </w:rPr>
              <w:t xml:space="preserve">Разработка плана (корректировка)  и реализация курсовой подготовки </w:t>
            </w:r>
            <w:r w:rsidRPr="00F26C92">
              <w:rPr>
                <w:rFonts w:ascii="Times New Roman" w:hAnsi="Times New Roman" w:cs="Times New Roman"/>
                <w:sz w:val="24"/>
                <w:szCs w:val="28"/>
              </w:rPr>
              <w:t>педагогических и управленческих кадров.</w:t>
            </w:r>
            <w:r w:rsidRPr="00F26C92">
              <w:rPr>
                <w:rFonts w:ascii="Times New Roman" w:hAnsi="Times New Roman" w:cs="Times New Roman"/>
              </w:rPr>
              <w:t xml:space="preserve"> </w:t>
            </w:r>
          </w:p>
          <w:p w:rsidR="00A1535A" w:rsidRPr="00F26C92" w:rsidRDefault="00A1535A" w:rsidP="00A1535A">
            <w:pPr>
              <w:autoSpaceDE w:val="0"/>
              <w:autoSpaceDN w:val="0"/>
              <w:adjustRightInd w:val="0"/>
              <w:rPr>
                <w:rFonts w:ascii="Times New Roman" w:hAnsi="Times New Roman" w:cs="Times New Roman"/>
                <w:sz w:val="24"/>
                <w:szCs w:val="24"/>
              </w:rPr>
            </w:pPr>
          </w:p>
          <w:p w:rsidR="00A1535A" w:rsidRPr="00F26C92" w:rsidRDefault="00A1535A" w:rsidP="00A1535A">
            <w:pPr>
              <w:rPr>
                <w:rFonts w:ascii="Times New Roman" w:hAnsi="Times New Roman" w:cs="Times New Roman"/>
              </w:rPr>
            </w:pPr>
            <w:r w:rsidRPr="00F26C92">
              <w:rPr>
                <w:rFonts w:ascii="Times New Roman" w:hAnsi="Times New Roman" w:cs="Times New Roman"/>
                <w:sz w:val="24"/>
                <w:szCs w:val="28"/>
              </w:rPr>
              <w:t xml:space="preserve">Разработка и реализация ежегодного плана-графика курсовой подготовки педагогических работников, реализующих ООП НОО и ООП ООО </w:t>
            </w:r>
            <w:proofErr w:type="gramStart"/>
            <w:r w:rsidRPr="00F26C92">
              <w:rPr>
                <w:rFonts w:ascii="Times New Roman" w:hAnsi="Times New Roman" w:cs="Times New Roman"/>
                <w:sz w:val="24"/>
                <w:szCs w:val="28"/>
              </w:rPr>
              <w:t>по</w:t>
            </w:r>
            <w:proofErr w:type="gramEnd"/>
            <w:r w:rsidRPr="00F26C92">
              <w:rPr>
                <w:rFonts w:ascii="Times New Roman" w:hAnsi="Times New Roman" w:cs="Times New Roman"/>
                <w:sz w:val="24"/>
                <w:szCs w:val="28"/>
              </w:rPr>
              <w:t xml:space="preserve"> обновлённым ФГОС</w:t>
            </w:r>
          </w:p>
        </w:tc>
        <w:tc>
          <w:tcPr>
            <w:tcW w:w="1854"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Ежегодно</w:t>
            </w:r>
          </w:p>
          <w:p w:rsidR="00A1535A" w:rsidRPr="00F26C92" w:rsidRDefault="00657B3A" w:rsidP="00A1535A">
            <w:pPr>
              <w:rPr>
                <w:rFonts w:ascii="Times New Roman" w:hAnsi="Times New Roman" w:cs="Times New Roman"/>
              </w:rPr>
            </w:pPr>
            <w:r>
              <w:rPr>
                <w:rFonts w:ascii="Times New Roman" w:hAnsi="Times New Roman" w:cs="Times New Roman"/>
              </w:rPr>
              <w:t>2022-2025</w:t>
            </w:r>
            <w:r w:rsidR="00A1535A" w:rsidRPr="00F26C92">
              <w:rPr>
                <w:rFonts w:ascii="Times New Roman" w:hAnsi="Times New Roman" w:cs="Times New Roman"/>
              </w:rPr>
              <w:t xml:space="preserve"> гг.</w:t>
            </w:r>
          </w:p>
        </w:tc>
        <w:tc>
          <w:tcPr>
            <w:tcW w:w="2221" w:type="dxa"/>
          </w:tcPr>
          <w:p w:rsidR="00A1535A" w:rsidRPr="00F26C92" w:rsidRDefault="00A1535A" w:rsidP="00A1535A">
            <w:pPr>
              <w:autoSpaceDE w:val="0"/>
              <w:autoSpaceDN w:val="0"/>
              <w:adjustRightInd w:val="0"/>
              <w:rPr>
                <w:rFonts w:ascii="Times New Roman" w:hAnsi="Times New Roman" w:cs="Times New Roman"/>
                <w:sz w:val="24"/>
                <w:szCs w:val="28"/>
              </w:rPr>
            </w:pPr>
            <w:r w:rsidRPr="00F26C92">
              <w:rPr>
                <w:rFonts w:ascii="Times New Roman" w:hAnsi="Times New Roman" w:cs="Times New Roman"/>
                <w:sz w:val="24"/>
                <w:szCs w:val="28"/>
              </w:rPr>
              <w:t xml:space="preserve">Подготовка педагогических и управленческих кадров к </w:t>
            </w:r>
            <w:proofErr w:type="gramStart"/>
            <w:r w:rsidRPr="00F26C92">
              <w:rPr>
                <w:rFonts w:ascii="Times New Roman" w:hAnsi="Times New Roman" w:cs="Times New Roman"/>
                <w:sz w:val="24"/>
                <w:szCs w:val="28"/>
              </w:rPr>
              <w:t>постепенному</w:t>
            </w:r>
            <w:proofErr w:type="gramEnd"/>
          </w:p>
          <w:p w:rsidR="00A1535A" w:rsidRPr="00F26C92" w:rsidRDefault="00A1535A" w:rsidP="00A1535A">
            <w:pPr>
              <w:rPr>
                <w:sz w:val="24"/>
                <w:szCs w:val="28"/>
              </w:rPr>
            </w:pPr>
            <w:r w:rsidRPr="00F26C92">
              <w:rPr>
                <w:rFonts w:ascii="Times New Roman" w:hAnsi="Times New Roman" w:cs="Times New Roman"/>
                <w:sz w:val="24"/>
                <w:szCs w:val="28"/>
              </w:rPr>
              <w:t>переходу на обучение по новым ФГОС НОО и ФГОС ООО</w:t>
            </w:r>
          </w:p>
        </w:tc>
        <w:tc>
          <w:tcPr>
            <w:tcW w:w="1878"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МКУО РИМЦ Азовского района</w:t>
            </w:r>
            <w:r w:rsidR="008D15DA">
              <w:rPr>
                <w:rFonts w:ascii="Times New Roman" w:hAnsi="Times New Roman" w:cs="Times New Roman"/>
              </w:rPr>
              <w:t>, руководители ОО</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w:t>
            </w:r>
            <w:r w:rsidR="008D15DA">
              <w:rPr>
                <w:rFonts w:ascii="Times New Roman" w:hAnsi="Times New Roman" w:cs="Times New Roman"/>
              </w:rPr>
              <w:t>5</w:t>
            </w:r>
          </w:p>
        </w:tc>
        <w:tc>
          <w:tcPr>
            <w:tcW w:w="2895" w:type="dxa"/>
          </w:tcPr>
          <w:p w:rsidR="00A1535A" w:rsidRPr="00F26C92" w:rsidRDefault="00A1535A" w:rsidP="008D15DA">
            <w:pPr>
              <w:rPr>
                <w:rFonts w:ascii="Times New Roman" w:hAnsi="Times New Roman" w:cs="Times New Roman"/>
              </w:rPr>
            </w:pPr>
            <w:r w:rsidRPr="00F26C92">
              <w:rPr>
                <w:rFonts w:ascii="Times New Roman" w:hAnsi="Times New Roman" w:cs="Times New Roman"/>
                <w:sz w:val="24"/>
                <w:szCs w:val="28"/>
              </w:rPr>
              <w:t xml:space="preserve">Корректировка плана методических семинаров </w:t>
            </w:r>
            <w:r w:rsidRPr="00F26C92">
              <w:rPr>
                <w:rFonts w:ascii="Times New Roman" w:hAnsi="Times New Roman" w:cs="Times New Roman"/>
                <w:sz w:val="24"/>
                <w:szCs w:val="28"/>
              </w:rPr>
              <w:lastRenderedPageBreak/>
              <w:t>с ориентацией на проблемы перехода на ФГОС НОО и ФГОС ООО</w:t>
            </w:r>
          </w:p>
        </w:tc>
        <w:tc>
          <w:tcPr>
            <w:tcW w:w="1854" w:type="dxa"/>
          </w:tcPr>
          <w:p w:rsidR="00A1535A" w:rsidRPr="00F26C92" w:rsidRDefault="00657B3A" w:rsidP="00A1535A">
            <w:pPr>
              <w:rPr>
                <w:rFonts w:ascii="Times New Roman" w:hAnsi="Times New Roman" w:cs="Times New Roman"/>
              </w:rPr>
            </w:pPr>
            <w:r>
              <w:rPr>
                <w:rFonts w:ascii="Times New Roman" w:hAnsi="Times New Roman" w:cs="Times New Roman"/>
              </w:rPr>
              <w:lastRenderedPageBreak/>
              <w:t>2021-2025</w:t>
            </w:r>
            <w:r w:rsidR="00A1535A" w:rsidRPr="00F26C92">
              <w:rPr>
                <w:rFonts w:ascii="Times New Roman" w:hAnsi="Times New Roman" w:cs="Times New Roman"/>
              </w:rPr>
              <w:t xml:space="preserve"> </w:t>
            </w:r>
            <w:proofErr w:type="spellStart"/>
            <w:r w:rsidR="00A1535A" w:rsidRPr="00F26C92">
              <w:rPr>
                <w:rFonts w:ascii="Times New Roman" w:hAnsi="Times New Roman" w:cs="Times New Roman"/>
              </w:rPr>
              <w:t>уч</w:t>
            </w:r>
            <w:proofErr w:type="gramStart"/>
            <w:r w:rsidR="00A1535A" w:rsidRPr="00F26C92">
              <w:rPr>
                <w:rFonts w:ascii="Times New Roman" w:hAnsi="Times New Roman" w:cs="Times New Roman"/>
              </w:rPr>
              <w:t>.г</w:t>
            </w:r>
            <w:proofErr w:type="gramEnd"/>
            <w:r w:rsidR="00A1535A" w:rsidRPr="00F26C92">
              <w:rPr>
                <w:rFonts w:ascii="Times New Roman" w:hAnsi="Times New Roman" w:cs="Times New Roman"/>
              </w:rPr>
              <w:t>од</w:t>
            </w:r>
            <w:r w:rsidR="008D15DA">
              <w:rPr>
                <w:rFonts w:ascii="Times New Roman" w:hAnsi="Times New Roman" w:cs="Times New Roman"/>
              </w:rPr>
              <w:t>ы</w:t>
            </w:r>
            <w:proofErr w:type="spellEnd"/>
          </w:p>
        </w:tc>
        <w:tc>
          <w:tcPr>
            <w:tcW w:w="2221" w:type="dxa"/>
          </w:tcPr>
          <w:p w:rsidR="00A1535A" w:rsidRPr="00F26C92" w:rsidRDefault="008D15DA" w:rsidP="00A1535A">
            <w:pPr>
              <w:rPr>
                <w:rFonts w:ascii="Times New Roman" w:hAnsi="Times New Roman" w:cs="Times New Roman"/>
              </w:rPr>
            </w:pPr>
            <w:r>
              <w:rPr>
                <w:rFonts w:ascii="Times New Roman" w:hAnsi="Times New Roman" w:cs="Times New Roman"/>
              </w:rPr>
              <w:t xml:space="preserve">Внесение  необходимых </w:t>
            </w:r>
            <w:r>
              <w:rPr>
                <w:rFonts w:ascii="Times New Roman" w:hAnsi="Times New Roman" w:cs="Times New Roman"/>
              </w:rPr>
              <w:lastRenderedPageBreak/>
              <w:t>коррективов</w:t>
            </w:r>
          </w:p>
        </w:tc>
        <w:tc>
          <w:tcPr>
            <w:tcW w:w="1878"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lastRenderedPageBreak/>
              <w:t xml:space="preserve">МКУО РИМЦ Азовского </w:t>
            </w:r>
            <w:r w:rsidRPr="00F26C92">
              <w:rPr>
                <w:rFonts w:ascii="Times New Roman" w:hAnsi="Times New Roman" w:cs="Times New Roman"/>
              </w:rPr>
              <w:lastRenderedPageBreak/>
              <w:t>района</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lastRenderedPageBreak/>
              <w:t>1.</w:t>
            </w:r>
            <w:r w:rsidR="008D15DA">
              <w:rPr>
                <w:rFonts w:ascii="Times New Roman" w:hAnsi="Times New Roman" w:cs="Times New Roman"/>
              </w:rPr>
              <w:t>6</w:t>
            </w:r>
          </w:p>
        </w:tc>
        <w:tc>
          <w:tcPr>
            <w:tcW w:w="2895" w:type="dxa"/>
          </w:tcPr>
          <w:p w:rsidR="00A1535A" w:rsidRPr="00F26C92" w:rsidRDefault="00A1535A" w:rsidP="00A1535A">
            <w:pPr>
              <w:autoSpaceDE w:val="0"/>
              <w:autoSpaceDN w:val="0"/>
              <w:adjustRightInd w:val="0"/>
              <w:rPr>
                <w:rFonts w:ascii="Times New Roman" w:hAnsi="Times New Roman" w:cs="Times New Roman"/>
                <w:sz w:val="24"/>
                <w:szCs w:val="24"/>
              </w:rPr>
            </w:pPr>
            <w:r w:rsidRPr="00F26C92">
              <w:rPr>
                <w:rFonts w:ascii="Times New Roman" w:hAnsi="Times New Roman" w:cs="Times New Roman"/>
                <w:sz w:val="24"/>
                <w:szCs w:val="24"/>
              </w:rPr>
              <w:t>Организация</w:t>
            </w:r>
          </w:p>
          <w:p w:rsidR="00A1535A" w:rsidRPr="00F26C92" w:rsidRDefault="00A1535A" w:rsidP="00A1535A">
            <w:pPr>
              <w:rPr>
                <w:rFonts w:ascii="Times New Roman" w:hAnsi="Times New Roman" w:cs="Times New Roman"/>
              </w:rPr>
            </w:pPr>
            <w:r w:rsidRPr="00F26C92">
              <w:rPr>
                <w:rFonts w:ascii="Times New Roman" w:hAnsi="Times New Roman" w:cs="Times New Roman"/>
                <w:sz w:val="24"/>
                <w:szCs w:val="28"/>
              </w:rPr>
              <w:t xml:space="preserve">консультационной методической поддержки педагогов по вопросам реализации ООП НОО и ООП ООО </w:t>
            </w:r>
            <w:proofErr w:type="gramStart"/>
            <w:r w:rsidRPr="00F26C92">
              <w:rPr>
                <w:rFonts w:ascii="Times New Roman" w:hAnsi="Times New Roman" w:cs="Times New Roman"/>
                <w:sz w:val="24"/>
                <w:szCs w:val="28"/>
              </w:rPr>
              <w:t>по</w:t>
            </w:r>
            <w:proofErr w:type="gramEnd"/>
            <w:r w:rsidRPr="00F26C92">
              <w:rPr>
                <w:rFonts w:ascii="Times New Roman" w:hAnsi="Times New Roman" w:cs="Times New Roman"/>
                <w:sz w:val="24"/>
                <w:szCs w:val="28"/>
              </w:rPr>
              <w:t xml:space="preserve"> </w:t>
            </w:r>
            <w:r w:rsidR="008D15DA">
              <w:rPr>
                <w:rFonts w:ascii="Times New Roman" w:hAnsi="Times New Roman" w:cs="Times New Roman"/>
                <w:sz w:val="24"/>
                <w:szCs w:val="28"/>
              </w:rPr>
              <w:t xml:space="preserve">обновленным </w:t>
            </w:r>
            <w:r w:rsidRPr="00F26C92">
              <w:rPr>
                <w:rFonts w:ascii="Times New Roman" w:hAnsi="Times New Roman" w:cs="Times New Roman"/>
                <w:sz w:val="24"/>
                <w:szCs w:val="28"/>
              </w:rPr>
              <w:t xml:space="preserve"> ФГОС</w:t>
            </w:r>
          </w:p>
        </w:tc>
        <w:tc>
          <w:tcPr>
            <w:tcW w:w="1854" w:type="dxa"/>
          </w:tcPr>
          <w:p w:rsidR="00A1535A" w:rsidRPr="00F26C92" w:rsidRDefault="00657B3A" w:rsidP="00A1535A">
            <w:pPr>
              <w:rPr>
                <w:rFonts w:ascii="Times New Roman" w:hAnsi="Times New Roman" w:cs="Times New Roman"/>
              </w:rPr>
            </w:pPr>
            <w:r>
              <w:rPr>
                <w:rFonts w:ascii="Times New Roman" w:hAnsi="Times New Roman" w:cs="Times New Roman"/>
              </w:rPr>
              <w:t>2022-2025</w:t>
            </w:r>
            <w:r w:rsidR="00A1535A" w:rsidRPr="00F26C92">
              <w:rPr>
                <w:rFonts w:ascii="Times New Roman" w:hAnsi="Times New Roman" w:cs="Times New Roman"/>
              </w:rPr>
              <w:t xml:space="preserve"> гг.</w:t>
            </w:r>
          </w:p>
        </w:tc>
        <w:tc>
          <w:tcPr>
            <w:tcW w:w="2221" w:type="dxa"/>
          </w:tcPr>
          <w:p w:rsidR="00A1535A" w:rsidRPr="00F26C92" w:rsidRDefault="008D15DA" w:rsidP="00A1535A">
            <w:pPr>
              <w:rPr>
                <w:rFonts w:ascii="Times New Roman" w:hAnsi="Times New Roman" w:cs="Times New Roman"/>
              </w:rPr>
            </w:pPr>
            <w:r>
              <w:rPr>
                <w:rFonts w:ascii="Times New Roman" w:hAnsi="Times New Roman" w:cs="Times New Roman"/>
              </w:rPr>
              <w:t>График проведения консультаций</w:t>
            </w:r>
          </w:p>
        </w:tc>
        <w:tc>
          <w:tcPr>
            <w:tcW w:w="1878"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МКУ</w:t>
            </w:r>
            <w:r w:rsidR="008D15DA">
              <w:rPr>
                <w:rFonts w:ascii="Times New Roman" w:hAnsi="Times New Roman" w:cs="Times New Roman"/>
              </w:rPr>
              <w:t xml:space="preserve">О РИМЦ Азовского района, рабочие </w:t>
            </w:r>
            <w:r w:rsidRPr="00F26C92">
              <w:rPr>
                <w:rFonts w:ascii="Times New Roman" w:hAnsi="Times New Roman" w:cs="Times New Roman"/>
              </w:rPr>
              <w:t xml:space="preserve"> групп</w:t>
            </w:r>
            <w:r w:rsidR="008D15DA">
              <w:rPr>
                <w:rFonts w:ascii="Times New Roman" w:hAnsi="Times New Roman" w:cs="Times New Roman"/>
              </w:rPr>
              <w:t>ы ОО</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w:t>
            </w:r>
            <w:r w:rsidR="008D15DA">
              <w:rPr>
                <w:rFonts w:ascii="Times New Roman" w:hAnsi="Times New Roman" w:cs="Times New Roman"/>
              </w:rPr>
              <w:t>7</w:t>
            </w:r>
          </w:p>
        </w:tc>
        <w:tc>
          <w:tcPr>
            <w:tcW w:w="2895"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r w:rsidRPr="00F26C92">
              <w:rPr>
                <w:rFonts w:ascii="Times New Roman" w:hAnsi="Times New Roman" w:cs="Times New Roman"/>
                <w:color w:val="000000"/>
                <w:sz w:val="24"/>
                <w:szCs w:val="28"/>
              </w:rPr>
              <w:t>М</w:t>
            </w:r>
            <w:r w:rsidRPr="00F26C92">
              <w:rPr>
                <w:rFonts w:ascii="Times New Roman" w:hAnsi="Times New Roman" w:cs="Times New Roman"/>
                <w:sz w:val="24"/>
                <w:szCs w:val="28"/>
              </w:rPr>
              <w:t>етодическая поддержка педагогов, участвующих в апробации</w:t>
            </w:r>
            <w:r w:rsidRPr="00F26C92">
              <w:rPr>
                <w:rFonts w:ascii="Times New Roman" w:hAnsi="Times New Roman" w:cs="Times New Roman"/>
                <w:color w:val="000000"/>
                <w:sz w:val="24"/>
                <w:szCs w:val="24"/>
              </w:rPr>
              <w:t xml:space="preserve"> </w:t>
            </w:r>
          </w:p>
          <w:p w:rsidR="00A1535A" w:rsidRPr="00F26C92" w:rsidRDefault="00A1535A" w:rsidP="00A1535A">
            <w:pPr>
              <w:rPr>
                <w:rFonts w:ascii="Times New Roman" w:hAnsi="Times New Roman" w:cs="Times New Roman"/>
                <w:sz w:val="24"/>
              </w:rPr>
            </w:pPr>
            <w:r w:rsidRPr="00F26C92">
              <w:rPr>
                <w:rFonts w:ascii="Times New Roman" w:hAnsi="Times New Roman" w:cs="Times New Roman"/>
                <w:sz w:val="24"/>
                <w:szCs w:val="28"/>
              </w:rPr>
              <w:t xml:space="preserve">примерных рабочих программ по учебным предметам новых ФГОС НОО и ФГОС ООО </w:t>
            </w:r>
          </w:p>
        </w:tc>
        <w:tc>
          <w:tcPr>
            <w:tcW w:w="1854"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Февраль-май 2022 г.</w:t>
            </w:r>
          </w:p>
        </w:tc>
        <w:tc>
          <w:tcPr>
            <w:tcW w:w="2221" w:type="dxa"/>
          </w:tcPr>
          <w:p w:rsidR="00A1535A" w:rsidRPr="00F26C92" w:rsidRDefault="008D15DA" w:rsidP="00A1535A">
            <w:pPr>
              <w:rPr>
                <w:rFonts w:ascii="Times New Roman" w:hAnsi="Times New Roman" w:cs="Times New Roman"/>
              </w:rPr>
            </w:pPr>
            <w:r>
              <w:rPr>
                <w:rFonts w:ascii="Times New Roman" w:hAnsi="Times New Roman" w:cs="Times New Roman"/>
              </w:rPr>
              <w:t>Проведение консультаций</w:t>
            </w:r>
          </w:p>
        </w:tc>
        <w:tc>
          <w:tcPr>
            <w:tcW w:w="1878"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Методисты МКУО РИМЦ, рабочая группа</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w:t>
            </w:r>
            <w:r w:rsidR="008D15DA">
              <w:rPr>
                <w:rFonts w:ascii="Times New Roman" w:hAnsi="Times New Roman" w:cs="Times New Roman"/>
              </w:rPr>
              <w:t>8</w:t>
            </w:r>
          </w:p>
        </w:tc>
        <w:tc>
          <w:tcPr>
            <w:tcW w:w="2895"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Рассмотрение вопросов подготовки и введения ФГОС НОО и ФГОС ООО, результатов апробации примерных рабочих программ на августовском педагогическом совете, методических секциях учителей начальных классов и основной школы (на уровне района и </w:t>
            </w:r>
            <w:proofErr w:type="spellStart"/>
            <w:r w:rsidRPr="00F26C92">
              <w:rPr>
                <w:rFonts w:ascii="Times New Roman" w:hAnsi="Times New Roman" w:cs="Times New Roman"/>
                <w:color w:val="000000"/>
                <w:sz w:val="21"/>
                <w:szCs w:val="21"/>
              </w:rPr>
              <w:t>внутришкольных</w:t>
            </w:r>
            <w:proofErr w:type="spellEnd"/>
            <w:r w:rsidRPr="00F26C92">
              <w:rPr>
                <w:rFonts w:ascii="Times New Roman" w:hAnsi="Times New Roman" w:cs="Times New Roman"/>
                <w:color w:val="000000"/>
                <w:sz w:val="21"/>
                <w:szCs w:val="21"/>
              </w:rPr>
              <w:t>).</w:t>
            </w:r>
          </w:p>
        </w:tc>
        <w:tc>
          <w:tcPr>
            <w:tcW w:w="1854"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август 2022 г и далее регулярно</w:t>
            </w:r>
          </w:p>
        </w:tc>
        <w:tc>
          <w:tcPr>
            <w:tcW w:w="2221"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Информирование педагогических работников по вопросам введения ФГОС НОО и ФГОС ООО</w:t>
            </w:r>
          </w:p>
        </w:tc>
        <w:tc>
          <w:tcPr>
            <w:tcW w:w="1878"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МКУО РИМЦ, рабочая группа</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w:t>
            </w:r>
            <w:r w:rsidR="008D15DA">
              <w:rPr>
                <w:rFonts w:ascii="Times New Roman" w:hAnsi="Times New Roman" w:cs="Times New Roman"/>
              </w:rPr>
              <w:t>9</w:t>
            </w:r>
          </w:p>
        </w:tc>
        <w:tc>
          <w:tcPr>
            <w:tcW w:w="2895"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Анализ имеющихся в образовательной организации условий и ресурсного обеспечения реализации образовательных программ НОО </w:t>
            </w:r>
            <w:proofErr w:type="gramStart"/>
            <w:r w:rsidRPr="00F26C92">
              <w:rPr>
                <w:rFonts w:ascii="Times New Roman" w:hAnsi="Times New Roman" w:cs="Times New Roman"/>
                <w:color w:val="000000"/>
                <w:sz w:val="21"/>
                <w:szCs w:val="21"/>
              </w:rPr>
              <w:t>и ООО</w:t>
            </w:r>
            <w:proofErr w:type="gramEnd"/>
            <w:r w:rsidRPr="00F26C92">
              <w:rPr>
                <w:rFonts w:ascii="Times New Roman" w:hAnsi="Times New Roman" w:cs="Times New Roman"/>
                <w:color w:val="000000"/>
                <w:sz w:val="21"/>
                <w:szCs w:val="21"/>
              </w:rPr>
              <w:t xml:space="preserve"> в соответствии с требованиями новых ФГОС НОО и ООО.</w:t>
            </w:r>
          </w:p>
        </w:tc>
        <w:tc>
          <w:tcPr>
            <w:tcW w:w="1854"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До 1 сентября 2022 г</w:t>
            </w:r>
          </w:p>
        </w:tc>
        <w:tc>
          <w:tcPr>
            <w:tcW w:w="2221"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Аналитическая справка об оценке условий образовательной организации с учетом требований новых ФГОС НОО </w:t>
            </w:r>
            <w:proofErr w:type="gramStart"/>
            <w:r w:rsidRPr="00F26C92">
              <w:rPr>
                <w:rFonts w:ascii="Times New Roman" w:hAnsi="Times New Roman" w:cs="Times New Roman"/>
                <w:color w:val="000000"/>
                <w:sz w:val="21"/>
                <w:szCs w:val="21"/>
              </w:rPr>
              <w:t>и ООО</w:t>
            </w:r>
            <w:proofErr w:type="gramEnd"/>
          </w:p>
        </w:tc>
        <w:tc>
          <w:tcPr>
            <w:tcW w:w="1878" w:type="dxa"/>
          </w:tcPr>
          <w:p w:rsidR="008D15DA" w:rsidRDefault="008D15DA" w:rsidP="00A1535A">
            <w:pPr>
              <w:autoSpaceDE w:val="0"/>
              <w:autoSpaceDN w:val="0"/>
              <w:adjustRightInd w:val="0"/>
              <w:rPr>
                <w:rFonts w:ascii="Times New Roman" w:hAnsi="Times New Roman" w:cs="Times New Roman"/>
                <w:color w:val="000000"/>
                <w:sz w:val="21"/>
                <w:szCs w:val="21"/>
              </w:rPr>
            </w:pPr>
          </w:p>
          <w:p w:rsidR="00A1535A" w:rsidRPr="00F26C92" w:rsidRDefault="008D15DA"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МКУО РИМЦ, р</w:t>
            </w:r>
            <w:r w:rsidR="00A1535A" w:rsidRPr="00F26C92">
              <w:rPr>
                <w:rFonts w:ascii="Times New Roman" w:hAnsi="Times New Roman" w:cs="Times New Roman"/>
                <w:color w:val="000000"/>
                <w:sz w:val="21"/>
                <w:szCs w:val="21"/>
              </w:rPr>
              <w:t>абочие группы</w:t>
            </w:r>
            <w:r>
              <w:rPr>
                <w:rFonts w:ascii="Times New Roman" w:hAnsi="Times New Roman" w:cs="Times New Roman"/>
                <w:color w:val="000000"/>
                <w:sz w:val="21"/>
                <w:szCs w:val="21"/>
              </w:rPr>
              <w:t xml:space="preserve"> ОО</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1.1</w:t>
            </w:r>
            <w:r w:rsidR="008D15DA">
              <w:rPr>
                <w:rFonts w:ascii="Times New Roman" w:hAnsi="Times New Roman" w:cs="Times New Roman"/>
              </w:rPr>
              <w:t>0</w:t>
            </w:r>
          </w:p>
        </w:tc>
        <w:tc>
          <w:tcPr>
            <w:tcW w:w="2895" w:type="dxa"/>
          </w:tcPr>
          <w:p w:rsidR="00A1535A" w:rsidRPr="00F26C92" w:rsidRDefault="00A1535A" w:rsidP="00A1535A">
            <w:pPr>
              <w:autoSpaceDE w:val="0"/>
              <w:autoSpaceDN w:val="0"/>
              <w:adjustRightInd w:val="0"/>
              <w:rPr>
                <w:rFonts w:ascii="Times New Roman" w:hAnsi="Times New Roman" w:cs="Times New Roman"/>
                <w:color w:val="000000"/>
                <w:sz w:val="24"/>
                <w:szCs w:val="21"/>
              </w:rPr>
            </w:pPr>
            <w:r w:rsidRPr="00F26C92">
              <w:rPr>
                <w:rFonts w:ascii="Times New Roman" w:hAnsi="Times New Roman" w:cs="Times New Roman"/>
                <w:color w:val="000000"/>
                <w:sz w:val="24"/>
                <w:szCs w:val="21"/>
              </w:rPr>
              <w:t>Методическое сопровождение разработки</w:t>
            </w:r>
            <w:r w:rsidR="006A2137">
              <w:rPr>
                <w:rFonts w:ascii="Times New Roman" w:hAnsi="Times New Roman" w:cs="Times New Roman"/>
                <w:color w:val="000000"/>
                <w:sz w:val="24"/>
                <w:szCs w:val="21"/>
              </w:rPr>
              <w:t xml:space="preserve"> ООП </w:t>
            </w:r>
            <w:r w:rsidR="008D15DA">
              <w:rPr>
                <w:rFonts w:ascii="Times New Roman" w:hAnsi="Times New Roman" w:cs="Times New Roman"/>
                <w:color w:val="000000"/>
                <w:sz w:val="24"/>
                <w:szCs w:val="21"/>
              </w:rPr>
              <w:t xml:space="preserve">программ </w:t>
            </w:r>
            <w:r w:rsidRPr="00F26C92">
              <w:rPr>
                <w:rFonts w:ascii="Times New Roman" w:hAnsi="Times New Roman" w:cs="Times New Roman"/>
                <w:color w:val="000000"/>
                <w:sz w:val="24"/>
                <w:szCs w:val="21"/>
              </w:rPr>
              <w:t xml:space="preserve"> на основе примерной основной образовательной программы НОО </w:t>
            </w:r>
            <w:proofErr w:type="gramStart"/>
            <w:r w:rsidRPr="00F26C92">
              <w:rPr>
                <w:rFonts w:ascii="Times New Roman" w:hAnsi="Times New Roman" w:cs="Times New Roman"/>
                <w:color w:val="000000"/>
                <w:sz w:val="24"/>
                <w:szCs w:val="21"/>
              </w:rPr>
              <w:t>и ООО о</w:t>
            </w:r>
            <w:proofErr w:type="gramEnd"/>
            <w:r w:rsidRPr="00F26C92">
              <w:rPr>
                <w:rFonts w:ascii="Times New Roman" w:hAnsi="Times New Roman" w:cs="Times New Roman"/>
                <w:color w:val="000000"/>
                <w:sz w:val="24"/>
                <w:szCs w:val="21"/>
              </w:rPr>
              <w:t xml:space="preserve">бразовательной организации, в том числе рабочей программы воспитания, календарного плана воспитательной работы, программы формирования УУД, программы коррекционной работы, учебных планов в </w:t>
            </w:r>
            <w:r w:rsidRPr="00F26C92">
              <w:rPr>
                <w:rFonts w:ascii="Times New Roman" w:hAnsi="Times New Roman" w:cs="Times New Roman"/>
                <w:color w:val="000000"/>
                <w:sz w:val="24"/>
                <w:szCs w:val="21"/>
              </w:rPr>
              <w:lastRenderedPageBreak/>
              <w:t>соответствии с требованиями новых ФГОС</w:t>
            </w:r>
          </w:p>
        </w:tc>
        <w:tc>
          <w:tcPr>
            <w:tcW w:w="1854" w:type="dxa"/>
          </w:tcPr>
          <w:p w:rsidR="00A1535A" w:rsidRPr="00F26C92" w:rsidRDefault="006A2137" w:rsidP="00A1535A">
            <w:pPr>
              <w:autoSpaceDE w:val="0"/>
              <w:autoSpaceDN w:val="0"/>
              <w:adjustRightInd w:val="0"/>
              <w:rPr>
                <w:rFonts w:ascii="Times New Roman" w:hAnsi="Times New Roman" w:cs="Times New Roman"/>
                <w:color w:val="000000"/>
                <w:sz w:val="24"/>
                <w:szCs w:val="21"/>
              </w:rPr>
            </w:pPr>
            <w:r>
              <w:rPr>
                <w:rFonts w:ascii="Times New Roman" w:hAnsi="Times New Roman" w:cs="Times New Roman"/>
                <w:color w:val="000000"/>
                <w:sz w:val="24"/>
                <w:szCs w:val="21"/>
              </w:rPr>
              <w:lastRenderedPageBreak/>
              <w:t>К 01.09.2022г</w:t>
            </w:r>
            <w:r w:rsidR="00A1535A" w:rsidRPr="00F26C92">
              <w:rPr>
                <w:rFonts w:ascii="Times New Roman" w:hAnsi="Times New Roman" w:cs="Times New Roman"/>
                <w:color w:val="000000"/>
                <w:sz w:val="24"/>
                <w:szCs w:val="21"/>
              </w:rPr>
              <w:t xml:space="preserve"> </w:t>
            </w:r>
          </w:p>
        </w:tc>
        <w:tc>
          <w:tcPr>
            <w:tcW w:w="2221" w:type="dxa"/>
          </w:tcPr>
          <w:p w:rsidR="00A1535A" w:rsidRPr="00F26C92" w:rsidRDefault="00A1535A" w:rsidP="00A1535A">
            <w:pPr>
              <w:autoSpaceDE w:val="0"/>
              <w:autoSpaceDN w:val="0"/>
              <w:adjustRightInd w:val="0"/>
              <w:rPr>
                <w:rFonts w:ascii="Times New Roman" w:hAnsi="Times New Roman" w:cs="Times New Roman"/>
                <w:color w:val="000000"/>
                <w:sz w:val="24"/>
                <w:szCs w:val="21"/>
              </w:rPr>
            </w:pPr>
            <w:r w:rsidRPr="00F26C92">
              <w:rPr>
                <w:rFonts w:ascii="Times New Roman" w:hAnsi="Times New Roman" w:cs="Times New Roman"/>
                <w:color w:val="000000"/>
                <w:sz w:val="24"/>
                <w:szCs w:val="21"/>
              </w:rPr>
              <w:t>Протоколы заседаний рабочей группы по разработке основной образовательной программы.</w:t>
            </w:r>
          </w:p>
          <w:p w:rsidR="00A1535A" w:rsidRPr="00F26C92" w:rsidRDefault="00A1535A" w:rsidP="00A1535A">
            <w:pPr>
              <w:autoSpaceDE w:val="0"/>
              <w:autoSpaceDN w:val="0"/>
              <w:adjustRightInd w:val="0"/>
              <w:rPr>
                <w:rFonts w:ascii="Times New Roman" w:hAnsi="Times New Roman" w:cs="Times New Roman"/>
                <w:color w:val="000000"/>
                <w:sz w:val="24"/>
                <w:szCs w:val="21"/>
              </w:rPr>
            </w:pPr>
            <w:r w:rsidRPr="00F26C92">
              <w:rPr>
                <w:rFonts w:ascii="Times New Roman" w:hAnsi="Times New Roman" w:cs="Times New Roman"/>
                <w:color w:val="000000"/>
                <w:sz w:val="24"/>
                <w:szCs w:val="21"/>
              </w:rPr>
              <w:t xml:space="preserve">Разработанная и утвержденная ООП НОО </w:t>
            </w:r>
            <w:proofErr w:type="gramStart"/>
            <w:r w:rsidRPr="00F26C92">
              <w:rPr>
                <w:rFonts w:ascii="Times New Roman" w:hAnsi="Times New Roman" w:cs="Times New Roman"/>
                <w:color w:val="000000"/>
                <w:sz w:val="24"/>
                <w:szCs w:val="21"/>
              </w:rPr>
              <w:t>и ООО</w:t>
            </w:r>
            <w:proofErr w:type="gramEnd"/>
            <w:r w:rsidRPr="00F26C92">
              <w:rPr>
                <w:rFonts w:ascii="Times New Roman" w:hAnsi="Times New Roman" w:cs="Times New Roman"/>
                <w:color w:val="000000"/>
                <w:sz w:val="24"/>
                <w:szCs w:val="21"/>
              </w:rPr>
              <w:t xml:space="preserve">, в том числе рабочая программа воспитания, календарный план воспитательной работы, программа формирования УУД, программа </w:t>
            </w:r>
            <w:r w:rsidRPr="00F26C92">
              <w:rPr>
                <w:rFonts w:ascii="Times New Roman" w:hAnsi="Times New Roman" w:cs="Times New Roman"/>
                <w:color w:val="000000"/>
                <w:sz w:val="24"/>
                <w:szCs w:val="21"/>
              </w:rPr>
              <w:lastRenderedPageBreak/>
              <w:t>коррекционной работы, учебных планов</w:t>
            </w:r>
          </w:p>
        </w:tc>
        <w:tc>
          <w:tcPr>
            <w:tcW w:w="1878" w:type="dxa"/>
          </w:tcPr>
          <w:p w:rsidR="00A1535A" w:rsidRPr="00F26C92" w:rsidRDefault="006A2137" w:rsidP="00A1535A">
            <w:pPr>
              <w:autoSpaceDE w:val="0"/>
              <w:autoSpaceDN w:val="0"/>
              <w:adjustRightInd w:val="0"/>
              <w:rPr>
                <w:rFonts w:ascii="Times New Roman" w:hAnsi="Times New Roman" w:cs="Times New Roman"/>
                <w:color w:val="000000"/>
                <w:sz w:val="24"/>
                <w:szCs w:val="21"/>
              </w:rPr>
            </w:pPr>
            <w:r>
              <w:rPr>
                <w:rFonts w:ascii="Times New Roman" w:hAnsi="Times New Roman" w:cs="Times New Roman"/>
                <w:color w:val="000000"/>
                <w:sz w:val="24"/>
                <w:szCs w:val="21"/>
              </w:rPr>
              <w:lastRenderedPageBreak/>
              <w:t xml:space="preserve"> МКУО РИМЦ</w:t>
            </w:r>
            <w:proofErr w:type="gramStart"/>
            <w:r>
              <w:rPr>
                <w:rFonts w:ascii="Times New Roman" w:hAnsi="Times New Roman" w:cs="Times New Roman"/>
                <w:color w:val="000000"/>
                <w:sz w:val="24"/>
                <w:szCs w:val="21"/>
              </w:rPr>
              <w:t xml:space="preserve"> ,</w:t>
            </w:r>
            <w:proofErr w:type="gramEnd"/>
            <w:r w:rsidR="00A1535A" w:rsidRPr="00F26C92">
              <w:rPr>
                <w:rFonts w:ascii="Times New Roman" w:hAnsi="Times New Roman" w:cs="Times New Roman"/>
                <w:color w:val="000000"/>
                <w:sz w:val="24"/>
                <w:szCs w:val="21"/>
              </w:rPr>
              <w:t>Рабочие</w:t>
            </w:r>
          </w:p>
          <w:p w:rsidR="00A1535A" w:rsidRPr="00F26C92" w:rsidRDefault="006A2137" w:rsidP="00A1535A">
            <w:pPr>
              <w:autoSpaceDE w:val="0"/>
              <w:autoSpaceDN w:val="0"/>
              <w:adjustRightInd w:val="0"/>
              <w:rPr>
                <w:rFonts w:ascii="Times New Roman" w:hAnsi="Times New Roman" w:cs="Times New Roman"/>
                <w:color w:val="000000"/>
                <w:sz w:val="24"/>
                <w:szCs w:val="21"/>
              </w:rPr>
            </w:pPr>
            <w:r>
              <w:rPr>
                <w:rFonts w:ascii="Times New Roman" w:hAnsi="Times New Roman" w:cs="Times New Roman"/>
                <w:color w:val="000000"/>
                <w:sz w:val="24"/>
                <w:szCs w:val="21"/>
              </w:rPr>
              <w:t>г</w:t>
            </w:r>
            <w:r w:rsidR="00A1535A" w:rsidRPr="00F26C92">
              <w:rPr>
                <w:rFonts w:ascii="Times New Roman" w:hAnsi="Times New Roman" w:cs="Times New Roman"/>
                <w:color w:val="000000"/>
                <w:sz w:val="24"/>
                <w:szCs w:val="21"/>
              </w:rPr>
              <w:t>руппы</w:t>
            </w:r>
            <w:r>
              <w:rPr>
                <w:rFonts w:ascii="Times New Roman" w:hAnsi="Times New Roman" w:cs="Times New Roman"/>
                <w:color w:val="000000"/>
                <w:sz w:val="24"/>
                <w:szCs w:val="21"/>
              </w:rPr>
              <w:t xml:space="preserve"> ОО</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lastRenderedPageBreak/>
              <w:t>1.1</w:t>
            </w:r>
            <w:r w:rsidR="006A2137">
              <w:rPr>
                <w:rFonts w:ascii="Times New Roman" w:hAnsi="Times New Roman" w:cs="Times New Roman"/>
              </w:rPr>
              <w:t>1</w:t>
            </w:r>
          </w:p>
        </w:tc>
        <w:tc>
          <w:tcPr>
            <w:tcW w:w="2895" w:type="dxa"/>
          </w:tcPr>
          <w:p w:rsidR="00A1535A" w:rsidRPr="006A2137" w:rsidRDefault="00A1535A" w:rsidP="00A1535A">
            <w:pPr>
              <w:rPr>
                <w:rFonts w:ascii="Times New Roman" w:hAnsi="Times New Roman" w:cs="Times New Roman"/>
              </w:rPr>
            </w:pPr>
            <w:r w:rsidRPr="006A2137">
              <w:rPr>
                <w:rFonts w:ascii="Times New Roman" w:hAnsi="Times New Roman" w:cs="Times New Roman"/>
              </w:rPr>
              <w:t>Разработка  рекомендаций по реализации моделей сетевого взаимодействия образовательной организации и учреждений дополнительного образования детей, учреждений культуры и спорта, средних специальных и высших учебных</w:t>
            </w:r>
          </w:p>
        </w:tc>
        <w:tc>
          <w:tcPr>
            <w:tcW w:w="1854" w:type="dxa"/>
          </w:tcPr>
          <w:p w:rsidR="00A1535A" w:rsidRPr="006A2137" w:rsidRDefault="00A1535A" w:rsidP="00A1535A">
            <w:pPr>
              <w:rPr>
                <w:rFonts w:ascii="Times New Roman" w:hAnsi="Times New Roman" w:cs="Times New Roman"/>
              </w:rPr>
            </w:pPr>
            <w:r w:rsidRPr="006A2137">
              <w:rPr>
                <w:rFonts w:ascii="Times New Roman" w:hAnsi="Times New Roman" w:cs="Times New Roman"/>
              </w:rPr>
              <w:t>По мере необходимости</w:t>
            </w:r>
          </w:p>
        </w:tc>
        <w:tc>
          <w:tcPr>
            <w:tcW w:w="2221" w:type="dxa"/>
          </w:tcPr>
          <w:p w:rsidR="00A1535A" w:rsidRPr="006A2137" w:rsidRDefault="00A1535A" w:rsidP="00A1535A">
            <w:pPr>
              <w:rPr>
                <w:rFonts w:ascii="Times New Roman" w:hAnsi="Times New Roman" w:cs="Times New Roman"/>
              </w:rPr>
            </w:pPr>
            <w:r w:rsidRPr="006A2137">
              <w:rPr>
                <w:rFonts w:ascii="Times New Roman" w:hAnsi="Times New Roman" w:cs="Times New Roman"/>
              </w:rPr>
              <w:t>Модели сетевого взаимодействия Договоры о сетевом взаимодействии.</w:t>
            </w:r>
          </w:p>
        </w:tc>
        <w:tc>
          <w:tcPr>
            <w:tcW w:w="1878" w:type="dxa"/>
          </w:tcPr>
          <w:p w:rsidR="00A1535A" w:rsidRPr="006A2137" w:rsidRDefault="00A1535A" w:rsidP="00A1535A">
            <w:pPr>
              <w:rPr>
                <w:rFonts w:ascii="Times New Roman" w:hAnsi="Times New Roman" w:cs="Times New Roman"/>
              </w:rPr>
            </w:pPr>
            <w:r w:rsidRPr="006A2137">
              <w:rPr>
                <w:rFonts w:ascii="Times New Roman" w:hAnsi="Times New Roman" w:cs="Times New Roman"/>
              </w:rPr>
              <w:t>Рабочие группы</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rPr>
              <w:t>1.1</w:t>
            </w:r>
            <w:r w:rsidR="006A2137">
              <w:rPr>
                <w:rFonts w:ascii="Times New Roman" w:hAnsi="Times New Roman" w:cs="Times New Roman"/>
              </w:rPr>
              <w:t>2</w:t>
            </w:r>
          </w:p>
        </w:tc>
        <w:tc>
          <w:tcPr>
            <w:tcW w:w="2895" w:type="dxa"/>
          </w:tcPr>
          <w:p w:rsidR="00A1535A" w:rsidRPr="006A2137" w:rsidRDefault="00A1535A" w:rsidP="00A1535A">
            <w:pPr>
              <w:rPr>
                <w:rFonts w:ascii="Times New Roman" w:hAnsi="Times New Roman" w:cs="Times New Roman"/>
              </w:rPr>
            </w:pPr>
            <w:r w:rsidRPr="006A2137">
              <w:rPr>
                <w:rFonts w:ascii="Times New Roman" w:hAnsi="Times New Roman" w:cs="Times New Roman"/>
              </w:rPr>
              <w:t>Разработка  методических рекомендаций по сопряжению содержания внеурочной и урочной деятельности, воспитательной работы, содержания программ дополнительного образования с целью достижения планируемого результата.</w:t>
            </w:r>
          </w:p>
        </w:tc>
        <w:tc>
          <w:tcPr>
            <w:tcW w:w="1854" w:type="dxa"/>
          </w:tcPr>
          <w:p w:rsidR="00A1535A" w:rsidRPr="006A2137" w:rsidRDefault="00A1535A" w:rsidP="00A1535A">
            <w:pPr>
              <w:rPr>
                <w:rFonts w:ascii="Times New Roman" w:hAnsi="Times New Roman" w:cs="Times New Roman"/>
              </w:rPr>
            </w:pPr>
            <w:r w:rsidRPr="006A2137">
              <w:rPr>
                <w:rFonts w:ascii="Times New Roman" w:hAnsi="Times New Roman" w:cs="Times New Roman"/>
              </w:rPr>
              <w:t>По мере необходимости</w:t>
            </w:r>
          </w:p>
        </w:tc>
        <w:tc>
          <w:tcPr>
            <w:tcW w:w="2221" w:type="dxa"/>
          </w:tcPr>
          <w:p w:rsidR="00A1535A" w:rsidRPr="006A2137" w:rsidRDefault="006A2137" w:rsidP="00A1535A">
            <w:pPr>
              <w:rPr>
                <w:rFonts w:ascii="Times New Roman" w:hAnsi="Times New Roman" w:cs="Times New Roman"/>
              </w:rPr>
            </w:pPr>
            <w:r>
              <w:rPr>
                <w:rFonts w:ascii="Times New Roman" w:hAnsi="Times New Roman" w:cs="Times New Roman"/>
              </w:rPr>
              <w:t>Разработка рабочих программ</w:t>
            </w:r>
          </w:p>
        </w:tc>
        <w:tc>
          <w:tcPr>
            <w:tcW w:w="1878" w:type="dxa"/>
          </w:tcPr>
          <w:p w:rsidR="00A1535A" w:rsidRPr="006A2137" w:rsidRDefault="00A1535A" w:rsidP="00A1535A">
            <w:pPr>
              <w:rPr>
                <w:rFonts w:ascii="Times New Roman" w:hAnsi="Times New Roman" w:cs="Times New Roman"/>
              </w:rPr>
            </w:pPr>
            <w:r w:rsidRPr="006A2137">
              <w:rPr>
                <w:rFonts w:ascii="Times New Roman" w:hAnsi="Times New Roman" w:cs="Times New Roman"/>
              </w:rPr>
              <w:t>Рабочие группы, МКУО РИМЦ, методисты УДО</w:t>
            </w:r>
          </w:p>
        </w:tc>
      </w:tr>
      <w:tr w:rsidR="00A1535A" w:rsidRPr="00F26C92" w:rsidTr="00A1535A">
        <w:tc>
          <w:tcPr>
            <w:tcW w:w="9571" w:type="dxa"/>
            <w:gridSpan w:val="5"/>
          </w:tcPr>
          <w:p w:rsidR="00A1535A" w:rsidRPr="006A2137" w:rsidRDefault="00A1535A" w:rsidP="00A1535A">
            <w:pPr>
              <w:rPr>
                <w:rFonts w:ascii="Times New Roman" w:hAnsi="Times New Roman" w:cs="Times New Roman"/>
                <w:b/>
              </w:rPr>
            </w:pPr>
            <w:r w:rsidRPr="006A2137">
              <w:rPr>
                <w:rFonts w:ascii="Times New Roman" w:hAnsi="Times New Roman" w:cs="Times New Roman"/>
                <w:b/>
              </w:rPr>
              <w:t>Методическое обеспечение постепенного перехода на обучение по новым ФГОС НОО и ФГОС ООО</w:t>
            </w:r>
          </w:p>
        </w:tc>
      </w:tr>
      <w:tr w:rsidR="00A1535A" w:rsidRPr="00F26C92" w:rsidTr="00A1535A">
        <w:tc>
          <w:tcPr>
            <w:tcW w:w="723" w:type="dxa"/>
          </w:tcPr>
          <w:p w:rsidR="00A1535A" w:rsidRPr="00F26C92" w:rsidRDefault="00A1535A" w:rsidP="00A1535A">
            <w:pPr>
              <w:rPr>
                <w:rFonts w:ascii="Times New Roman" w:hAnsi="Times New Roman" w:cs="Times New Roman"/>
              </w:rPr>
            </w:pPr>
            <w:r w:rsidRPr="00F26C92">
              <w:rPr>
                <w:rFonts w:ascii="Times New Roman" w:hAnsi="Times New Roman" w:cs="Times New Roman"/>
                <w:color w:val="000000"/>
                <w:sz w:val="21"/>
                <w:szCs w:val="21"/>
              </w:rPr>
              <w:t>2.1.</w:t>
            </w:r>
          </w:p>
        </w:tc>
        <w:tc>
          <w:tcPr>
            <w:tcW w:w="2895"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 xml:space="preserve">Проведение инструктивно-методических совещаний и обучающих семинаров по вопросам введения ФГОС для учителей начальной и основной школы, участие в </w:t>
            </w:r>
            <w:proofErr w:type="spellStart"/>
            <w:r w:rsidRPr="006A2137">
              <w:rPr>
                <w:rFonts w:ascii="Times New Roman" w:hAnsi="Times New Roman" w:cs="Times New Roman"/>
                <w:color w:val="000000"/>
                <w:sz w:val="21"/>
                <w:szCs w:val="21"/>
              </w:rPr>
              <w:t>вебинарах</w:t>
            </w:r>
            <w:proofErr w:type="spellEnd"/>
            <w:r w:rsidRPr="006A2137">
              <w:rPr>
                <w:rFonts w:ascii="Times New Roman" w:hAnsi="Times New Roman" w:cs="Times New Roman"/>
                <w:color w:val="000000"/>
                <w:sz w:val="21"/>
                <w:szCs w:val="21"/>
              </w:rPr>
              <w:t>.</w:t>
            </w:r>
          </w:p>
        </w:tc>
        <w:tc>
          <w:tcPr>
            <w:tcW w:w="1854"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В течение всего периода внедрения ФГОС</w:t>
            </w:r>
          </w:p>
        </w:tc>
        <w:tc>
          <w:tcPr>
            <w:tcW w:w="2221"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Разрешение вопросов, возникающих в ходе внедрения ФГОС НОО и ФГОС ООО.</w:t>
            </w:r>
          </w:p>
        </w:tc>
        <w:tc>
          <w:tcPr>
            <w:tcW w:w="1878"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rPr>
              <w:t>МКУО РИМЦ</w:t>
            </w:r>
            <w:r w:rsidRPr="006A2137">
              <w:rPr>
                <w:rFonts w:ascii="Times New Roman" w:hAnsi="Times New Roman" w:cs="Times New Roman"/>
                <w:color w:val="000000"/>
                <w:sz w:val="21"/>
                <w:szCs w:val="21"/>
              </w:rPr>
              <w:t>, рабочие группы</w:t>
            </w: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2.2.</w:t>
            </w:r>
          </w:p>
        </w:tc>
        <w:tc>
          <w:tcPr>
            <w:tcW w:w="2895"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Методическое сопровождение разработки рабочих программ по предметам учебного плана, в том числе курсов внеурочной деятельности.</w:t>
            </w:r>
          </w:p>
        </w:tc>
        <w:tc>
          <w:tcPr>
            <w:tcW w:w="1854" w:type="dxa"/>
          </w:tcPr>
          <w:p w:rsidR="00A1535A" w:rsidRPr="006A2137" w:rsidRDefault="00657B3A"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Ежегодно до 2025</w:t>
            </w:r>
            <w:r w:rsidR="00A1535A" w:rsidRPr="006A2137">
              <w:rPr>
                <w:rFonts w:ascii="Times New Roman" w:hAnsi="Times New Roman" w:cs="Times New Roman"/>
                <w:color w:val="000000"/>
                <w:sz w:val="21"/>
                <w:szCs w:val="21"/>
              </w:rPr>
              <w:t xml:space="preserve"> г до 1 сентября</w:t>
            </w:r>
          </w:p>
        </w:tc>
        <w:tc>
          <w:tcPr>
            <w:tcW w:w="2221"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Утверждение рабочих программ по предметам учебного плана, в том числе курсов внеурочной деятельности</w:t>
            </w:r>
          </w:p>
        </w:tc>
        <w:tc>
          <w:tcPr>
            <w:tcW w:w="1878"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rPr>
              <w:t>МКУО РИМЦ</w:t>
            </w:r>
            <w:r w:rsidRPr="006A2137">
              <w:rPr>
                <w:rFonts w:ascii="Times New Roman" w:hAnsi="Times New Roman" w:cs="Times New Roman"/>
                <w:color w:val="000000"/>
                <w:sz w:val="21"/>
                <w:szCs w:val="21"/>
              </w:rPr>
              <w:t xml:space="preserve"> Рабочие группы</w:t>
            </w: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2.3.</w:t>
            </w:r>
          </w:p>
        </w:tc>
        <w:tc>
          <w:tcPr>
            <w:tcW w:w="2895"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Разработка плана методической работы, обеспечивающей сопровождение постепенного перехода на обучение по новым ФГОС НОО и ФГОС ООО</w:t>
            </w:r>
          </w:p>
        </w:tc>
        <w:tc>
          <w:tcPr>
            <w:tcW w:w="1854" w:type="dxa"/>
          </w:tcPr>
          <w:p w:rsidR="00A1535A" w:rsidRPr="006A2137" w:rsidRDefault="00657B3A"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Ежегодно до 2025</w:t>
            </w:r>
            <w:r w:rsidR="00A1535A" w:rsidRPr="006A2137">
              <w:rPr>
                <w:rFonts w:ascii="Times New Roman" w:hAnsi="Times New Roman" w:cs="Times New Roman"/>
                <w:color w:val="000000"/>
                <w:sz w:val="21"/>
                <w:szCs w:val="21"/>
              </w:rPr>
              <w:t xml:space="preserve"> г до 1 сентября</w:t>
            </w:r>
          </w:p>
        </w:tc>
        <w:tc>
          <w:tcPr>
            <w:tcW w:w="2221"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План методической работы.</w:t>
            </w:r>
          </w:p>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Приказ об утверждении плана методической работы.</w:t>
            </w:r>
          </w:p>
        </w:tc>
        <w:tc>
          <w:tcPr>
            <w:tcW w:w="1878"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МКУО РИМЦ</w:t>
            </w: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2.4.</w:t>
            </w:r>
          </w:p>
        </w:tc>
        <w:tc>
          <w:tcPr>
            <w:tcW w:w="2895"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 xml:space="preserve">Корректировка плана методических семинаров </w:t>
            </w:r>
            <w:r w:rsidR="006A2137">
              <w:rPr>
                <w:rFonts w:ascii="Times New Roman" w:hAnsi="Times New Roman" w:cs="Times New Roman"/>
                <w:color w:val="000000"/>
                <w:sz w:val="21"/>
                <w:szCs w:val="21"/>
              </w:rPr>
              <w:t xml:space="preserve">и </w:t>
            </w:r>
            <w:r w:rsidRPr="006A2137">
              <w:rPr>
                <w:rFonts w:ascii="Times New Roman" w:hAnsi="Times New Roman" w:cs="Times New Roman"/>
                <w:color w:val="000000"/>
                <w:sz w:val="21"/>
                <w:szCs w:val="21"/>
              </w:rPr>
              <w:t xml:space="preserve">повышения квалификации педагогических работников образовательной организации с ориентацией на проблемы перехода на ФГОС НОО </w:t>
            </w:r>
            <w:proofErr w:type="gramStart"/>
            <w:r w:rsidRPr="006A2137">
              <w:rPr>
                <w:rFonts w:ascii="Times New Roman" w:hAnsi="Times New Roman" w:cs="Times New Roman"/>
                <w:color w:val="000000"/>
                <w:sz w:val="21"/>
                <w:szCs w:val="21"/>
              </w:rPr>
              <w:t>и ООО</w:t>
            </w:r>
            <w:proofErr w:type="gramEnd"/>
          </w:p>
        </w:tc>
        <w:tc>
          <w:tcPr>
            <w:tcW w:w="1854" w:type="dxa"/>
          </w:tcPr>
          <w:p w:rsidR="00A1535A" w:rsidRPr="006A2137" w:rsidRDefault="00657B3A"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Ежегодно с 2022 по 2025</w:t>
            </w:r>
            <w:r w:rsidR="00A1535A" w:rsidRPr="006A2137">
              <w:rPr>
                <w:rFonts w:ascii="Times New Roman" w:hAnsi="Times New Roman" w:cs="Times New Roman"/>
                <w:color w:val="000000"/>
                <w:sz w:val="21"/>
                <w:szCs w:val="21"/>
              </w:rPr>
              <w:t xml:space="preserve"> г</w:t>
            </w:r>
          </w:p>
        </w:tc>
        <w:tc>
          <w:tcPr>
            <w:tcW w:w="2221" w:type="dxa"/>
          </w:tcPr>
          <w:p w:rsidR="00A1535A" w:rsidRPr="006A2137" w:rsidRDefault="00A1535A" w:rsidP="00A1535A">
            <w:pPr>
              <w:autoSpaceDE w:val="0"/>
              <w:autoSpaceDN w:val="0"/>
              <w:adjustRightInd w:val="0"/>
              <w:rPr>
                <w:rFonts w:ascii="Times New Roman" w:hAnsi="Times New Roman" w:cs="Times New Roman"/>
                <w:color w:val="000000"/>
                <w:sz w:val="21"/>
                <w:szCs w:val="21"/>
              </w:rPr>
            </w:pPr>
            <w:r w:rsidRPr="006A2137">
              <w:rPr>
                <w:rFonts w:ascii="Times New Roman" w:hAnsi="Times New Roman" w:cs="Times New Roman"/>
                <w:color w:val="000000"/>
                <w:sz w:val="21"/>
                <w:szCs w:val="21"/>
              </w:rPr>
              <w:t xml:space="preserve">План методических </w:t>
            </w:r>
            <w:proofErr w:type="gramStart"/>
            <w:r w:rsidRPr="006A2137">
              <w:rPr>
                <w:rFonts w:ascii="Times New Roman" w:hAnsi="Times New Roman" w:cs="Times New Roman"/>
                <w:color w:val="000000"/>
                <w:sz w:val="21"/>
                <w:szCs w:val="21"/>
              </w:rPr>
              <w:t>семинаров повышения квалификации педагогических работников образовательной организации</w:t>
            </w:r>
            <w:proofErr w:type="gramEnd"/>
          </w:p>
        </w:tc>
        <w:tc>
          <w:tcPr>
            <w:tcW w:w="1878"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МКУО РИМЦ</w:t>
            </w: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2.5.</w:t>
            </w:r>
          </w:p>
        </w:tc>
        <w:tc>
          <w:tcPr>
            <w:tcW w:w="2895"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Обеспечение консультационной методической поддержки педагогов по вопросам </w:t>
            </w:r>
            <w:r w:rsidRPr="00F26C92">
              <w:rPr>
                <w:rFonts w:ascii="Times New Roman" w:hAnsi="Times New Roman" w:cs="Times New Roman"/>
                <w:color w:val="000000"/>
                <w:sz w:val="21"/>
                <w:szCs w:val="21"/>
              </w:rPr>
              <w:lastRenderedPageBreak/>
              <w:t xml:space="preserve">реализации ООП НОО </w:t>
            </w:r>
            <w:proofErr w:type="gramStart"/>
            <w:r w:rsidRPr="00F26C92">
              <w:rPr>
                <w:rFonts w:ascii="Times New Roman" w:hAnsi="Times New Roman" w:cs="Times New Roman"/>
                <w:color w:val="000000"/>
                <w:sz w:val="21"/>
                <w:szCs w:val="21"/>
              </w:rPr>
              <w:t>и ООО</w:t>
            </w:r>
            <w:proofErr w:type="gramEnd"/>
            <w:r w:rsidRPr="00F26C92">
              <w:rPr>
                <w:rFonts w:ascii="Times New Roman" w:hAnsi="Times New Roman" w:cs="Times New Roman"/>
                <w:color w:val="000000"/>
                <w:sz w:val="21"/>
                <w:szCs w:val="21"/>
              </w:rPr>
              <w:t xml:space="preserve"> по новым ФГОС НОО и ООО</w:t>
            </w:r>
          </w:p>
        </w:tc>
        <w:tc>
          <w:tcPr>
            <w:tcW w:w="1854" w:type="dxa"/>
          </w:tcPr>
          <w:p w:rsidR="00A1535A" w:rsidRPr="00F26C92" w:rsidRDefault="006A2137"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В тече</w:t>
            </w:r>
            <w:r w:rsidR="00657B3A">
              <w:rPr>
                <w:rFonts w:ascii="Times New Roman" w:hAnsi="Times New Roman" w:cs="Times New Roman"/>
                <w:color w:val="000000"/>
                <w:sz w:val="21"/>
                <w:szCs w:val="21"/>
              </w:rPr>
              <w:t>ние всего периода с 2022 по 2025</w:t>
            </w:r>
            <w:r w:rsidR="00A1535A" w:rsidRPr="00F26C92">
              <w:rPr>
                <w:rFonts w:ascii="Times New Roman" w:hAnsi="Times New Roman" w:cs="Times New Roman"/>
                <w:color w:val="000000"/>
                <w:sz w:val="21"/>
                <w:szCs w:val="21"/>
              </w:rPr>
              <w:t xml:space="preserve"> г</w:t>
            </w:r>
          </w:p>
        </w:tc>
        <w:tc>
          <w:tcPr>
            <w:tcW w:w="2221"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Наличие специальной страницы на сайте методического центра</w:t>
            </w:r>
          </w:p>
        </w:tc>
        <w:tc>
          <w:tcPr>
            <w:tcW w:w="1878"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МКУО РИМЦ</w:t>
            </w: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lastRenderedPageBreak/>
              <w:t>2.6.</w:t>
            </w:r>
          </w:p>
        </w:tc>
        <w:tc>
          <w:tcPr>
            <w:tcW w:w="2895"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Формирование пакета методических материалов по теме реализации ООП НОО по обновлённым ФГОС НОО и ФГОС ООО</w:t>
            </w:r>
          </w:p>
        </w:tc>
        <w:tc>
          <w:tcPr>
            <w:tcW w:w="1854"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 xml:space="preserve">В течение всего </w:t>
            </w:r>
            <w:r w:rsidR="00657B3A">
              <w:rPr>
                <w:rFonts w:ascii="Times New Roman" w:hAnsi="Times New Roman" w:cs="Times New Roman"/>
                <w:color w:val="000000"/>
                <w:sz w:val="21"/>
                <w:szCs w:val="21"/>
              </w:rPr>
              <w:t>периода с 2022 по 2025</w:t>
            </w:r>
            <w:r w:rsidRPr="00F26C92">
              <w:rPr>
                <w:rFonts w:ascii="Times New Roman" w:hAnsi="Times New Roman" w:cs="Times New Roman"/>
                <w:color w:val="000000"/>
                <w:sz w:val="21"/>
                <w:szCs w:val="21"/>
              </w:rPr>
              <w:t>г</w:t>
            </w:r>
          </w:p>
        </w:tc>
        <w:tc>
          <w:tcPr>
            <w:tcW w:w="2221"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Пакет методических материалов по теме реализации ООП НОО по обновлённым ФГОС НОО и ФГОС ООО</w:t>
            </w:r>
          </w:p>
        </w:tc>
        <w:tc>
          <w:tcPr>
            <w:tcW w:w="1878"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МКУО РИМЦ, рабочие группы</w:t>
            </w: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2.7.</w:t>
            </w:r>
          </w:p>
        </w:tc>
        <w:tc>
          <w:tcPr>
            <w:tcW w:w="2895"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Обеспечение участия педагогов в мероприятиях муниципального, регионального уровня по сопровождению внедрения обновленных ФГОС НОО и ФГОС ООО</w:t>
            </w:r>
          </w:p>
        </w:tc>
        <w:tc>
          <w:tcPr>
            <w:tcW w:w="1854"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Постоянно</w:t>
            </w:r>
          </w:p>
        </w:tc>
        <w:tc>
          <w:tcPr>
            <w:tcW w:w="2221"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Повышение квалификации учителей по вопросам реализации ООП НОО и ООП ООО.</w:t>
            </w:r>
          </w:p>
        </w:tc>
        <w:tc>
          <w:tcPr>
            <w:tcW w:w="1878"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МКУО РИМЦ</w:t>
            </w: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2.8</w:t>
            </w:r>
          </w:p>
        </w:tc>
        <w:tc>
          <w:tcPr>
            <w:tcW w:w="2895" w:type="dxa"/>
          </w:tcPr>
          <w:p w:rsidR="00A1535A" w:rsidRPr="00F26C92" w:rsidRDefault="00A1535A" w:rsidP="00A1535A">
            <w:pPr>
              <w:rPr>
                <w:rFonts w:ascii="Times New Roman" w:hAnsi="Times New Roman" w:cs="Times New Roman"/>
                <w:sz w:val="24"/>
                <w:szCs w:val="24"/>
              </w:rPr>
            </w:pPr>
            <w:r w:rsidRPr="00F26C92">
              <w:rPr>
                <w:rFonts w:ascii="Times New Roman" w:hAnsi="Times New Roman" w:cs="Times New Roman"/>
                <w:sz w:val="24"/>
                <w:szCs w:val="24"/>
              </w:rPr>
              <w:t xml:space="preserve">Координация взаимодействия учреждений общего, профессионального и дополнительного образования детей, обеспечивающая организацию внеурочной деятельности и учет </w:t>
            </w:r>
            <w:proofErr w:type="spellStart"/>
            <w:r w:rsidRPr="00F26C92">
              <w:rPr>
                <w:rFonts w:ascii="Times New Roman" w:hAnsi="Times New Roman" w:cs="Times New Roman"/>
                <w:sz w:val="24"/>
                <w:szCs w:val="24"/>
              </w:rPr>
              <w:t>внеучебных</w:t>
            </w:r>
            <w:proofErr w:type="spellEnd"/>
            <w:r w:rsidRPr="00F26C92">
              <w:rPr>
                <w:rFonts w:ascii="Times New Roman" w:hAnsi="Times New Roman" w:cs="Times New Roman"/>
                <w:sz w:val="24"/>
                <w:szCs w:val="24"/>
              </w:rPr>
              <w:t xml:space="preserve"> достижений обучающихся.</w:t>
            </w:r>
          </w:p>
        </w:tc>
        <w:tc>
          <w:tcPr>
            <w:tcW w:w="1854"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1638"/>
            </w:tblGrid>
            <w:tr w:rsidR="00A1535A" w:rsidRPr="00F26C92" w:rsidTr="00F67496">
              <w:trPr>
                <w:trHeight w:val="416"/>
              </w:trPr>
              <w:tc>
                <w:tcPr>
                  <w:tcW w:w="0" w:type="auto"/>
                </w:tcPr>
                <w:p w:rsidR="00A1535A" w:rsidRPr="00F26C92" w:rsidRDefault="00A1535A" w:rsidP="00657B3A">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4"/>
                      <w:szCs w:val="24"/>
                    </w:rPr>
                  </w:pPr>
                  <w:r w:rsidRPr="00F26C92">
                    <w:rPr>
                      <w:rFonts w:ascii="Times New Roman" w:hAnsi="Times New Roman" w:cs="Times New Roman"/>
                      <w:color w:val="000000"/>
                      <w:sz w:val="24"/>
                      <w:szCs w:val="24"/>
                    </w:rPr>
                    <w:t>В тече</w:t>
                  </w:r>
                  <w:r w:rsidR="00657B3A">
                    <w:rPr>
                      <w:rFonts w:ascii="Times New Roman" w:hAnsi="Times New Roman" w:cs="Times New Roman"/>
                      <w:color w:val="000000"/>
                      <w:sz w:val="24"/>
                      <w:szCs w:val="24"/>
                    </w:rPr>
                    <w:t xml:space="preserve">ние всего периода с </w:t>
                  </w:r>
                  <w:r w:rsidR="00657B3A" w:rsidRPr="00657B3A">
                    <w:rPr>
                      <w:rFonts w:ascii="Times New Roman" w:hAnsi="Times New Roman" w:cs="Times New Roman"/>
                      <w:color w:val="000000"/>
                    </w:rPr>
                    <w:t>2021 по 2025</w:t>
                  </w:r>
                  <w:r w:rsidRPr="00F26C92">
                    <w:rPr>
                      <w:rFonts w:ascii="Times New Roman" w:hAnsi="Times New Roman" w:cs="Times New Roman"/>
                      <w:color w:val="000000"/>
                      <w:sz w:val="24"/>
                      <w:szCs w:val="24"/>
                    </w:rPr>
                    <w:t xml:space="preserve"> г</w:t>
                  </w:r>
                </w:p>
              </w:tc>
            </w:tr>
          </w:tbl>
          <w:p w:rsidR="00A1535A" w:rsidRPr="00F26C92" w:rsidRDefault="00A1535A" w:rsidP="00A1535A">
            <w:pPr>
              <w:rPr>
                <w:rFonts w:ascii="Times New Roman" w:hAnsi="Times New Roman" w:cs="Times New Roman"/>
                <w:sz w:val="24"/>
                <w:szCs w:val="24"/>
              </w:rPr>
            </w:pPr>
          </w:p>
        </w:tc>
        <w:tc>
          <w:tcPr>
            <w:tcW w:w="2221"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2005"/>
            </w:tblGrid>
            <w:tr w:rsidR="00A1535A" w:rsidRPr="00F26C92" w:rsidTr="00F67496">
              <w:trPr>
                <w:trHeight w:val="418"/>
              </w:trPr>
              <w:tc>
                <w:tcPr>
                  <w:tcW w:w="0" w:type="auto"/>
                </w:tcPr>
                <w:p w:rsidR="00A1535A" w:rsidRPr="00F26C92" w:rsidRDefault="00A1535A" w:rsidP="00657B3A">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4"/>
                      <w:szCs w:val="24"/>
                    </w:rPr>
                  </w:pPr>
                  <w:r w:rsidRPr="00F26C92">
                    <w:rPr>
                      <w:rFonts w:ascii="Times New Roman" w:hAnsi="Times New Roman" w:cs="Times New Roman"/>
                      <w:color w:val="000000"/>
                      <w:sz w:val="24"/>
                      <w:szCs w:val="24"/>
                    </w:rPr>
                    <w:t xml:space="preserve">Вариативность </w:t>
                  </w:r>
                  <w:proofErr w:type="spellStart"/>
                  <w:r w:rsidRPr="00F26C92">
                    <w:rPr>
                      <w:rFonts w:ascii="Times New Roman" w:hAnsi="Times New Roman" w:cs="Times New Roman"/>
                      <w:color w:val="000000"/>
                      <w:sz w:val="24"/>
                      <w:szCs w:val="24"/>
                    </w:rPr>
                    <w:t>внеучебной</w:t>
                  </w:r>
                  <w:proofErr w:type="spellEnd"/>
                  <w:r w:rsidRPr="00F26C92">
                    <w:rPr>
                      <w:rFonts w:ascii="Times New Roman" w:hAnsi="Times New Roman" w:cs="Times New Roman"/>
                      <w:color w:val="000000"/>
                      <w:sz w:val="24"/>
                      <w:szCs w:val="24"/>
                    </w:rPr>
                    <w:t xml:space="preserve"> деятельности, создание оптимальной модели учета </w:t>
                  </w:r>
                  <w:proofErr w:type="spellStart"/>
                  <w:r w:rsidRPr="00F26C92">
                    <w:rPr>
                      <w:rFonts w:ascii="Times New Roman" w:hAnsi="Times New Roman" w:cs="Times New Roman"/>
                      <w:color w:val="000000"/>
                      <w:sz w:val="24"/>
                      <w:szCs w:val="24"/>
                    </w:rPr>
                    <w:t>внеучебных</w:t>
                  </w:r>
                  <w:proofErr w:type="spellEnd"/>
                  <w:r w:rsidRPr="00F26C92">
                    <w:rPr>
                      <w:rFonts w:ascii="Times New Roman" w:hAnsi="Times New Roman" w:cs="Times New Roman"/>
                      <w:color w:val="000000"/>
                      <w:sz w:val="24"/>
                      <w:szCs w:val="24"/>
                    </w:rPr>
                    <w:t xml:space="preserve"> достижений обучающихся.</w:t>
                  </w:r>
                </w:p>
              </w:tc>
            </w:tr>
          </w:tbl>
          <w:p w:rsidR="00A1535A" w:rsidRPr="00F26C92" w:rsidRDefault="00A1535A" w:rsidP="00A1535A">
            <w:pPr>
              <w:rPr>
                <w:rFonts w:ascii="Times New Roman" w:hAnsi="Times New Roman" w:cs="Times New Roman"/>
                <w:sz w:val="24"/>
                <w:szCs w:val="24"/>
              </w:rPr>
            </w:pPr>
          </w:p>
        </w:tc>
        <w:tc>
          <w:tcPr>
            <w:tcW w:w="1878"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1662"/>
            </w:tblGrid>
            <w:tr w:rsidR="00A1535A" w:rsidRPr="00F26C92" w:rsidTr="00F67496">
              <w:trPr>
                <w:trHeight w:val="279"/>
              </w:trPr>
              <w:tc>
                <w:tcPr>
                  <w:tcW w:w="0" w:type="auto"/>
                </w:tcPr>
                <w:p w:rsidR="00A1535A" w:rsidRPr="00F26C92" w:rsidRDefault="00A1535A" w:rsidP="00657B3A">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1"/>
                      <w:szCs w:val="21"/>
                    </w:rPr>
                  </w:pPr>
                  <w:r w:rsidRPr="00F26C92">
                    <w:rPr>
                      <w:rFonts w:ascii="Times New Roman" w:hAnsi="Times New Roman" w:cs="Times New Roman"/>
                      <w:color w:val="000000"/>
                      <w:sz w:val="21"/>
                      <w:szCs w:val="21"/>
                    </w:rPr>
                    <w:t>Рабочая группа и УДО</w:t>
                  </w:r>
                </w:p>
              </w:tc>
            </w:tr>
          </w:tbl>
          <w:p w:rsidR="00A1535A" w:rsidRPr="00F26C92" w:rsidRDefault="00A1535A" w:rsidP="00A1535A">
            <w:pPr>
              <w:rPr>
                <w:rFonts w:ascii="Times New Roman" w:hAnsi="Times New Roman" w:cs="Times New Roman"/>
              </w:rPr>
            </w:pPr>
          </w:p>
        </w:tc>
      </w:tr>
      <w:tr w:rsidR="00A1535A" w:rsidRPr="00F26C92" w:rsidTr="00A1535A">
        <w:tc>
          <w:tcPr>
            <w:tcW w:w="9571" w:type="dxa"/>
            <w:gridSpan w:val="5"/>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9355"/>
            </w:tblGrid>
            <w:tr w:rsidR="00A1535A" w:rsidRPr="00F26C92" w:rsidTr="00F67496">
              <w:trPr>
                <w:trHeight w:val="139"/>
              </w:trPr>
              <w:tc>
                <w:tcPr>
                  <w:tcW w:w="0" w:type="auto"/>
                </w:tcPr>
                <w:p w:rsidR="00A1535A" w:rsidRPr="00F26C92" w:rsidRDefault="00A1535A" w:rsidP="00657B3A">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4"/>
                      <w:szCs w:val="24"/>
                    </w:rPr>
                  </w:pPr>
                  <w:r w:rsidRPr="00F26C92">
                    <w:rPr>
                      <w:rFonts w:ascii="Times New Roman" w:hAnsi="Times New Roman" w:cs="Times New Roman"/>
                      <w:b/>
                      <w:bCs/>
                      <w:color w:val="000000"/>
                      <w:sz w:val="24"/>
                      <w:szCs w:val="24"/>
                    </w:rPr>
                    <w:t>Информационное обеспечение постепенного перехода на обучение по новым ФГОС НОО и ФГОС ООО</w:t>
                  </w:r>
                </w:p>
              </w:tc>
            </w:tr>
          </w:tbl>
          <w:p w:rsidR="00A1535A" w:rsidRPr="00F26C92" w:rsidRDefault="00A1535A" w:rsidP="00A1535A">
            <w:pPr>
              <w:autoSpaceDE w:val="0"/>
              <w:autoSpaceDN w:val="0"/>
              <w:adjustRightInd w:val="0"/>
              <w:rPr>
                <w:rFonts w:ascii="Times New Roman" w:hAnsi="Times New Roman" w:cs="Times New Roman"/>
                <w:color w:val="000000"/>
                <w:sz w:val="24"/>
                <w:szCs w:val="24"/>
              </w:rPr>
            </w:pPr>
          </w:p>
        </w:tc>
      </w:tr>
      <w:tr w:rsidR="00A1535A" w:rsidRPr="00F26C92" w:rsidTr="00A1535A">
        <w:tc>
          <w:tcPr>
            <w:tcW w:w="723" w:type="dxa"/>
          </w:tcPr>
          <w:p w:rsidR="00A1535A" w:rsidRPr="00F26C92" w:rsidRDefault="00A1535A" w:rsidP="00A1535A">
            <w:pPr>
              <w:autoSpaceDE w:val="0"/>
              <w:autoSpaceDN w:val="0"/>
              <w:adjustRightInd w:val="0"/>
              <w:rPr>
                <w:rFonts w:ascii="Times New Roman" w:hAnsi="Times New Roman" w:cs="Times New Roman"/>
                <w:color w:val="000000"/>
                <w:sz w:val="21"/>
                <w:szCs w:val="21"/>
              </w:rPr>
            </w:pPr>
            <w:r w:rsidRPr="00F26C92">
              <w:rPr>
                <w:rFonts w:ascii="Times New Roman" w:hAnsi="Times New Roman" w:cs="Times New Roman"/>
                <w:color w:val="000000"/>
                <w:sz w:val="21"/>
                <w:szCs w:val="21"/>
              </w:rPr>
              <w:t>3.1</w:t>
            </w:r>
          </w:p>
        </w:tc>
        <w:tc>
          <w:tcPr>
            <w:tcW w:w="2895" w:type="dxa"/>
          </w:tcPr>
          <w:p w:rsidR="00A1535A" w:rsidRPr="00F26C92" w:rsidRDefault="00A1535A" w:rsidP="00A1535A">
            <w:pPr>
              <w:rPr>
                <w:rFonts w:ascii="Times New Roman" w:hAnsi="Times New Roman" w:cs="Times New Roman"/>
                <w:sz w:val="24"/>
                <w:szCs w:val="24"/>
              </w:rPr>
            </w:pPr>
            <w:r w:rsidRPr="00F26C92">
              <w:rPr>
                <w:rFonts w:ascii="Times New Roman" w:hAnsi="Times New Roman" w:cs="Times New Roman"/>
                <w:sz w:val="24"/>
                <w:szCs w:val="24"/>
              </w:rPr>
              <w:t xml:space="preserve">Проведение просветительских мероприятий, направленных на повышение компетентности педагогов образовательной организации и </w:t>
            </w:r>
            <w:proofErr w:type="gramStart"/>
            <w:r w:rsidRPr="00F26C92">
              <w:rPr>
                <w:rFonts w:ascii="Times New Roman" w:hAnsi="Times New Roman" w:cs="Times New Roman"/>
                <w:sz w:val="24"/>
                <w:szCs w:val="24"/>
              </w:rPr>
              <w:t>родителей</w:t>
            </w:r>
            <w:proofErr w:type="gramEnd"/>
            <w:r w:rsidRPr="00F26C92">
              <w:rPr>
                <w:rFonts w:ascii="Times New Roman" w:hAnsi="Times New Roman" w:cs="Times New Roman"/>
                <w:sz w:val="24"/>
                <w:szCs w:val="24"/>
              </w:rPr>
              <w:t xml:space="preserve"> обучающихся по вопросам введения обновлённых ФГОС</w:t>
            </w:r>
          </w:p>
        </w:tc>
        <w:tc>
          <w:tcPr>
            <w:tcW w:w="1854"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1328"/>
            </w:tblGrid>
            <w:tr w:rsidR="00A1535A" w:rsidRPr="00F26C92" w:rsidTr="00F67496">
              <w:trPr>
                <w:trHeight w:val="137"/>
              </w:trPr>
              <w:tc>
                <w:tcPr>
                  <w:tcW w:w="0" w:type="auto"/>
                </w:tcPr>
                <w:p w:rsidR="00A1535A" w:rsidRPr="00F26C92" w:rsidRDefault="00A1535A" w:rsidP="00657B3A">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4"/>
                      <w:szCs w:val="24"/>
                    </w:rPr>
                  </w:pPr>
                  <w:r w:rsidRPr="00F26C92">
                    <w:rPr>
                      <w:rFonts w:ascii="Times New Roman" w:hAnsi="Times New Roman" w:cs="Times New Roman"/>
                      <w:color w:val="000000"/>
                      <w:sz w:val="24"/>
                      <w:szCs w:val="24"/>
                    </w:rPr>
                    <w:t>Постоянно</w:t>
                  </w:r>
                </w:p>
              </w:tc>
            </w:tr>
          </w:tbl>
          <w:p w:rsidR="00A1535A" w:rsidRPr="00F26C92" w:rsidRDefault="00A1535A" w:rsidP="00A1535A">
            <w:pPr>
              <w:rPr>
                <w:rFonts w:ascii="Times New Roman" w:hAnsi="Times New Roman" w:cs="Times New Roman"/>
                <w:sz w:val="24"/>
                <w:szCs w:val="24"/>
              </w:rPr>
            </w:pPr>
          </w:p>
        </w:tc>
        <w:tc>
          <w:tcPr>
            <w:tcW w:w="2221"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2005"/>
            </w:tblGrid>
            <w:tr w:rsidR="00A1535A" w:rsidRPr="00F26C92" w:rsidTr="00F67496">
              <w:trPr>
                <w:trHeight w:val="545"/>
              </w:trPr>
              <w:tc>
                <w:tcPr>
                  <w:tcW w:w="0" w:type="auto"/>
                </w:tcPr>
                <w:p w:rsidR="00A1535A" w:rsidRPr="00F26C92" w:rsidRDefault="00A1535A" w:rsidP="00657B3A">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4"/>
                      <w:szCs w:val="24"/>
                    </w:rPr>
                  </w:pPr>
                  <w:r w:rsidRPr="00F26C92">
                    <w:rPr>
                      <w:rFonts w:ascii="Times New Roman" w:hAnsi="Times New Roman" w:cs="Times New Roman"/>
                      <w:color w:val="000000"/>
                      <w:sz w:val="24"/>
                      <w:szCs w:val="24"/>
                    </w:rPr>
                    <w:t>Пакет информационно-методических материалов</w:t>
                  </w:r>
                </w:p>
                <w:p w:rsidR="00A1535A" w:rsidRPr="00F26C92" w:rsidRDefault="00A1535A" w:rsidP="00657B3A">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4"/>
                      <w:szCs w:val="24"/>
                    </w:rPr>
                  </w:pPr>
                  <w:r w:rsidRPr="00F26C92">
                    <w:rPr>
                      <w:rFonts w:ascii="Times New Roman" w:hAnsi="Times New Roman" w:cs="Times New Roman"/>
                      <w:color w:val="000000"/>
                      <w:sz w:val="24"/>
                      <w:szCs w:val="24"/>
                    </w:rPr>
                    <w:t>Разделы на сайте 00 и МКУО РИМЦ Азовского района</w:t>
                  </w:r>
                </w:p>
              </w:tc>
            </w:tr>
          </w:tbl>
          <w:p w:rsidR="00A1535A" w:rsidRPr="00F26C92" w:rsidRDefault="00A1535A" w:rsidP="00A1535A">
            <w:pPr>
              <w:rPr>
                <w:rFonts w:ascii="Times New Roman" w:hAnsi="Times New Roman" w:cs="Times New Roman"/>
                <w:sz w:val="24"/>
                <w:szCs w:val="24"/>
              </w:rPr>
            </w:pPr>
          </w:p>
        </w:tc>
        <w:tc>
          <w:tcPr>
            <w:tcW w:w="1878" w:type="dxa"/>
          </w:tcPr>
          <w:p w:rsidR="00A1535A" w:rsidRPr="00F26C92" w:rsidRDefault="00A1535A" w:rsidP="00A1535A">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1662"/>
            </w:tblGrid>
            <w:tr w:rsidR="00A1535A" w:rsidRPr="00F26C92" w:rsidTr="00F67496">
              <w:trPr>
                <w:trHeight w:val="550"/>
              </w:trPr>
              <w:tc>
                <w:tcPr>
                  <w:tcW w:w="0" w:type="auto"/>
                </w:tcPr>
                <w:p w:rsidR="00A1535A" w:rsidRPr="00F26C92" w:rsidRDefault="006A2137" w:rsidP="00657B3A">
                  <w:pPr>
                    <w:framePr w:hSpace="180" w:wrap="around" w:vAnchor="page" w:hAnchor="margin" w:xAlign="center" w:y="2932"/>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МКГ </w:t>
                  </w:r>
                  <w:r w:rsidR="00A1535A" w:rsidRPr="00F26C92">
                    <w:rPr>
                      <w:rFonts w:ascii="Times New Roman" w:hAnsi="Times New Roman" w:cs="Times New Roman"/>
                      <w:color w:val="000000"/>
                      <w:sz w:val="24"/>
                      <w:szCs w:val="24"/>
                    </w:rPr>
                    <w:t xml:space="preserve"> и МКУО РИМЦ Азовского района</w:t>
                  </w:r>
                </w:p>
              </w:tc>
            </w:tr>
          </w:tbl>
          <w:p w:rsidR="00A1535A" w:rsidRPr="00F26C92" w:rsidRDefault="00A1535A" w:rsidP="00A1535A">
            <w:pPr>
              <w:rPr>
                <w:rFonts w:ascii="Times New Roman" w:hAnsi="Times New Roman" w:cs="Times New Roman"/>
                <w:sz w:val="24"/>
                <w:szCs w:val="24"/>
              </w:rPr>
            </w:pPr>
          </w:p>
        </w:tc>
      </w:tr>
      <w:tr w:rsidR="006A2137" w:rsidRPr="00F26C92" w:rsidTr="00A1535A">
        <w:tc>
          <w:tcPr>
            <w:tcW w:w="723" w:type="dxa"/>
          </w:tcPr>
          <w:p w:rsidR="006A2137" w:rsidRDefault="006A2137" w:rsidP="00A1535A">
            <w:pPr>
              <w:autoSpaceDE w:val="0"/>
              <w:autoSpaceDN w:val="0"/>
              <w:adjustRightInd w:val="0"/>
              <w:rPr>
                <w:rFonts w:ascii="Times New Roman" w:hAnsi="Times New Roman" w:cs="Times New Roman"/>
                <w:color w:val="000000"/>
                <w:sz w:val="21"/>
                <w:szCs w:val="21"/>
              </w:rPr>
            </w:pPr>
          </w:p>
          <w:p w:rsidR="006A2137" w:rsidRPr="00F26C92" w:rsidRDefault="006A2137"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3.2</w:t>
            </w:r>
          </w:p>
        </w:tc>
        <w:tc>
          <w:tcPr>
            <w:tcW w:w="2895" w:type="dxa"/>
          </w:tcPr>
          <w:p w:rsidR="006A2137" w:rsidRPr="00F26C92" w:rsidRDefault="006A2137" w:rsidP="00A1535A">
            <w:pPr>
              <w:rPr>
                <w:rFonts w:ascii="Times New Roman" w:hAnsi="Times New Roman" w:cs="Times New Roman"/>
                <w:sz w:val="24"/>
                <w:szCs w:val="24"/>
              </w:rPr>
            </w:pPr>
            <w:r>
              <w:rPr>
                <w:rFonts w:ascii="Times New Roman" w:hAnsi="Times New Roman" w:cs="Times New Roman"/>
                <w:sz w:val="24"/>
                <w:szCs w:val="24"/>
              </w:rPr>
              <w:t xml:space="preserve">Размещение на сайтах </w:t>
            </w:r>
            <w:proofErr w:type="spellStart"/>
            <w:r>
              <w:rPr>
                <w:rFonts w:ascii="Times New Roman" w:hAnsi="Times New Roman" w:cs="Times New Roman"/>
                <w:sz w:val="24"/>
                <w:szCs w:val="24"/>
              </w:rPr>
              <w:t>РайОО</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КУО</w:t>
            </w:r>
            <w:proofErr w:type="spellEnd"/>
            <w:r>
              <w:rPr>
                <w:rFonts w:ascii="Times New Roman" w:hAnsi="Times New Roman" w:cs="Times New Roman"/>
                <w:sz w:val="24"/>
                <w:szCs w:val="24"/>
              </w:rPr>
              <w:t xml:space="preserve"> РИМЦ, ОО информации об освещении проведения мероприятий по подготовке к введению обновленных ФГОС НОО и ООО </w:t>
            </w:r>
          </w:p>
        </w:tc>
        <w:tc>
          <w:tcPr>
            <w:tcW w:w="1854" w:type="dxa"/>
          </w:tcPr>
          <w:p w:rsidR="006A2137" w:rsidRPr="00F26C92" w:rsidRDefault="006A2137" w:rsidP="00A153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постоянно</w:t>
            </w:r>
          </w:p>
        </w:tc>
        <w:tc>
          <w:tcPr>
            <w:tcW w:w="2221" w:type="dxa"/>
          </w:tcPr>
          <w:p w:rsidR="006A2137" w:rsidRPr="00F26C92" w:rsidRDefault="006A2137" w:rsidP="00A153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Наличие материалов на сайтах</w:t>
            </w:r>
          </w:p>
        </w:tc>
        <w:tc>
          <w:tcPr>
            <w:tcW w:w="1878" w:type="dxa"/>
          </w:tcPr>
          <w:p w:rsidR="006A2137" w:rsidRDefault="006A2137" w:rsidP="00A153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МКГ, рабочие группы ОО</w:t>
            </w:r>
          </w:p>
          <w:p w:rsidR="006A2137" w:rsidRPr="00F26C92" w:rsidRDefault="006A2137" w:rsidP="00A1535A">
            <w:pPr>
              <w:autoSpaceDE w:val="0"/>
              <w:autoSpaceDN w:val="0"/>
              <w:adjustRightInd w:val="0"/>
              <w:rPr>
                <w:rFonts w:ascii="Times New Roman" w:hAnsi="Times New Roman" w:cs="Times New Roman"/>
                <w:color w:val="000000"/>
                <w:sz w:val="24"/>
                <w:szCs w:val="24"/>
              </w:rPr>
            </w:pPr>
          </w:p>
        </w:tc>
      </w:tr>
      <w:tr w:rsidR="006A2137" w:rsidRPr="00F26C92" w:rsidTr="00A1535A">
        <w:tc>
          <w:tcPr>
            <w:tcW w:w="723" w:type="dxa"/>
          </w:tcPr>
          <w:p w:rsidR="006A2137" w:rsidRDefault="006A2137" w:rsidP="00A1535A">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3.3. </w:t>
            </w:r>
          </w:p>
        </w:tc>
        <w:tc>
          <w:tcPr>
            <w:tcW w:w="2895" w:type="dxa"/>
          </w:tcPr>
          <w:p w:rsidR="006A2137" w:rsidRDefault="006A2137" w:rsidP="00A1535A">
            <w:pPr>
              <w:rPr>
                <w:rFonts w:ascii="Times New Roman" w:hAnsi="Times New Roman" w:cs="Times New Roman"/>
                <w:sz w:val="24"/>
                <w:szCs w:val="24"/>
              </w:rPr>
            </w:pPr>
            <w:r>
              <w:rPr>
                <w:rFonts w:ascii="Times New Roman" w:hAnsi="Times New Roman" w:cs="Times New Roman"/>
                <w:sz w:val="24"/>
                <w:szCs w:val="24"/>
              </w:rPr>
              <w:t>Создание  «горячей линии»</w:t>
            </w:r>
            <w:r w:rsidR="00A366CF">
              <w:rPr>
                <w:rFonts w:ascii="Times New Roman" w:hAnsi="Times New Roman" w:cs="Times New Roman"/>
                <w:sz w:val="24"/>
                <w:szCs w:val="24"/>
              </w:rPr>
              <w:t xml:space="preserve"> на сайте </w:t>
            </w:r>
            <w:proofErr w:type="spellStart"/>
            <w:r w:rsidR="00A366CF">
              <w:rPr>
                <w:rFonts w:ascii="Times New Roman" w:hAnsi="Times New Roman" w:cs="Times New Roman"/>
                <w:sz w:val="24"/>
                <w:szCs w:val="24"/>
              </w:rPr>
              <w:t>РайОО</w:t>
            </w:r>
            <w:proofErr w:type="spellEnd"/>
          </w:p>
        </w:tc>
        <w:tc>
          <w:tcPr>
            <w:tcW w:w="1854" w:type="dxa"/>
          </w:tcPr>
          <w:p w:rsidR="006A2137" w:rsidRDefault="00A366CF" w:rsidP="00A153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постоянно</w:t>
            </w:r>
          </w:p>
        </w:tc>
        <w:tc>
          <w:tcPr>
            <w:tcW w:w="2221" w:type="dxa"/>
          </w:tcPr>
          <w:p w:rsidR="006A2137" w:rsidRDefault="00A366CF" w:rsidP="00A153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Наличие «горячей линии»</w:t>
            </w:r>
          </w:p>
        </w:tc>
        <w:tc>
          <w:tcPr>
            <w:tcW w:w="1878" w:type="dxa"/>
          </w:tcPr>
          <w:p w:rsidR="006A2137" w:rsidRDefault="00A366CF" w:rsidP="00A1535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МКГ</w:t>
            </w:r>
          </w:p>
        </w:tc>
      </w:tr>
    </w:tbl>
    <w:p w:rsidR="006A2137" w:rsidRDefault="006A2137" w:rsidP="001E4496">
      <w:pPr>
        <w:autoSpaceDE w:val="0"/>
        <w:autoSpaceDN w:val="0"/>
        <w:adjustRightInd w:val="0"/>
        <w:spacing w:after="0" w:line="240" w:lineRule="auto"/>
        <w:jc w:val="right"/>
        <w:rPr>
          <w:rFonts w:ascii="Times New Roman" w:hAnsi="Times New Roman" w:cs="Times New Roman"/>
          <w:sz w:val="28"/>
          <w:szCs w:val="28"/>
        </w:rPr>
      </w:pPr>
    </w:p>
    <w:p w:rsidR="006A2137" w:rsidRDefault="006A2137" w:rsidP="001E4496">
      <w:pPr>
        <w:autoSpaceDE w:val="0"/>
        <w:autoSpaceDN w:val="0"/>
        <w:adjustRightInd w:val="0"/>
        <w:spacing w:after="0" w:line="240" w:lineRule="auto"/>
        <w:jc w:val="right"/>
        <w:rPr>
          <w:rFonts w:ascii="Times New Roman" w:hAnsi="Times New Roman" w:cs="Times New Roman"/>
          <w:sz w:val="28"/>
          <w:szCs w:val="28"/>
        </w:rPr>
      </w:pPr>
    </w:p>
    <w:p w:rsidR="006A2137" w:rsidRDefault="006A2137" w:rsidP="00A366CF">
      <w:pPr>
        <w:autoSpaceDE w:val="0"/>
        <w:autoSpaceDN w:val="0"/>
        <w:adjustRightInd w:val="0"/>
        <w:spacing w:after="0" w:line="240" w:lineRule="auto"/>
        <w:rPr>
          <w:rFonts w:ascii="Times New Roman" w:hAnsi="Times New Roman" w:cs="Times New Roman"/>
          <w:sz w:val="28"/>
          <w:szCs w:val="28"/>
        </w:rPr>
      </w:pPr>
    </w:p>
    <w:p w:rsidR="006A2137" w:rsidRDefault="00A1535A" w:rsidP="00A366C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1E4496" w:rsidRPr="001E4496" w:rsidRDefault="001E4496" w:rsidP="001E4496">
      <w:pPr>
        <w:autoSpaceDE w:val="0"/>
        <w:autoSpaceDN w:val="0"/>
        <w:adjustRightInd w:val="0"/>
        <w:spacing w:after="0" w:line="240" w:lineRule="auto"/>
        <w:jc w:val="right"/>
        <w:rPr>
          <w:rFonts w:ascii="Times New Roman" w:hAnsi="Times New Roman" w:cs="Times New Roman"/>
          <w:sz w:val="28"/>
          <w:szCs w:val="28"/>
        </w:rPr>
      </w:pPr>
    </w:p>
    <w:p w:rsidR="001E4496" w:rsidRDefault="001E4496" w:rsidP="001E4496">
      <w:pPr>
        <w:autoSpaceDE w:val="0"/>
        <w:autoSpaceDN w:val="0"/>
        <w:adjustRightInd w:val="0"/>
        <w:spacing w:after="0" w:line="240" w:lineRule="auto"/>
        <w:jc w:val="center"/>
        <w:rPr>
          <w:rFonts w:ascii="Times New Roman" w:hAnsi="Times New Roman" w:cs="Times New Roman"/>
          <w:b/>
          <w:sz w:val="28"/>
          <w:szCs w:val="28"/>
        </w:rPr>
      </w:pPr>
      <w:r w:rsidRPr="001E4496">
        <w:rPr>
          <w:rFonts w:ascii="Times New Roman" w:hAnsi="Times New Roman" w:cs="Times New Roman"/>
          <w:b/>
          <w:sz w:val="28"/>
          <w:szCs w:val="28"/>
        </w:rPr>
        <w:t>Положение о рабочей группе по введению и реализации ФГОС начального и основного общего образования нового поколения</w:t>
      </w:r>
    </w:p>
    <w:p w:rsidR="001E4496" w:rsidRPr="001E4496" w:rsidRDefault="001E4496" w:rsidP="001E4496">
      <w:pPr>
        <w:autoSpaceDE w:val="0"/>
        <w:autoSpaceDN w:val="0"/>
        <w:adjustRightInd w:val="0"/>
        <w:spacing w:after="0" w:line="240" w:lineRule="auto"/>
        <w:jc w:val="center"/>
        <w:rPr>
          <w:rFonts w:ascii="Times New Roman" w:hAnsi="Times New Roman" w:cs="Times New Roman"/>
          <w:b/>
          <w:sz w:val="28"/>
          <w:szCs w:val="28"/>
        </w:rPr>
      </w:pP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1. Общие положения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1.1. 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rsidRPr="001E4496">
        <w:rPr>
          <w:rFonts w:ascii="Times New Roman" w:hAnsi="Times New Roman" w:cs="Times New Roman"/>
          <w:sz w:val="28"/>
          <w:szCs w:val="28"/>
        </w:rPr>
        <w:t>Минпросвещения</w:t>
      </w:r>
      <w:proofErr w:type="spellEnd"/>
      <w:r w:rsidRPr="001E4496">
        <w:rPr>
          <w:rFonts w:ascii="Times New Roman" w:hAnsi="Times New Roman" w:cs="Times New Roman"/>
          <w:sz w:val="28"/>
          <w:szCs w:val="28"/>
        </w:rPr>
        <w:t xml:space="preserve"> от 31.05.2021 № 286 и № 287 (далее — ФГОС НОО </w:t>
      </w:r>
      <w:proofErr w:type="gramStart"/>
      <w:r w:rsidRPr="001E4496">
        <w:rPr>
          <w:rFonts w:ascii="Times New Roman" w:hAnsi="Times New Roman" w:cs="Times New Roman"/>
          <w:sz w:val="28"/>
          <w:szCs w:val="28"/>
        </w:rPr>
        <w:t>и ООО</w:t>
      </w:r>
      <w:proofErr w:type="gramEnd"/>
      <w:r w:rsidRPr="001E4496">
        <w:rPr>
          <w:rFonts w:ascii="Times New Roman" w:hAnsi="Times New Roman" w:cs="Times New Roman"/>
          <w:sz w:val="28"/>
          <w:szCs w:val="28"/>
        </w:rPr>
        <w:t>).</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1.3. Рабочая группа является коллегиальным органом, созданным в целях определения тактики введения ФГОС НОО </w:t>
      </w:r>
      <w:proofErr w:type="gramStart"/>
      <w:r w:rsidRPr="001E4496">
        <w:rPr>
          <w:rFonts w:ascii="Times New Roman" w:hAnsi="Times New Roman" w:cs="Times New Roman"/>
          <w:sz w:val="28"/>
          <w:szCs w:val="28"/>
        </w:rPr>
        <w:t>и ООО</w:t>
      </w:r>
      <w:proofErr w:type="gramEnd"/>
      <w:r w:rsidRPr="001E4496">
        <w:rPr>
          <w:rFonts w:ascii="Times New Roman" w:hAnsi="Times New Roman" w:cs="Times New Roman"/>
          <w:sz w:val="28"/>
          <w:szCs w:val="28"/>
        </w:rPr>
        <w:t>, а также обеспечения взаимодействия между управлением образования, образовательными организациями, общественными объединениями.</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2. Цели и задачи рабочей группы</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2.1. Основная цель - обеспечить системный подход к введению ФГОС на уровнях начального и основного общего образования.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2.2. Основными задачами рабочей группы являются: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1E4496">
        <w:rPr>
          <w:rFonts w:ascii="Times New Roman" w:hAnsi="Times New Roman" w:cs="Times New Roman"/>
          <w:sz w:val="28"/>
          <w:szCs w:val="28"/>
        </w:rPr>
        <w:t xml:space="preserve">создание нормативной и организационно-правовой базы, регламентирующей деятельность образовательных организаций по введению ФГОС НОО и </w:t>
      </w:r>
      <w:r>
        <w:rPr>
          <w:rFonts w:ascii="Times New Roman" w:hAnsi="Times New Roman" w:cs="Times New Roman"/>
          <w:sz w:val="28"/>
          <w:szCs w:val="28"/>
        </w:rPr>
        <w:t xml:space="preserve">ФГОС </w:t>
      </w:r>
      <w:r w:rsidRPr="001E4496">
        <w:rPr>
          <w:rFonts w:ascii="Times New Roman" w:hAnsi="Times New Roman" w:cs="Times New Roman"/>
          <w:sz w:val="28"/>
          <w:szCs w:val="28"/>
        </w:rPr>
        <w:t>ООО;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определение условий для реализации ООП НОО и </w:t>
      </w:r>
      <w:r>
        <w:rPr>
          <w:rFonts w:ascii="Times New Roman" w:hAnsi="Times New Roman" w:cs="Times New Roman"/>
          <w:sz w:val="28"/>
          <w:szCs w:val="28"/>
        </w:rPr>
        <w:t xml:space="preserve">ФГОС </w:t>
      </w:r>
      <w:r w:rsidRPr="001E4496">
        <w:rPr>
          <w:rFonts w:ascii="Times New Roman" w:hAnsi="Times New Roman" w:cs="Times New Roman"/>
          <w:sz w:val="28"/>
          <w:szCs w:val="28"/>
        </w:rPr>
        <w:t>ООО;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w:t>
      </w:r>
      <w:r w:rsidRPr="001E4496">
        <w:rPr>
          <w:rFonts w:ascii="Times New Roman" w:hAnsi="Times New Roman" w:cs="Times New Roman"/>
          <w:i/>
          <w:sz w:val="28"/>
          <w:szCs w:val="28"/>
        </w:rPr>
        <w:t xml:space="preserve">анализ </w:t>
      </w:r>
      <w:r w:rsidRPr="001E4496">
        <w:rPr>
          <w:rFonts w:ascii="Times New Roman" w:hAnsi="Times New Roman" w:cs="Times New Roman"/>
          <w:sz w:val="28"/>
          <w:szCs w:val="28"/>
        </w:rPr>
        <w:t>и удовлетворение потребностей ОО в подготовке педагогических кадров и руководящих работников с учетом динамики требований к ресурсному обеспечению образовательного процесса;</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контроль за разработкой основных образовательных программ НОО </w:t>
      </w:r>
      <w:proofErr w:type="gramStart"/>
      <w:r w:rsidRPr="001E4496">
        <w:rPr>
          <w:rFonts w:ascii="Times New Roman" w:hAnsi="Times New Roman" w:cs="Times New Roman"/>
          <w:sz w:val="28"/>
          <w:szCs w:val="28"/>
        </w:rPr>
        <w:t>и ООО</w:t>
      </w:r>
      <w:proofErr w:type="gramEnd"/>
      <w:r w:rsidRPr="001E4496">
        <w:rPr>
          <w:rFonts w:ascii="Times New Roman" w:hAnsi="Times New Roman" w:cs="Times New Roman"/>
          <w:sz w:val="28"/>
          <w:szCs w:val="28"/>
        </w:rPr>
        <w:t>;</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мониторинг качества обучения по ФГОС НОО </w:t>
      </w:r>
      <w:proofErr w:type="gramStart"/>
      <w:r w:rsidRPr="001E4496">
        <w:rPr>
          <w:rFonts w:ascii="Times New Roman" w:hAnsi="Times New Roman" w:cs="Times New Roman"/>
          <w:sz w:val="28"/>
          <w:szCs w:val="28"/>
        </w:rPr>
        <w:t>и ООО</w:t>
      </w:r>
      <w:proofErr w:type="gramEnd"/>
      <w:r w:rsidRPr="001E4496">
        <w:rPr>
          <w:rFonts w:ascii="Times New Roman" w:hAnsi="Times New Roman" w:cs="Times New Roman"/>
          <w:sz w:val="28"/>
          <w:szCs w:val="28"/>
        </w:rPr>
        <w:t xml:space="preserve"> посредством анализа образовательно-воспитательной деятельности образовательных организаций;</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обеспечение координации мероприятий, направленных на введение ФГОС НОО и </w:t>
      </w:r>
      <w:r>
        <w:rPr>
          <w:rFonts w:ascii="Times New Roman" w:hAnsi="Times New Roman" w:cs="Times New Roman"/>
          <w:sz w:val="28"/>
          <w:szCs w:val="28"/>
        </w:rPr>
        <w:t xml:space="preserve">ФГОС </w:t>
      </w:r>
      <w:r w:rsidRPr="001E4496">
        <w:rPr>
          <w:rFonts w:ascii="Times New Roman" w:hAnsi="Times New Roman" w:cs="Times New Roman"/>
          <w:sz w:val="28"/>
          <w:szCs w:val="28"/>
        </w:rPr>
        <w:t>ООО;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создание системы информирования общественности и всех категорий участников образовательного процесса о ходе внедрения ФГОС НОО и </w:t>
      </w:r>
      <w:r>
        <w:rPr>
          <w:rFonts w:ascii="Times New Roman" w:hAnsi="Times New Roman" w:cs="Times New Roman"/>
          <w:sz w:val="28"/>
          <w:szCs w:val="28"/>
        </w:rPr>
        <w:t xml:space="preserve">ФГОС </w:t>
      </w:r>
      <w:r w:rsidRPr="001E4496">
        <w:rPr>
          <w:rFonts w:ascii="Times New Roman" w:hAnsi="Times New Roman" w:cs="Times New Roman"/>
          <w:sz w:val="28"/>
          <w:szCs w:val="28"/>
        </w:rPr>
        <w:t>ООО.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3. Функции рабочей группы</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3.1. Информационная: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формирование банка информации по направлениям введения ФГОС (нормативно-правовое, кадровое, методическое, </w:t>
      </w:r>
      <w:r w:rsidRPr="001E4496">
        <w:rPr>
          <w:rFonts w:ascii="Times New Roman" w:hAnsi="Times New Roman" w:cs="Times New Roman"/>
          <w:i/>
          <w:sz w:val="28"/>
          <w:szCs w:val="28"/>
        </w:rPr>
        <w:t>материально-техническое</w:t>
      </w:r>
      <w:r w:rsidRPr="001E4496">
        <w:rPr>
          <w:rFonts w:ascii="Times New Roman" w:hAnsi="Times New Roman" w:cs="Times New Roman"/>
          <w:sz w:val="28"/>
          <w:szCs w:val="28"/>
        </w:rPr>
        <w:t xml:space="preserve">, </w:t>
      </w:r>
      <w:r w:rsidRPr="001E4496">
        <w:rPr>
          <w:rFonts w:ascii="Times New Roman" w:hAnsi="Times New Roman" w:cs="Times New Roman"/>
          <w:i/>
          <w:sz w:val="28"/>
          <w:szCs w:val="28"/>
        </w:rPr>
        <w:t>финансово-экономическое</w:t>
      </w:r>
      <w:r w:rsidRPr="001E4496">
        <w:rPr>
          <w:rFonts w:ascii="Times New Roman" w:hAnsi="Times New Roman" w:cs="Times New Roman"/>
          <w:sz w:val="28"/>
          <w:szCs w:val="28"/>
        </w:rPr>
        <w:t>);</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w:t>
      </w:r>
      <w:proofErr w:type="gramStart"/>
      <w:r w:rsidRPr="001E4496">
        <w:rPr>
          <w:rFonts w:ascii="Times New Roman" w:hAnsi="Times New Roman" w:cs="Times New Roman"/>
          <w:sz w:val="28"/>
          <w:szCs w:val="28"/>
        </w:rPr>
        <w:t>контроль за</w:t>
      </w:r>
      <w:proofErr w:type="gramEnd"/>
      <w:r w:rsidRPr="001E4496">
        <w:rPr>
          <w:rFonts w:ascii="Times New Roman" w:hAnsi="Times New Roman" w:cs="Times New Roman"/>
          <w:sz w:val="28"/>
          <w:szCs w:val="28"/>
        </w:rPr>
        <w:t xml:space="preserve"> своевременным размещением информации по введению ФГОС НОО и </w:t>
      </w:r>
      <w:r>
        <w:rPr>
          <w:rFonts w:ascii="Times New Roman" w:hAnsi="Times New Roman" w:cs="Times New Roman"/>
          <w:sz w:val="28"/>
          <w:szCs w:val="28"/>
        </w:rPr>
        <w:t xml:space="preserve">ФГОС </w:t>
      </w:r>
      <w:r w:rsidRPr="001E4496">
        <w:rPr>
          <w:rFonts w:ascii="Times New Roman" w:hAnsi="Times New Roman" w:cs="Times New Roman"/>
          <w:sz w:val="28"/>
          <w:szCs w:val="28"/>
        </w:rPr>
        <w:t>ООО на сайтах образовательных организаций;</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lastRenderedPageBreak/>
        <w:t xml:space="preserve">• разъяснение участникам образовательного процесса перспектив и эффектов введения ФГОС НОО и </w:t>
      </w:r>
      <w:r>
        <w:rPr>
          <w:rFonts w:ascii="Times New Roman" w:hAnsi="Times New Roman" w:cs="Times New Roman"/>
          <w:sz w:val="28"/>
          <w:szCs w:val="28"/>
        </w:rPr>
        <w:t xml:space="preserve">ФГОС </w:t>
      </w:r>
      <w:r w:rsidRPr="001E4496">
        <w:rPr>
          <w:rFonts w:ascii="Times New Roman" w:hAnsi="Times New Roman" w:cs="Times New Roman"/>
          <w:sz w:val="28"/>
          <w:szCs w:val="28"/>
        </w:rPr>
        <w:t>ООО;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информирование разных категорий участников образовательных отношений о содержании и особенностях новых ФГОС, структуры основных образовательных программ начального и основного общего образования, требованиях к качеству и результатам их усвоения.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3.2. Координационная: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координация деятельности образовательных организаций по разработке и внедрению основных образовательных программ в соответствии с новыми ФГОС НОО и </w:t>
      </w:r>
      <w:r>
        <w:rPr>
          <w:rFonts w:ascii="Times New Roman" w:hAnsi="Times New Roman" w:cs="Times New Roman"/>
          <w:sz w:val="28"/>
          <w:szCs w:val="28"/>
        </w:rPr>
        <w:t xml:space="preserve">ФГОС </w:t>
      </w:r>
      <w:r w:rsidRPr="001E4496">
        <w:rPr>
          <w:rFonts w:ascii="Times New Roman" w:hAnsi="Times New Roman" w:cs="Times New Roman"/>
          <w:sz w:val="28"/>
          <w:szCs w:val="28"/>
        </w:rPr>
        <w:t>ООО;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формирование новых подходов к системе оценки качества образования по основным направлениям деятельности;</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4496">
        <w:rPr>
          <w:rFonts w:ascii="Times New Roman" w:hAnsi="Times New Roman" w:cs="Times New Roman"/>
          <w:sz w:val="28"/>
          <w:szCs w:val="28"/>
        </w:rPr>
        <w:t>определение механизма разработки и реализации образовательных программ начального и основного общего образования.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3.3. Экспертно-аналитическая: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xml:space="preserve">• мониторинг условий, ресурсного обеспечения и результативности введения ФГОС НОО и </w:t>
      </w:r>
      <w:r>
        <w:rPr>
          <w:rFonts w:ascii="Times New Roman" w:hAnsi="Times New Roman" w:cs="Times New Roman"/>
          <w:sz w:val="28"/>
          <w:szCs w:val="28"/>
        </w:rPr>
        <w:t xml:space="preserve">ФГОС </w:t>
      </w:r>
      <w:r w:rsidRPr="001E4496">
        <w:rPr>
          <w:rFonts w:ascii="Times New Roman" w:hAnsi="Times New Roman" w:cs="Times New Roman"/>
          <w:sz w:val="28"/>
          <w:szCs w:val="28"/>
        </w:rPr>
        <w:t>ООО;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отбор традиционных, разработка инновационных методов и приемов оценивания результатов освоения образовательных программ начального и основного общего образования;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 рассмотрение проектов нормативных и организационно-правовых актов по вопросам введения ФГОС.</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4. Организация деятельности рабочей группы:</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4.1. В состав рабочей группы входят: руководитель рабочей группы, заместитель руководителя рабочей группы, секретарь рабочей группы и члены рабочей группы, которые принимают участие в ее работе на общественных началах.</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4.2. Деятельность рабочей группы осуществляется в соответствии с планом мероприятий (дорожной картой) по подготовке к введению нового ФГОС НОО и ФГОС ООО.</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4.3. Заседания рабочей группы проводятся не реже одного раза в четверть и одно в августе. В случае необходимости могут проводиться внеочередные заседания.</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4.4. Подготовку и организацию заседаний рабочей группы, а также решение текущих вопросов осуществляет руководитель рабочей группы.</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4.5. 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нём присутствует не менее половины членов состава рабочей группы.</w:t>
      </w:r>
    </w:p>
    <w:p w:rsidR="001E4496" w:rsidRPr="001E4496" w:rsidRDefault="001E4496" w:rsidP="001E4496">
      <w:pPr>
        <w:autoSpaceDE w:val="0"/>
        <w:autoSpaceDN w:val="0"/>
        <w:adjustRightInd w:val="0"/>
        <w:spacing w:after="0" w:line="240" w:lineRule="auto"/>
        <w:jc w:val="both"/>
        <w:rPr>
          <w:rFonts w:ascii="Times New Roman" w:hAnsi="Times New Roman" w:cs="Times New Roman"/>
          <w:sz w:val="28"/>
          <w:szCs w:val="28"/>
        </w:rPr>
      </w:pPr>
      <w:r w:rsidRPr="001E4496">
        <w:rPr>
          <w:rFonts w:ascii="Times New Roman" w:hAnsi="Times New Roman" w:cs="Times New Roman"/>
          <w:sz w:val="28"/>
          <w:szCs w:val="28"/>
        </w:rPr>
        <w:t>4.6. Заседания рабочей группы оформляются протоколом. Протоколы заседаний рабочей группы ведет секретарь группы, избранный на первом заседании группы. Протоколы подписывают руководитель и секретарь рабочей группы.</w:t>
      </w:r>
    </w:p>
    <w:p w:rsidR="001E4496" w:rsidRPr="001E4496" w:rsidRDefault="001E4496" w:rsidP="001E4496">
      <w:pPr>
        <w:autoSpaceDE w:val="0"/>
        <w:autoSpaceDN w:val="0"/>
        <w:adjustRightInd w:val="0"/>
        <w:spacing w:after="0" w:line="240" w:lineRule="auto"/>
        <w:rPr>
          <w:rFonts w:ascii="Times New Roman" w:hAnsi="Times New Roman" w:cs="Times New Roman"/>
          <w:sz w:val="28"/>
          <w:szCs w:val="28"/>
        </w:rPr>
      </w:pPr>
      <w:r w:rsidRPr="001E4496">
        <w:rPr>
          <w:rFonts w:ascii="Times New Roman" w:hAnsi="Times New Roman" w:cs="Times New Roman"/>
          <w:sz w:val="28"/>
          <w:szCs w:val="28"/>
        </w:rPr>
        <w:t>4.7. Рабочая группа взаимодействует образовательными организациями и по мере необходимости может приглашать представителей ОО на свои заседания.</w:t>
      </w:r>
    </w:p>
    <w:p w:rsidR="001E4496" w:rsidRPr="001E4496" w:rsidRDefault="001E4496" w:rsidP="001E4496">
      <w:pPr>
        <w:autoSpaceDE w:val="0"/>
        <w:autoSpaceDN w:val="0"/>
        <w:adjustRightInd w:val="0"/>
        <w:spacing w:after="0" w:line="240" w:lineRule="auto"/>
        <w:rPr>
          <w:rFonts w:ascii="Times New Roman" w:hAnsi="Times New Roman" w:cs="Times New Roman"/>
          <w:sz w:val="28"/>
          <w:szCs w:val="28"/>
        </w:rPr>
      </w:pPr>
      <w:r w:rsidRPr="001E4496">
        <w:rPr>
          <w:rFonts w:ascii="Times New Roman" w:hAnsi="Times New Roman" w:cs="Times New Roman"/>
          <w:sz w:val="28"/>
          <w:szCs w:val="28"/>
        </w:rPr>
        <w:lastRenderedPageBreak/>
        <w:t xml:space="preserve">4.8. </w:t>
      </w:r>
      <w:proofErr w:type="gramStart"/>
      <w:r w:rsidRPr="001E4496">
        <w:rPr>
          <w:rFonts w:ascii="Times New Roman" w:hAnsi="Times New Roman" w:cs="Times New Roman"/>
          <w:sz w:val="28"/>
          <w:szCs w:val="28"/>
        </w:rPr>
        <w:t>Контроль за</w:t>
      </w:r>
      <w:proofErr w:type="gramEnd"/>
      <w:r w:rsidRPr="001E4496">
        <w:rPr>
          <w:rFonts w:ascii="Times New Roman" w:hAnsi="Times New Roman" w:cs="Times New Roman"/>
          <w:sz w:val="28"/>
          <w:szCs w:val="28"/>
        </w:rPr>
        <w:t xml:space="preserve"> деятельностью рабочей группы осуществляет руководитель рабочей группы.</w:t>
      </w:r>
    </w:p>
    <w:p w:rsidR="001E4496" w:rsidRPr="001E4496" w:rsidRDefault="001E4496" w:rsidP="001E4496">
      <w:pPr>
        <w:autoSpaceDE w:val="0"/>
        <w:autoSpaceDN w:val="0"/>
        <w:adjustRightInd w:val="0"/>
        <w:spacing w:after="0" w:line="240" w:lineRule="auto"/>
        <w:rPr>
          <w:rFonts w:ascii="Times New Roman" w:hAnsi="Times New Roman" w:cs="Times New Roman"/>
          <w:sz w:val="28"/>
          <w:szCs w:val="28"/>
        </w:rPr>
      </w:pPr>
      <w:r w:rsidRPr="001E4496">
        <w:rPr>
          <w:rFonts w:ascii="Times New Roman" w:hAnsi="Times New Roman" w:cs="Times New Roman"/>
          <w:sz w:val="28"/>
          <w:szCs w:val="28"/>
        </w:rPr>
        <w:t>5. Права и ответственность рабочей группы.</w:t>
      </w:r>
    </w:p>
    <w:p w:rsidR="001E4496" w:rsidRPr="001E4496" w:rsidRDefault="001E4496" w:rsidP="001E4496">
      <w:pPr>
        <w:autoSpaceDE w:val="0"/>
        <w:autoSpaceDN w:val="0"/>
        <w:adjustRightInd w:val="0"/>
        <w:spacing w:after="0" w:line="240" w:lineRule="auto"/>
        <w:rPr>
          <w:rFonts w:ascii="Times New Roman" w:hAnsi="Times New Roman" w:cs="Times New Roman"/>
          <w:sz w:val="28"/>
          <w:szCs w:val="28"/>
        </w:rPr>
      </w:pPr>
      <w:r w:rsidRPr="001E4496">
        <w:rPr>
          <w:rFonts w:ascii="Times New Roman" w:hAnsi="Times New Roman" w:cs="Times New Roman"/>
          <w:sz w:val="28"/>
          <w:szCs w:val="28"/>
        </w:rPr>
        <w:t>5.1. Рабочая группа для решения возложенных на нее задач в пределах своей компетенции имеет право:</w:t>
      </w:r>
    </w:p>
    <w:p w:rsidR="001E4496" w:rsidRPr="001E4496" w:rsidRDefault="001E4496" w:rsidP="001E4496">
      <w:pPr>
        <w:autoSpaceDE w:val="0"/>
        <w:autoSpaceDN w:val="0"/>
        <w:adjustRightInd w:val="0"/>
        <w:spacing w:after="0" w:line="240" w:lineRule="auto"/>
        <w:rPr>
          <w:rFonts w:ascii="Times New Roman" w:hAnsi="Times New Roman" w:cs="Times New Roman"/>
          <w:sz w:val="28"/>
          <w:szCs w:val="28"/>
        </w:rPr>
      </w:pPr>
      <w:r w:rsidRPr="001E4496">
        <w:rPr>
          <w:rFonts w:ascii="Times New Roman" w:hAnsi="Times New Roman" w:cs="Times New Roman"/>
          <w:sz w:val="28"/>
          <w:szCs w:val="28"/>
        </w:rPr>
        <w:t>- запрашивать и получать в установленном порядке необходимые материалы;</w:t>
      </w:r>
    </w:p>
    <w:p w:rsidR="001E4496" w:rsidRPr="001E4496" w:rsidRDefault="001E4496" w:rsidP="001E4496">
      <w:pPr>
        <w:autoSpaceDE w:val="0"/>
        <w:autoSpaceDN w:val="0"/>
        <w:adjustRightInd w:val="0"/>
        <w:spacing w:after="0" w:line="240" w:lineRule="auto"/>
        <w:rPr>
          <w:rFonts w:ascii="Times New Roman" w:hAnsi="Times New Roman" w:cs="Times New Roman"/>
          <w:sz w:val="28"/>
          <w:szCs w:val="28"/>
        </w:rPr>
      </w:pPr>
      <w:r w:rsidRPr="001E4496">
        <w:rPr>
          <w:rFonts w:ascii="Times New Roman" w:hAnsi="Times New Roman" w:cs="Times New Roman"/>
          <w:sz w:val="28"/>
          <w:szCs w:val="28"/>
        </w:rPr>
        <w:t xml:space="preserve">- направлять своих представителей для участия в совещаниях, конференциях и семинарах по вопросам, связанным с введением ФГОС НОО и </w:t>
      </w:r>
      <w:r>
        <w:rPr>
          <w:rFonts w:ascii="Times New Roman" w:hAnsi="Times New Roman" w:cs="Times New Roman"/>
          <w:sz w:val="28"/>
          <w:szCs w:val="28"/>
        </w:rPr>
        <w:t xml:space="preserve">ФГОС </w:t>
      </w:r>
      <w:r w:rsidRPr="001E4496">
        <w:rPr>
          <w:rFonts w:ascii="Times New Roman" w:hAnsi="Times New Roman" w:cs="Times New Roman"/>
          <w:sz w:val="28"/>
          <w:szCs w:val="28"/>
        </w:rPr>
        <w:t>ООО, проводимых Министерством общего и профессионального образования, ГБУ ДПО РО РИПК и ППРО, общественными объединениями, научными и другими организациями;</w:t>
      </w:r>
    </w:p>
    <w:p w:rsidR="001E4496" w:rsidRPr="001E4496" w:rsidRDefault="001E4496" w:rsidP="001E4496">
      <w:pPr>
        <w:autoSpaceDE w:val="0"/>
        <w:autoSpaceDN w:val="0"/>
        <w:adjustRightInd w:val="0"/>
        <w:spacing w:after="0" w:line="240" w:lineRule="auto"/>
        <w:rPr>
          <w:rFonts w:ascii="Times New Roman" w:hAnsi="Times New Roman" w:cs="Times New Roman"/>
          <w:sz w:val="28"/>
          <w:szCs w:val="28"/>
        </w:rPr>
      </w:pPr>
      <w:r w:rsidRPr="001E4496">
        <w:rPr>
          <w:rFonts w:ascii="Times New Roman" w:hAnsi="Times New Roman" w:cs="Times New Roman"/>
          <w:sz w:val="28"/>
          <w:szCs w:val="28"/>
        </w:rPr>
        <w:t>- привлекать в установленном порядке для осуществления информационно-аналитических и экспертных работ представителей образовательных организаций.</w:t>
      </w:r>
    </w:p>
    <w:p w:rsidR="001E4496" w:rsidRPr="001E4496" w:rsidRDefault="001E4496" w:rsidP="001E4496">
      <w:pPr>
        <w:autoSpaceDE w:val="0"/>
        <w:autoSpaceDN w:val="0"/>
        <w:adjustRightInd w:val="0"/>
        <w:spacing w:after="0" w:line="240" w:lineRule="auto"/>
        <w:rPr>
          <w:rFonts w:ascii="Times New Roman" w:hAnsi="Times New Roman" w:cs="Times New Roman"/>
          <w:sz w:val="28"/>
          <w:szCs w:val="28"/>
        </w:rPr>
      </w:pPr>
      <w:r w:rsidRPr="001E4496">
        <w:rPr>
          <w:rFonts w:ascii="Times New Roman" w:hAnsi="Times New Roman" w:cs="Times New Roman"/>
          <w:sz w:val="28"/>
          <w:szCs w:val="28"/>
        </w:rPr>
        <w:t>5.2. Рабочая группа несет ответственность:</w:t>
      </w:r>
    </w:p>
    <w:p w:rsidR="001E4496" w:rsidRPr="001E4496" w:rsidRDefault="001E4496" w:rsidP="001E4496">
      <w:pPr>
        <w:autoSpaceDE w:val="0"/>
        <w:autoSpaceDN w:val="0"/>
        <w:adjustRightInd w:val="0"/>
        <w:spacing w:after="0" w:line="240" w:lineRule="auto"/>
        <w:rPr>
          <w:rFonts w:ascii="Times New Roman" w:hAnsi="Times New Roman" w:cs="Times New Roman"/>
          <w:sz w:val="28"/>
          <w:szCs w:val="28"/>
        </w:rPr>
      </w:pPr>
      <w:r w:rsidRPr="001E4496">
        <w:rPr>
          <w:rFonts w:ascii="Times New Roman" w:hAnsi="Times New Roman" w:cs="Times New Roman"/>
          <w:sz w:val="28"/>
          <w:szCs w:val="28"/>
        </w:rPr>
        <w:t>• за выполнение плана (дорожной картой) по подготовке к введению нового ФГОС НОО и ФГОС ООО в установленные сроки;</w:t>
      </w:r>
    </w:p>
    <w:p w:rsidR="001E4496" w:rsidRPr="001E4496" w:rsidRDefault="001E4496" w:rsidP="001E4496">
      <w:pPr>
        <w:autoSpaceDE w:val="0"/>
        <w:autoSpaceDN w:val="0"/>
        <w:adjustRightInd w:val="0"/>
        <w:spacing w:after="0" w:line="240" w:lineRule="auto"/>
        <w:rPr>
          <w:rFonts w:ascii="Times New Roman" w:hAnsi="Times New Roman" w:cs="Times New Roman"/>
          <w:sz w:val="28"/>
          <w:szCs w:val="28"/>
        </w:rPr>
      </w:pPr>
      <w:r w:rsidRPr="001E4496">
        <w:rPr>
          <w:rFonts w:ascii="Times New Roman" w:hAnsi="Times New Roman" w:cs="Times New Roman"/>
          <w:sz w:val="28"/>
          <w:szCs w:val="28"/>
        </w:rPr>
        <w:t xml:space="preserve">• за качество информационной и научно-методической поддержки образовательных организаций при введении и реализации ФГОС НОО </w:t>
      </w:r>
      <w:proofErr w:type="gramStart"/>
      <w:r w:rsidRPr="001E4496">
        <w:rPr>
          <w:rFonts w:ascii="Times New Roman" w:hAnsi="Times New Roman" w:cs="Times New Roman"/>
          <w:sz w:val="28"/>
          <w:szCs w:val="28"/>
        </w:rPr>
        <w:t>и ООО</w:t>
      </w:r>
      <w:proofErr w:type="gramEnd"/>
      <w:r w:rsidRPr="001E4496">
        <w:rPr>
          <w:rFonts w:ascii="Times New Roman" w:hAnsi="Times New Roman" w:cs="Times New Roman"/>
          <w:sz w:val="28"/>
          <w:szCs w:val="28"/>
        </w:rPr>
        <w:t>;</w:t>
      </w:r>
    </w:p>
    <w:p w:rsidR="001E4496" w:rsidRPr="001E4496" w:rsidRDefault="001E4496" w:rsidP="001E4496">
      <w:pPr>
        <w:autoSpaceDE w:val="0"/>
        <w:autoSpaceDN w:val="0"/>
        <w:adjustRightInd w:val="0"/>
        <w:spacing w:after="0" w:line="240" w:lineRule="auto"/>
        <w:rPr>
          <w:rFonts w:ascii="Times New Roman" w:hAnsi="Times New Roman" w:cs="Times New Roman"/>
          <w:sz w:val="28"/>
          <w:szCs w:val="28"/>
        </w:rPr>
      </w:pPr>
      <w:r w:rsidRPr="001E4496">
        <w:rPr>
          <w:rFonts w:ascii="Times New Roman" w:hAnsi="Times New Roman" w:cs="Times New Roman"/>
          <w:sz w:val="28"/>
          <w:szCs w:val="28"/>
        </w:rPr>
        <w:t>• за мониторинг деятельности по соблюдению ОО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w:t>
      </w:r>
    </w:p>
    <w:p w:rsidR="001E4496" w:rsidRPr="001E4496" w:rsidRDefault="001E4496" w:rsidP="003D5C0B">
      <w:pPr>
        <w:autoSpaceDE w:val="0"/>
        <w:autoSpaceDN w:val="0"/>
        <w:adjustRightInd w:val="0"/>
        <w:spacing w:after="0" w:line="240" w:lineRule="auto"/>
        <w:rPr>
          <w:rFonts w:ascii="Times New Roman" w:hAnsi="Times New Roman" w:cs="Times New Roman"/>
          <w:sz w:val="24"/>
          <w:szCs w:val="24"/>
        </w:rPr>
      </w:pPr>
      <w:r w:rsidRPr="001E4496">
        <w:rPr>
          <w:rFonts w:ascii="Times New Roman" w:hAnsi="Times New Roman" w:cs="Times New Roman"/>
          <w:sz w:val="28"/>
          <w:szCs w:val="28"/>
        </w:rPr>
        <w:t>6. Изменения и дополнения в Положение вносятся на основании решения рабочей группы и закрепляются приказом по Азовскому РОО.</w:t>
      </w:r>
      <w:bookmarkStart w:id="0" w:name="_GoBack"/>
      <w:bookmarkEnd w:id="0"/>
    </w:p>
    <w:p w:rsidR="001E4496" w:rsidRPr="001E4496" w:rsidRDefault="001E4496" w:rsidP="001E4496">
      <w:pPr>
        <w:jc w:val="right"/>
        <w:rPr>
          <w:rFonts w:ascii="Times New Roman" w:hAnsi="Times New Roman" w:cs="Times New Roman"/>
        </w:rPr>
      </w:pPr>
    </w:p>
    <w:sectPr w:rsidR="001E4496" w:rsidRPr="001E4496" w:rsidSect="00A1535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DA5"/>
    <w:rsid w:val="001E4496"/>
    <w:rsid w:val="0020749B"/>
    <w:rsid w:val="003C3DA5"/>
    <w:rsid w:val="003D5C0B"/>
    <w:rsid w:val="003F541D"/>
    <w:rsid w:val="0049554B"/>
    <w:rsid w:val="00657B3A"/>
    <w:rsid w:val="006A2137"/>
    <w:rsid w:val="008D15DA"/>
    <w:rsid w:val="00A1535A"/>
    <w:rsid w:val="00A366CF"/>
    <w:rsid w:val="00F26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2025</Words>
  <Characters>11546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dcterms:created xsi:type="dcterms:W3CDTF">2022-02-02T11:39:00Z</dcterms:created>
  <dcterms:modified xsi:type="dcterms:W3CDTF">2022-04-29T08:07:00Z</dcterms:modified>
</cp:coreProperties>
</file>