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ind w:left="4445" w:right="4143"/>
        <w:jc w:val="center"/>
        <w:spacing w:before="69"/>
      </w:pPr>
      <w:r>
        <w:rPr>
          <w:color w:val="333333"/>
        </w:rPr>
        <w:t xml:space="preserve">Технологическая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карта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внеурочного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занятия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в</w:t>
      </w:r>
      <w:r>
        <w:rPr>
          <w:color w:val="333333"/>
          <w:spacing w:val="-5"/>
        </w:rPr>
        <w:t xml:space="preserve"> </w:t>
      </w:r>
      <w:r>
        <w:t xml:space="preserve">8</w:t>
      </w:r>
      <w:r>
        <w:rPr>
          <w:spacing w:val="-4"/>
        </w:rPr>
        <w:t xml:space="preserve"> </w:t>
      </w:r>
      <w:r>
        <w:rPr>
          <w:spacing w:val="-2"/>
        </w:rPr>
        <w:t xml:space="preserve">классе.</w:t>
      </w:r>
      <w:r/>
    </w:p>
    <w:p>
      <w:pPr>
        <w:pStyle w:val="616"/>
        <w:ind w:left="320"/>
        <w:spacing w:before="197"/>
        <w:rPr>
          <w:b/>
        </w:rPr>
      </w:pPr>
      <w:r>
        <w:rPr>
          <w:b/>
          <w:color w:val="333333"/>
        </w:rPr>
        <w:t xml:space="preserve">Тема</w:t>
      </w:r>
      <w:r>
        <w:rPr>
          <w:color w:val="333333"/>
        </w:rPr>
        <w:t xml:space="preserve">:</w:t>
      </w:r>
      <w:r>
        <w:rPr>
          <w:color w:val="333333"/>
          <w:spacing w:val="-6"/>
        </w:rPr>
        <w:t xml:space="preserve"> </w:t>
      </w:r>
      <w:r>
        <w:t xml:space="preserve">«</w:t>
      </w:r>
      <w:r>
        <w:t xml:space="preserve">Физический турнир</w:t>
      </w:r>
      <w:r>
        <w:rPr>
          <w:b/>
          <w:spacing w:val="-2"/>
        </w:rPr>
        <w:t xml:space="preserve">».</w:t>
      </w:r>
      <w:r/>
    </w:p>
    <w:p>
      <w:pPr>
        <w:ind w:left="320"/>
        <w:spacing w:before="45"/>
        <w:rPr>
          <w:sz w:val="28"/>
        </w:rPr>
      </w:pPr>
      <w:r>
        <w:rPr>
          <w:b/>
          <w:color w:val="333333"/>
          <w:sz w:val="28"/>
        </w:rPr>
        <w:t xml:space="preserve">Направление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 xml:space="preserve">внеурочной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 xml:space="preserve">деятельности</w:t>
      </w:r>
      <w:r>
        <w:rPr>
          <w:color w:val="333333"/>
          <w:sz w:val="28"/>
        </w:rPr>
        <w:t xml:space="preserve">: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pacing w:val="-2"/>
          <w:sz w:val="28"/>
        </w:rPr>
        <w:t xml:space="preserve">общеинтеллектуальное</w:t>
      </w:r>
      <w:r/>
    </w:p>
    <w:p>
      <w:pPr>
        <w:pStyle w:val="616"/>
        <w:ind w:left="320"/>
        <w:spacing w:before="199"/>
      </w:pPr>
      <w:r>
        <w:rPr>
          <w:b/>
          <w:color w:val="333333"/>
        </w:rPr>
        <w:t xml:space="preserve">Цель: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 xml:space="preserve">Формирование образовательных компетенций </w:t>
      </w:r>
      <w:r>
        <w:rPr>
          <w:color w:val="333333"/>
        </w:rPr>
        <w:t xml:space="preserve">об</w:t>
      </w:r>
      <w:r>
        <w:rPr>
          <w:color w:val="333333"/>
        </w:rPr>
        <w:t xml:space="preserve">уча</w:t>
      </w:r>
      <w:r>
        <w:rPr>
          <w:color w:val="333333"/>
        </w:rPr>
        <w:t xml:space="preserve">ю</w:t>
      </w:r>
      <w:r>
        <w:rPr>
          <w:color w:val="333333"/>
        </w:rPr>
        <w:t xml:space="preserve">щихся </w:t>
      </w:r>
      <w:r>
        <w:rPr>
          <w:color w:val="333333"/>
        </w:rPr>
        <w:t xml:space="preserve">8</w:t>
      </w:r>
      <w:r>
        <w:rPr>
          <w:color w:val="333333"/>
        </w:rPr>
        <w:t xml:space="preserve"> класс</w:t>
      </w:r>
      <w:r>
        <w:rPr>
          <w:color w:val="333333"/>
        </w:rPr>
        <w:t xml:space="preserve">а</w:t>
      </w:r>
      <w:r>
        <w:rPr>
          <w:color w:val="333333"/>
        </w:rPr>
        <w:t xml:space="preserve"> в ходе проведения внеклассного мероприятия по физике.</w:t>
      </w:r>
      <w:r/>
    </w:p>
    <w:p>
      <w:pPr>
        <w:pStyle w:val="611"/>
        <w:ind w:left="320"/>
        <w:spacing w:before="206"/>
      </w:pPr>
      <w:r>
        <w:rPr>
          <w:spacing w:val="-2"/>
        </w:rPr>
        <w:t xml:space="preserve">Задачи:</w:t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Задачи, направленные на достижение личностных результатов: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коммуникативной компетентности в общении и сотрудничестве со сверстниками в творческом виде деятельности;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воспитание морально – нравственных качеств личности.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развитие мотивов учебной деятельности и формирование личностного смысла учения;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развитие самостоятельности и личной ответственности за свои поступки, принятые решения, выполненный творческий продукт;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формирование эстетических потребностей;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развитие этических чувств, доброжелательности и эмоционально – нравственной отзывчивости;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– развитие навыков сотрудничества </w:t>
      </w:r>
      <w:r>
        <w:rPr>
          <w:b w:val="0"/>
          <w:bCs w:val="0"/>
          <w:szCs w:val="22"/>
        </w:rPr>
        <w:t xml:space="preserve">со</w:t>
      </w:r>
      <w:r>
        <w:rPr>
          <w:b w:val="0"/>
          <w:bCs w:val="0"/>
          <w:szCs w:val="22"/>
        </w:rPr>
        <w:t xml:space="preserve"> взрослыми и сверстниками в разных социальных ситуациях.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Задачи, направленные на достижение </w:t>
      </w:r>
      <w:r>
        <w:rPr>
          <w:bCs w:val="0"/>
          <w:szCs w:val="22"/>
        </w:rPr>
        <w:t xml:space="preserve">метапредметных</w:t>
      </w:r>
      <w:r>
        <w:rPr>
          <w:bCs w:val="0"/>
          <w:szCs w:val="22"/>
        </w:rPr>
        <w:t xml:space="preserve"> результатов: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развитие умения работать с информацией.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умения целеполагания; умения планировать пути достижения целей; выделять альтернативные способы достижения цели и выбирать наиболее эффективный способ;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умения строить </w:t>
      </w:r>
      <w:r>
        <w:rPr>
          <w:b w:val="0"/>
          <w:bCs w:val="0"/>
          <w:szCs w:val="22"/>
        </w:rPr>
        <w:t xml:space="preserve">логическое рассуждение</w:t>
      </w:r>
      <w:r>
        <w:rPr>
          <w:b w:val="0"/>
          <w:bCs w:val="0"/>
          <w:szCs w:val="22"/>
        </w:rPr>
        <w:t xml:space="preserve">, включая установление причинно-следственных связей, делать умозаключения и выводы на основе аргументации;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умения организовывать и планировать учебное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освоение умения планировать, координировать, контролировать и оценивать свою деятельность;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развитие умения грамотно строить речевые высказывания в соответствии с задачами коммуникации;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развитие умения слушать и слышать собеседника, вести диалог, излагать свою точку зрения и аргументировать ее;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умения взаимодействовать в группе одноклассников, распределять роли и функции совместной деятельности;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Задачи, направленные на достижение предметных результатов: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формирование умения применить знания и умения, полученные на уроках физики в </w:t>
      </w:r>
      <w:r>
        <w:rPr>
          <w:b w:val="0"/>
          <w:bCs w:val="0"/>
          <w:szCs w:val="22"/>
        </w:rPr>
        <w:t xml:space="preserve">8</w:t>
      </w:r>
      <w:r>
        <w:rPr>
          <w:b w:val="0"/>
          <w:bCs w:val="0"/>
          <w:szCs w:val="22"/>
        </w:rPr>
        <w:t xml:space="preserve"> классе по физике в новой социально-проектной ситуации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Принципы воспитания: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Создание положительного эмоционального фона и а</w:t>
      </w:r>
      <w:r>
        <w:rPr>
          <w:b w:val="0"/>
          <w:bCs w:val="0"/>
          <w:szCs w:val="22"/>
        </w:rPr>
        <w:t xml:space="preserve">тмосферы эмоционального подъёма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Воспитание через взаимодействие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Формирование доброжелательных взаимоотноше</w:t>
      </w:r>
      <w:r>
        <w:rPr>
          <w:b w:val="0"/>
          <w:bCs w:val="0"/>
          <w:szCs w:val="22"/>
        </w:rPr>
        <w:t xml:space="preserve">ний со сверстниками и взрослыми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Принципы обучения: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Принцип деятельности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Принцип наглядности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Принцип систе</w:t>
      </w:r>
      <w:r>
        <w:rPr>
          <w:b w:val="0"/>
          <w:bCs w:val="0"/>
          <w:szCs w:val="22"/>
        </w:rPr>
        <w:t xml:space="preserve">матичности и последовательности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Принц</w:t>
      </w:r>
      <w:r>
        <w:rPr>
          <w:b w:val="0"/>
          <w:bCs w:val="0"/>
          <w:szCs w:val="22"/>
        </w:rPr>
        <w:t xml:space="preserve">ип психологической комфортности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Методы воспитания и обучения:</w:t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Методы воспитания: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Методы формирования социального опыта: игра, ситуация свободного выбора</w:t>
      </w:r>
      <w:r/>
    </w:p>
    <w:p>
      <w:pPr>
        <w:pStyle w:val="611"/>
        <w:ind w:left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</w:t>
      </w:r>
      <w:r>
        <w:rPr>
          <w:b w:val="0"/>
          <w:bCs w:val="0"/>
          <w:szCs w:val="22"/>
        </w:rPr>
        <w:t xml:space="preserve">Методы мотивации деятельности и поведения: беседа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Методы стимулирования и коррекции действий и отношений детей в воспитательном процессе: поощрение, создание ситуации успеха, игровые</w:t>
      </w:r>
      <w:r>
        <w:rPr>
          <w:b w:val="0"/>
          <w:bCs w:val="0"/>
          <w:szCs w:val="22"/>
        </w:rPr>
        <w:t xml:space="preserve"> ситуации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Методы обучения: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Эмоциональное стимулирование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Словесные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Наглядные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Практические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Проблемно-поисковые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Методы контроля и самоконтроля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</w:r>
      <w:r/>
    </w:p>
    <w:p>
      <w:pPr>
        <w:pStyle w:val="611"/>
        <w:rPr>
          <w:bCs w:val="0"/>
          <w:szCs w:val="22"/>
        </w:rPr>
      </w:pPr>
      <w:r>
        <w:rPr>
          <w:bCs w:val="0"/>
          <w:szCs w:val="22"/>
        </w:rPr>
        <w:t xml:space="preserve">Дидактические средства:</w:t>
      </w:r>
      <w:r/>
    </w:p>
    <w:p>
      <w:pPr>
        <w:pStyle w:val="61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Демонстрационные</w:t>
      </w:r>
      <w:r>
        <w:rPr>
          <w:b w:val="0"/>
          <w:bCs w:val="0"/>
          <w:szCs w:val="22"/>
        </w:rPr>
        <w:t xml:space="preserve">: компьютер, проектор, презентация</w:t>
      </w:r>
      <w:r/>
    </w:p>
    <w:p>
      <w:pPr>
        <w:ind w:left="680"/>
        <w:spacing w:before="202"/>
        <w:rPr>
          <w:b/>
          <w:spacing w:val="-2"/>
          <w:sz w:val="28"/>
        </w:rPr>
      </w:pPr>
      <w:r>
        <w:rPr>
          <w:b/>
          <w:i/>
          <w:color w:val="333333"/>
          <w:sz w:val="28"/>
        </w:rPr>
        <w:t xml:space="preserve">-</w:t>
      </w:r>
      <w:r>
        <w:rPr>
          <w:b/>
          <w:spacing w:val="-2"/>
          <w:sz w:val="28"/>
        </w:rPr>
        <w:t xml:space="preserve">Планируемые образовательные результаты.</w:t>
      </w:r>
      <w:r/>
    </w:p>
    <w:p>
      <w:pPr>
        <w:ind w:left="680"/>
        <w:spacing w:before="202"/>
        <w:rPr>
          <w:spacing w:val="-2"/>
          <w:sz w:val="28"/>
        </w:rPr>
      </w:pPr>
      <w:r>
        <w:rPr>
          <w:b/>
          <w:spacing w:val="-2"/>
          <w:sz w:val="28"/>
        </w:rPr>
        <w:t xml:space="preserve">Личностные: </w:t>
      </w:r>
      <w:r>
        <w:rPr>
          <w:spacing w:val="-2"/>
          <w:sz w:val="28"/>
        </w:rPr>
        <w:t xml:space="preserve">развитие самостоя</w:t>
      </w:r>
      <w:r>
        <w:rPr>
          <w:spacing w:val="-2"/>
          <w:sz w:val="28"/>
        </w:rPr>
        <w:t xml:space="preserve">тельности в применении знаний и </w:t>
      </w:r>
      <w:r>
        <w:rPr>
          <w:spacing w:val="-2"/>
          <w:sz w:val="28"/>
        </w:rPr>
        <w:t xml:space="preserve">практических умений, а такж</w:t>
      </w:r>
      <w:r>
        <w:rPr>
          <w:spacing w:val="-2"/>
          <w:sz w:val="28"/>
        </w:rPr>
        <w:t xml:space="preserve">е развитие у обучающихся умения </w:t>
      </w:r>
      <w:r>
        <w:rPr>
          <w:spacing w:val="-2"/>
          <w:sz w:val="28"/>
        </w:rPr>
        <w:t xml:space="preserve">оценивать результаты своей собственной деятельности.</w:t>
      </w:r>
      <w:r/>
    </w:p>
    <w:p>
      <w:pPr>
        <w:ind w:left="680"/>
        <w:spacing w:before="202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Предметные</w:t>
      </w:r>
      <w:r>
        <w:rPr>
          <w:b/>
          <w:spacing w:val="-2"/>
          <w:sz w:val="28"/>
        </w:rPr>
        <w:t xml:space="preserve">: </w:t>
      </w:r>
      <w:r>
        <w:rPr>
          <w:spacing w:val="-2"/>
          <w:sz w:val="28"/>
        </w:rPr>
        <w:t xml:space="preserve">формирование представлений у обучающихся о физических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явлениях</w:t>
      </w:r>
      <w:r>
        <w:rPr>
          <w:b/>
          <w:spacing w:val="-2"/>
          <w:sz w:val="28"/>
        </w:rPr>
        <w:t xml:space="preserve">.</w:t>
      </w:r>
      <w:r/>
    </w:p>
    <w:p>
      <w:pPr>
        <w:ind w:left="680"/>
        <w:spacing w:before="202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</w:t>
      </w:r>
      <w:r>
        <w:rPr>
          <w:b/>
          <w:spacing w:val="4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интерактивная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панель</w:t>
      </w:r>
      <w:r>
        <w:rPr>
          <w:sz w:val="28"/>
          <w:szCs w:val="28"/>
        </w:rPr>
        <w:t xml:space="preserve"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ноутбу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Интернет),</w:t>
      </w:r>
      <w:r>
        <w:rPr>
          <w:sz w:val="28"/>
          <w:szCs w:val="28"/>
        </w:rPr>
        <w:t xml:space="preserve">цифровая лаборатория «</w:t>
      </w:r>
      <w:r>
        <w:rPr>
          <w:sz w:val="28"/>
          <w:szCs w:val="28"/>
        </w:rPr>
        <w:t xml:space="preserve">Робиклаб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ар </w:t>
      </w:r>
      <w:r>
        <w:rPr>
          <w:sz w:val="28"/>
          <w:szCs w:val="28"/>
        </w:rPr>
        <w:t xml:space="preserve">паскаля,сообщающиеся</w:t>
      </w:r>
      <w:r>
        <w:rPr>
          <w:sz w:val="28"/>
          <w:szCs w:val="28"/>
        </w:rPr>
        <w:t xml:space="preserve"> сосуды,амперметр,реостат,вольтметр,провода,ключ,лампочка,источник питания,</w:t>
      </w:r>
      <w:r>
        <w:rPr>
          <w:spacing w:val="-5"/>
          <w:sz w:val="28"/>
          <w:szCs w:val="28"/>
        </w:rPr>
        <w:t xml:space="preserve"> </w:t>
      </w:r>
      <w:r/>
    </w:p>
    <w:p>
      <w:pPr>
        <w:pStyle w:val="616"/>
        <w:rPr>
          <w:sz w:val="20"/>
        </w:rPr>
      </w:pPr>
      <w:r>
        <w:rPr>
          <w:sz w:val="20"/>
        </w:rPr>
      </w:r>
      <w:r/>
    </w:p>
    <w:p>
      <w:pPr>
        <w:pStyle w:val="616"/>
        <w:spacing w:before="10"/>
        <w:rPr>
          <w:sz w:val="12"/>
        </w:rPr>
      </w:pPr>
      <w:r>
        <w:rPr>
          <w:sz w:val="12"/>
        </w:rPr>
      </w:r>
      <w:r/>
    </w:p>
    <w:tbl>
      <w:tblPr>
        <w:tblStyle w:val="61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6949"/>
        <w:gridCol w:w="2977"/>
        <w:gridCol w:w="2835"/>
      </w:tblGrid>
      <w:tr>
        <w:trPr>
          <w:trHeight w:val="739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24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ЭТАПЫ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ЗАНЯТИЯ</w:t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9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педагога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ind w:left="602" w:right="601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Деятельность</w:t>
            </w:r>
            <w:r/>
          </w:p>
          <w:p>
            <w:pPr>
              <w:pStyle w:val="618"/>
              <w:ind w:left="602" w:right="597"/>
              <w:jc w:val="center"/>
              <w:spacing w:before="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обучающихся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62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 xml:space="preserve">ФОРМИРОВАНИЕ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5"/>
              </w:rPr>
              <w:t xml:space="preserve">УУД</w:t>
            </w:r>
            <w:r/>
          </w:p>
        </w:tc>
      </w:tr>
      <w:tr>
        <w:trPr>
          <w:trHeight w:val="1852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1.Организационный момент</w:t>
            </w:r>
            <w:r/>
          </w:p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Задача:</w:t>
            </w:r>
            <w:r/>
          </w:p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18"/>
              <w:ind w:left="107"/>
              <w:tabs>
                <w:tab w:val="left" w:pos="1572" w:leader="none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Собрать внимание детей, настроить их на </w:t>
            </w:r>
            <w:r>
              <w:rPr>
                <w:b/>
                <w:sz w:val="28"/>
              </w:rPr>
              <w:t xml:space="preserve">творческую</w:t>
            </w:r>
            <w:r>
              <w:rPr>
                <w:b/>
                <w:sz w:val="28"/>
              </w:rPr>
              <w:t xml:space="preserve"> работ</w:t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51"/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 Здравствуйте, друзья! Сегодня мы проводим </w:t>
            </w:r>
            <w:r>
              <w:rPr>
                <w:sz w:val="28"/>
              </w:rPr>
              <w:t xml:space="preserve">физический т</w:t>
            </w:r>
            <w:r>
              <w:rPr>
                <w:sz w:val="28"/>
              </w:rPr>
              <w:t xml:space="preserve">урнир среди учащихся </w:t>
            </w:r>
            <w:r>
              <w:rPr>
                <w:sz w:val="28"/>
              </w:rPr>
              <w:t xml:space="preserve">8</w:t>
            </w:r>
            <w:r>
              <w:rPr>
                <w:sz w:val="28"/>
              </w:rPr>
              <w:t xml:space="preserve">класс</w:t>
            </w:r>
            <w:r>
              <w:rPr>
                <w:sz w:val="28"/>
              </w:rPr>
              <w:t xml:space="preserve">а</w:t>
            </w:r>
            <w:r>
              <w:rPr>
                <w:sz w:val="28"/>
              </w:rPr>
              <w:t xml:space="preserve">.</w:t>
            </w:r>
            <w:r/>
          </w:p>
          <w:p>
            <w:pPr>
              <w:pStyle w:val="618"/>
              <w:ind w:left="108" w:right="151"/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618"/>
              <w:ind w:left="108" w:right="151"/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Представление членов жюри Турнира</w:t>
            </w:r>
            <w:r/>
          </w:p>
          <w:p>
            <w:pPr>
              <w:pStyle w:val="618"/>
              <w:ind w:left="108" w:right="151"/>
              <w:jc w:val="both"/>
              <w:spacing w:line="276" w:lineRule="auto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618"/>
              <w:ind w:left="108"/>
              <w:jc w:val="bot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Представление команд - участников Турнира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ind w:left="105"/>
              <w:spacing w:line="317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Эмоционально</w:t>
            </w:r>
            <w:r/>
          </w:p>
          <w:p>
            <w:pPr>
              <w:pStyle w:val="618"/>
              <w:ind w:left="105"/>
              <w:spacing w:before="4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настраиваются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2"/>
                <w:sz w:val="28"/>
                <w:szCs w:val="28"/>
              </w:rPr>
              <w:t xml:space="preserve">занятие.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53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стабилизация </w:t>
            </w:r>
            <w:r>
              <w:rPr>
                <w:sz w:val="28"/>
                <w:szCs w:val="28"/>
              </w:rPr>
              <w:t xml:space="preserve">эмоционального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состояния для решения различных </w:t>
            </w:r>
            <w:r>
              <w:rPr>
                <w:spacing w:val="-2"/>
                <w:sz w:val="28"/>
                <w:szCs w:val="28"/>
              </w:rPr>
              <w:t xml:space="preserve">задач.</w:t>
            </w:r>
            <w:r/>
          </w:p>
        </w:tc>
      </w:tr>
    </w:tbl>
    <w:p>
      <w:pPr>
        <w:spacing w:line="276" w:lineRule="auto"/>
        <w:sectPr>
          <w:footnotePr/>
          <w:endnotePr/>
          <w:type w:val="continuous"/>
          <w:pgSz w:w="16840" w:h="11910" w:orient="landscape"/>
          <w:pgMar w:top="640" w:right="700" w:bottom="280" w:left="400" w:header="720" w:footer="720" w:gutter="0"/>
          <w:cols w:num="1" w:sep="0" w:space="720" w:equalWidth="1"/>
          <w:docGrid w:linePitch="360"/>
        </w:sectPr>
      </w:pPr>
      <w:r/>
      <w:r/>
    </w:p>
    <w:tbl>
      <w:tblPr>
        <w:tblStyle w:val="61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6949"/>
        <w:gridCol w:w="2977"/>
        <w:gridCol w:w="2835"/>
      </w:tblGrid>
      <w:tr>
        <w:trPr>
          <w:trHeight w:val="1543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>
              <w:rPr>
                <w:b/>
                <w:sz w:val="28"/>
              </w:rPr>
              <w:t xml:space="preserve">.Основной этап</w:t>
            </w:r>
            <w:r/>
          </w:p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Задача: познакомить с конкурсными заданиями Турнира</w:t>
            </w:r>
            <w:r/>
          </w:p>
          <w:p>
            <w:pPr>
              <w:pStyle w:val="618"/>
              <w:ind w:left="107"/>
              <w:spacing w:line="276" w:lineRule="auto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1.РАЗМИНКА.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Вопросы задаются командам поочередно, отвечать нужно быстро, за каждый правильный ответ – 1 балл.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Кто открыл законы движения. (Ньютон)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Из чего состоят молекулы? (Из атомов)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Прибор для измерения массы тела (Весы)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Основная единица сил</w:t>
            </w:r>
            <w:r>
              <w:rPr>
                <w:sz w:val="28"/>
              </w:rPr>
              <w:t xml:space="preserve">ы(</w:t>
            </w:r>
            <w:r>
              <w:rPr>
                <w:sz w:val="28"/>
              </w:rPr>
              <w:t xml:space="preserve">Ньютон)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Состояние вещества, если молекулы расположены в строгом порядке. (Твердое).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Научное предположение о чем – либо (Гипотеза)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Основная единица количества теплоты (Джоуль)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Плотность чистой воды (1000кг/м3)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Какую физическую величину измеряют мензуркой? (Объём)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Как называют изменение формы или размеров тела? (Деформация)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Как называется процесс превращения пара  в жидкость. (Конденсация)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Основная единица скорости (</w:t>
            </w:r>
            <w:r>
              <w:rPr>
                <w:sz w:val="28"/>
              </w:rPr>
              <w:t xml:space="preserve">м</w:t>
            </w:r>
            <w:r>
              <w:rPr>
                <w:sz w:val="28"/>
              </w:rPr>
              <w:t xml:space="preserve">/с).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•Может ли двигаться тело, если на него ничего не действует (Да, прямолинейно и равномерно)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Что расходуется при совершении работы (Энергия)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 xml:space="preserve">Какую физическую величину выражают в мм</w:t>
            </w:r>
            <w:r>
              <w:rPr>
                <w:sz w:val="28"/>
              </w:rPr>
              <w:t xml:space="preserve"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</w:t>
            </w:r>
            <w:r>
              <w:rPr>
                <w:sz w:val="28"/>
              </w:rPr>
              <w:t xml:space="preserve">т. ст.? (Давление)</w:t>
            </w:r>
            <w:r/>
          </w:p>
          <w:p>
            <w:pPr>
              <w:pStyle w:val="618"/>
              <w:ind w:left="108" w:right="103"/>
              <w:spacing w:line="278" w:lineRule="auto"/>
              <w:rPr>
                <w:sz w:val="28"/>
              </w:rPr>
            </w:pPr>
            <w:r>
              <w:rPr>
                <w:sz w:val="28"/>
              </w:rPr>
              <w:t xml:space="preserve">•</w:t>
            </w:r>
            <w:r>
              <w:rPr>
                <w:sz w:val="28"/>
              </w:rPr>
              <w:tab/>
              <w:t xml:space="preserve">Что случится с температурой кипения жидкости, если уменьшится атмосферное давление? (Температура понизится)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30"/>
              </w:rPr>
            </w:pPr>
            <w:r>
              <w:rPr>
                <w:sz w:val="30"/>
              </w:rPr>
            </w:r>
            <w:r/>
          </w:p>
          <w:p>
            <w:pPr>
              <w:pStyle w:val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</w:t>
            </w:r>
            <w:r/>
          </w:p>
          <w:p>
            <w:pPr>
              <w:pStyle w:val="618"/>
              <w:rPr>
                <w:sz w:val="30"/>
              </w:rPr>
            </w:pPr>
            <w:r>
              <w:rPr>
                <w:sz w:val="30"/>
              </w:rPr>
            </w:r>
            <w:r/>
          </w:p>
          <w:p>
            <w:pPr>
              <w:pStyle w:val="618"/>
              <w:spacing w:before="6"/>
              <w:rPr>
                <w:sz w:val="37"/>
              </w:rPr>
            </w:pPr>
            <w:r>
              <w:rPr>
                <w:sz w:val="37"/>
              </w:rPr>
            </w:r>
            <w:r/>
          </w:p>
          <w:p>
            <w:pPr>
              <w:pStyle w:val="618"/>
              <w:ind w:left="105" w:right="98"/>
              <w:jc w:val="both"/>
              <w:spacing w:before="48" w:line="276" w:lineRule="auto"/>
              <w:tabs>
                <w:tab w:val="left" w:pos="1883" w:leader="none"/>
                <w:tab w:val="left" w:pos="2293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Демонстрируют: </w:t>
            </w:r>
            <w:r>
              <w:rPr>
                <w:sz w:val="28"/>
                <w:szCs w:val="28"/>
              </w:rPr>
              <w:t xml:space="preserve">-к</w:t>
            </w:r>
            <w:r>
              <w:rPr>
                <w:sz w:val="28"/>
                <w:szCs w:val="28"/>
              </w:rPr>
              <w:t xml:space="preserve">оммуникативные УУД (выражают свои мысли и отстаивают свою точку зрения)</w:t>
            </w:r>
            <w:r/>
          </w:p>
          <w:p>
            <w:pPr>
              <w:pStyle w:val="618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18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познавательные</w:t>
            </w:r>
            <w:r>
              <w:rPr>
                <w:sz w:val="28"/>
                <w:szCs w:val="28"/>
              </w:rPr>
              <w:t xml:space="preserve"> УУД (анализировать, выделять главное)</w:t>
            </w:r>
            <w:r/>
          </w:p>
          <w:p>
            <w:pPr>
              <w:pStyle w:val="618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18"/>
              <w:ind w:left="105"/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личностные</w:t>
            </w:r>
            <w:r>
              <w:rPr>
                <w:sz w:val="28"/>
                <w:szCs w:val="28"/>
              </w:rPr>
              <w:t xml:space="preserve"> УУД (проявляют </w:t>
            </w:r>
            <w:r>
              <w:rPr>
                <w:sz w:val="28"/>
                <w:szCs w:val="28"/>
              </w:rPr>
              <w:t xml:space="preserve">уважительное отношение к иному мнению, доброжелательность, вежливость друг к другу)</w:t>
            </w:r>
            <w:r/>
          </w:p>
        </w:tc>
      </w:tr>
      <w:tr>
        <w:trPr>
          <w:trHeight w:val="5228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2.ЭКСПЕРИМЕНТИРУЕМ 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Каждая команда по  очереди показывает опыты, задаёт вопросы противникам, другая команда должна ответить, за правильный ответ – 2 балла, если команда не отвечает, объясняет свой опыт экспериментатор и получает – 2 балла.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 Шар Паскаля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Шар Паскаля – это прибор предназначен для демонстрации равномерной передачи давления, производимого на жидкость или газ в закрытом сосуде, а также подъёма жидкости за поршнем под влиянием атмосферного давления.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Для демонстрации равномерной передачи давления, производимого на жидкости в закр</w:t>
            </w:r>
            <w:r>
              <w:rPr>
                <w:sz w:val="28"/>
              </w:rPr>
              <w:t xml:space="preserve">ытом сосуде, необходимо, используя поршень, набрать в сосуд воды и плотно насадить на патрубок шар. Вдвигая поршень в сосуд, продемонстрировать истечение жидкости из отверстий в шаре, обратив внимание на равномерное истечение жидкости по всем направлениям.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 Сообщающиеся сосуды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Для демонстрации сообщающихся сосудов возьмем ряд сосудов различной формы, соединенных в нижней части трубками.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Будем наливать жидкость в один из них: мы сейчас же обнаружим, что жидкость перетечет по трубкам в остальные сосуды и установится во всех сосудах на одном уровне.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Объяснение этого опыта заключается в следующем. Давление на свободных поверхностях жидкости в сосудах одно и то </w:t>
            </w:r>
            <w:r>
              <w:rPr>
                <w:sz w:val="28"/>
              </w:rPr>
              <w:t xml:space="preserve">же; оно равно атмосферному давлению. Таким образом, все свободные поверхности принадлежат одной и той же поверхности уровня и, следовательно, должны находиться в одной горизонтали плои верхняя кромка самого сосуда: иначе чайник нельзя будет налить доверху.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3.Собрать электрическую цепь последовательно. </w:t>
            </w:r>
            <w:r>
              <w:rPr>
                <w:sz w:val="28"/>
              </w:rPr>
              <w:t xml:space="preserve">Вопрос</w:t>
            </w:r>
            <w:r>
              <w:rPr>
                <w:sz w:val="28"/>
              </w:rPr>
              <w:t xml:space="preserve"> почему сила тока постоянна в частях цепи?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4.Собрать электрическую цепь с реостатом, чтобы </w:t>
            </w:r>
            <w:r>
              <w:rPr>
                <w:sz w:val="28"/>
              </w:rPr>
              <w:t xml:space="preserve">показать</w:t>
            </w:r>
            <w:r>
              <w:rPr>
                <w:sz w:val="28"/>
              </w:rPr>
              <w:t xml:space="preserve"> как можно изменять силу тока в цепи.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Показывают </w:t>
            </w:r>
            <w:r>
              <w:rPr>
                <w:sz w:val="28"/>
                <w:szCs w:val="28"/>
              </w:rPr>
              <w:t xml:space="preserve">опыты</w:t>
            </w:r>
            <w:r>
              <w:rPr>
                <w:sz w:val="28"/>
                <w:szCs w:val="28"/>
              </w:rPr>
              <w:t xml:space="preserve">,з</w:t>
            </w:r>
            <w:r>
              <w:rPr>
                <w:sz w:val="28"/>
                <w:szCs w:val="28"/>
              </w:rPr>
              <w:t xml:space="preserve">адают</w:t>
            </w:r>
            <w:r>
              <w:rPr>
                <w:sz w:val="28"/>
                <w:szCs w:val="28"/>
              </w:rPr>
              <w:t xml:space="preserve"> вопросы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2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Демонстрируют: - коммуникативные УУД (умеют осуществлять взаимный контроль и оказывать в сотрудничестве необходимую взаимопомощь), </w:t>
            </w:r>
            <w:r>
              <w:rPr>
                <w:sz w:val="28"/>
                <w:szCs w:val="28"/>
              </w:rPr>
              <w:t xml:space="preserve">-п</w:t>
            </w:r>
            <w:r>
              <w:rPr>
                <w:sz w:val="28"/>
                <w:szCs w:val="28"/>
              </w:rPr>
              <w:t xml:space="preserve">ознавательные УУД (умение сравнивать, анализировать, выделять главное, обобщать), -личностные УУД (проявляют уважительное отношение к иному мнению, доброжелательность, вежливость друг к другу)</w:t>
            </w:r>
            <w:r/>
          </w:p>
        </w:tc>
      </w:tr>
      <w:tr>
        <w:trPr>
          <w:trHeight w:val="1968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3.КОНКУРС КАПИТАНОВ С ЦИФРОВЫМИ ЛАБОРАТОРИЯМИ.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1.Измерить температура в комнате, воды в стакане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2.Построить график зависимости давления от температуры  с помощью датчика давления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Капитаны по очереди показывают </w:t>
            </w:r>
            <w:r>
              <w:rPr>
                <w:sz w:val="28"/>
                <w:szCs w:val="28"/>
              </w:rPr>
              <w:t xml:space="preserve">опыты</w:t>
            </w:r>
            <w:r>
              <w:rPr>
                <w:sz w:val="28"/>
                <w:szCs w:val="28"/>
              </w:rPr>
              <w:t xml:space="preserve"> работая с цифровой лабораторией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2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Демонстрируют: - коммуникативные УУД (умеют осуществлять взаимный контроль и оказывать в сотрудничестве необходимую взаимопомощь), </w:t>
            </w:r>
            <w:r>
              <w:rPr>
                <w:sz w:val="28"/>
                <w:szCs w:val="28"/>
              </w:rPr>
              <w:t xml:space="preserve">-п</w:t>
            </w:r>
            <w:r>
              <w:rPr>
                <w:sz w:val="28"/>
                <w:szCs w:val="28"/>
              </w:rPr>
              <w:t xml:space="preserve">ознавательные УУД (умение сравнивать, анализировать, выделять главное, обобщать), -личностные УУД </w:t>
            </w:r>
            <w:r>
              <w:rPr>
                <w:sz w:val="28"/>
                <w:szCs w:val="28"/>
              </w:rPr>
              <w:t xml:space="preserve">(проявляют уважительное отношение к иному мнению, доброжелательность, вежливость друг к другу)</w:t>
            </w:r>
            <w:r/>
          </w:p>
        </w:tc>
      </w:tr>
      <w:tr>
        <w:trPr>
          <w:trHeight w:val="8347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4.ИГРА С БОЛЕЛЬЩИКАМИ « ПОЕЗДКА В АВТОБУСЕ»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Ведущий называет некоторые действия, болельщики показывают эти действия согласно закону инерции: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z w:val="28"/>
              </w:rPr>
              <w:t xml:space="preserve">Автобус резко отъезжает (подаются назад)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  <w:t xml:space="preserve">Автобус резко тормозит (подаются вперёд)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  <w:t xml:space="preserve">Делает на большой скорости правый поворо</w:t>
            </w:r>
            <w:r>
              <w:rPr>
                <w:sz w:val="28"/>
              </w:rPr>
              <w:t xml:space="preserve">т(</w:t>
            </w:r>
            <w:r>
              <w:rPr>
                <w:sz w:val="28"/>
              </w:rPr>
              <w:t xml:space="preserve">все отклоняются влево)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  <w:t xml:space="preserve">Делает на большой скорости левый поворо</w:t>
            </w:r>
            <w:r>
              <w:rPr>
                <w:sz w:val="28"/>
              </w:rPr>
              <w:t xml:space="preserve">т(</w:t>
            </w:r>
            <w:r>
              <w:rPr>
                <w:sz w:val="28"/>
              </w:rPr>
              <w:t xml:space="preserve">все отклоняются вправо)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  <w:t xml:space="preserve">Движется равномерно и прямолинейн</w:t>
            </w:r>
            <w:r>
              <w:rPr>
                <w:sz w:val="28"/>
              </w:rPr>
              <w:t xml:space="preserve">о(</w:t>
            </w:r>
            <w:r>
              <w:rPr>
                <w:sz w:val="28"/>
              </w:rPr>
              <w:t xml:space="preserve">все находятся в покое).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Показывают действия согласно закону инерции вместе с болельщиками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2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Демонстрируют: - коммуникативные УУД (умеют осуществлять взаимный контроль и оказывать в сотрудничестве необходимую взаимопомощь), </w:t>
            </w:r>
            <w:r>
              <w:rPr>
                <w:sz w:val="28"/>
                <w:szCs w:val="28"/>
              </w:rPr>
              <w:t xml:space="preserve">-п</w:t>
            </w:r>
            <w:r>
              <w:rPr>
                <w:sz w:val="28"/>
                <w:szCs w:val="28"/>
              </w:rPr>
              <w:t xml:space="preserve">ознавательные УУД (умение сравнивать, анализировать, выделять главное, обобщать), -личностные УУД (проявляют уважительное отношение к иному мнению, доброжелательность, вежливость друг к другу)</w:t>
            </w:r>
            <w:r/>
          </w:p>
        </w:tc>
      </w:tr>
      <w:tr>
        <w:trPr>
          <w:trHeight w:val="5795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5.«Одна минуточка»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Командам предлагаются по5 вопросов с 1 мин. на размышление. За правильный ответ команда получает – 3 балла, если команда не отвечает, другая команда может ответить – 3 балла.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z w:val="28"/>
              </w:rPr>
              <w:t xml:space="preserve">При каком условии металлическая ножка и деревянная спинка стула, стоящего в кабинете, будут на ощупь казаться одинаково нагретыми? (Если у них температура человеческого тела)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>
              <w:rPr>
                <w:sz w:val="28"/>
              </w:rPr>
              <w:t xml:space="preserve">Что лежит в «черном ящике», если известно, что оно небольшого  размера, а позволяет измерить большую высоту (барометр – анероид)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z w:val="28"/>
              </w:rPr>
              <w:t xml:space="preserve">В воде не тонет и в огне не горит. Что это такое? (Лёд). Вопрос:  когда лёд может быть нагревателем?  (Когда другое тело, находящееся в соприкосновении со  льдом, имеет температуру ниже его температуры).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>
              <w:rPr>
                <w:sz w:val="28"/>
              </w:rPr>
              <w:t xml:space="preserve">Без рук, без ног, а в избу лезет. О </w:t>
            </w:r>
            <w:r>
              <w:rPr>
                <w:sz w:val="28"/>
              </w:rPr>
              <w:t xml:space="preserve">чем речь? (Холод, тепло). Вопрос:  почему при холодной погоде многие животные спят, свернувшись в клубок? ( У свернувшегося животного меньше поверхность тела, поэтому оно меньше охлаждается  из–за меньшего контакта с холодным воздухом и меньшей конвекции).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z w:val="28"/>
              </w:rPr>
              <w:t xml:space="preserve">Ты за ней, она за тобой, ты от неё, она за тобой. Что это такое? (Тень). Вопрос:   как получить от одной палки тень разной длины? (Нужно наклонять палку под разными углами по направлению к Солнцу).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>
              <w:rPr>
                <w:sz w:val="28"/>
              </w:rPr>
              <w:t xml:space="preserve">Почему трудно держать в руках живую рыбу?  </w:t>
            </w:r>
            <w:r>
              <w:rPr>
                <w:sz w:val="28"/>
              </w:rPr>
              <w:t xml:space="preserve">(Тело рыбы покрыто слизью.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Эта смазка уменьшает силу трения,  и рыба выскальзывает из рук).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>
              <w:rPr>
                <w:sz w:val="28"/>
              </w:rPr>
              <w:t xml:space="preserve">На вспаханной приграничной полосе обнаружен след сапога нарушителя границы. Можно ли по следу определить, прошёл один человек или нёс на себе другого или какой то тяжёлый груз</w:t>
            </w:r>
            <w:r>
              <w:rPr>
                <w:sz w:val="28"/>
              </w:rPr>
              <w:t xml:space="preserve">?(</w:t>
            </w:r>
            <w:r>
              <w:rPr>
                <w:sz w:val="28"/>
              </w:rPr>
              <w:t xml:space="preserve"> По глубине следа).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8.</w:t>
            </w:r>
            <w:r>
              <w:rPr>
                <w:sz w:val="28"/>
              </w:rPr>
              <w:t xml:space="preserve">Собака легко перетаскивает утопающего в воде, однако на берегу она не может сдвинуть его с места. Почему?  </w:t>
            </w:r>
            <w:r>
              <w:rPr>
                <w:sz w:val="28"/>
              </w:rPr>
              <w:t xml:space="preserve">( В воде на тело человека действует направленная вверх выталкивающая  архимедова сила.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берегу она не действует).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9.</w:t>
            </w:r>
            <w:r>
              <w:rPr>
                <w:sz w:val="28"/>
              </w:rPr>
              <w:t xml:space="preserve">Что стынет быстрее в одинаковых условиях: жирный суп или чай? (Чай, т.к. в жирном супе образуется плёнка, которая затрудняет испарение).</w:t>
            </w:r>
            <w:r/>
          </w:p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10.</w:t>
            </w:r>
            <w:r>
              <w:rPr>
                <w:sz w:val="28"/>
              </w:rPr>
              <w:t xml:space="preserve">Зачем на цилиндрах мотоциклетных двигателей делают широкие рёбра? ( Для охлаждения двигателя путём увеличения площади его поверхности).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30"/>
              </w:rPr>
            </w:pPr>
            <w:r>
              <w:rPr>
                <w:sz w:val="30"/>
              </w:rPr>
              <w:t xml:space="preserve">Отвечают на вопросы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2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Демонстрируют: - коммуникативные УУД (умеют осуществлять взаимный контроль и оказывать в сотрудничестве необходимую взаимопомощь), </w:t>
            </w:r>
            <w:r>
              <w:rPr>
                <w:sz w:val="28"/>
                <w:szCs w:val="28"/>
              </w:rPr>
              <w:t xml:space="preserve">-п</w:t>
            </w:r>
            <w:r>
              <w:rPr>
                <w:sz w:val="28"/>
                <w:szCs w:val="28"/>
              </w:rPr>
              <w:t xml:space="preserve">ознавательные УУД (умение сравнивать, анализировать, выделять главное, обобщать), -личностные УУД (проявляют уважительное отношение к иному мнению, доброжелательность, вежливость друг к другу)</w:t>
            </w:r>
            <w:r/>
          </w:p>
        </w:tc>
      </w:tr>
      <w:tr>
        <w:trPr>
          <w:trHeight w:val="4520"/>
        </w:trPr>
        <w:tc>
          <w:tcPr>
            <w:tcW w:w="2765" w:type="dxa"/>
            <w:textDirection w:val="lrTb"/>
            <w:noWrap w:val="false"/>
          </w:tcPr>
          <w:p>
            <w:pPr>
              <w:pStyle w:val="618"/>
              <w:ind w:left="107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bookmarkStart w:id="0" w:name="_GoBack"/>
            <w:r/>
            <w:bookmarkEnd w:id="0"/>
            <w:r>
              <w:rPr>
                <w:sz w:val="28"/>
              </w:rPr>
              <w:t xml:space="preserve">.Подведение итогов</w:t>
            </w:r>
            <w:r/>
          </w:p>
          <w:p>
            <w:pPr>
              <w:pStyle w:val="618"/>
              <w:ind w:left="107"/>
              <w:spacing w:line="276" w:lineRule="auto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618"/>
              <w:ind w:left="107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Задача: подведение итогов внеурочного мероприятия</w:t>
            </w:r>
            <w:r/>
          </w:p>
        </w:tc>
        <w:tc>
          <w:tcPr>
            <w:tcW w:w="6949" w:type="dxa"/>
            <w:textDirection w:val="lrTb"/>
            <w:noWrap w:val="false"/>
          </w:tcPr>
          <w:p>
            <w:pPr>
              <w:pStyle w:val="618"/>
              <w:ind w:left="108" w:right="103" w:firstLine="300"/>
              <w:spacing w:line="276" w:lineRule="auto"/>
              <w:tabs>
                <w:tab w:val="left" w:pos="6287" w:leader="none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6.Рефлексия </w:t>
            </w: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86971" cy="2401294"/>
                      <wp:effectExtent l="0" t="0" r="8890" b="0"/>
                      <wp:docPr id="1" name="Рисунок 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Рисунок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85779" cy="2400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21.8pt;height:189.1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Заполняют радугу ответами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18"/>
              <w:ind w:left="105" w:right="12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Подвели итог внеурочного мероприятия, оценили свою деятельность</w:t>
            </w:r>
            <w:r/>
          </w:p>
        </w:tc>
      </w:tr>
    </w:tbl>
    <w:p>
      <w:pPr>
        <w:sectPr>
          <w:footnotePr/>
          <w:endnotePr/>
          <w:type w:val="continuous"/>
          <w:pgSz w:w="16840" w:h="11910" w:orient="landscape"/>
          <w:pgMar w:top="720" w:right="700" w:bottom="280" w:left="400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continuous"/>
          <w:pgSz w:w="16840" w:h="11910" w:orient="landscape"/>
          <w:pgMar w:top="720" w:right="700" w:bottom="280" w:left="4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16"/>
        <w:spacing w:before="6"/>
      </w:pPr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проведения внеклассного мероприятия </w:t>
      </w:r>
      <w:r>
        <w:rPr>
          <w:b/>
          <w:sz w:val="28"/>
          <w:szCs w:val="28"/>
        </w:rPr>
        <w:t xml:space="preserve">об</w:t>
      </w:r>
      <w:r>
        <w:rPr>
          <w:b/>
          <w:sz w:val="28"/>
          <w:szCs w:val="28"/>
        </w:rPr>
        <w:t xml:space="preserve">уча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щиеся учатся: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овладевать способностью принимать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выполнять поставленную задачу;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планировать, контролировать</w:t>
      </w:r>
      <w:r>
        <w:rPr>
          <w:sz w:val="28"/>
          <w:szCs w:val="28"/>
        </w:rPr>
        <w:t xml:space="preserve"> и оценивать свою деятельность;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с информацией при выполнении задания конкурса, овладевать операциями мышления (анализ, синте</w:t>
      </w:r>
      <w:r>
        <w:rPr>
          <w:sz w:val="28"/>
          <w:szCs w:val="28"/>
        </w:rPr>
        <w:t xml:space="preserve">з, классификация, группировка);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осуществлять выбор партнёра, распределять роли в группах и выполнять задание с</w:t>
      </w:r>
      <w:r>
        <w:rPr>
          <w:sz w:val="28"/>
          <w:szCs w:val="28"/>
        </w:rPr>
        <w:t xml:space="preserve">оответственно ролям и функциям;</w:t>
      </w:r>
      <w:r/>
    </w:p>
    <w:p>
      <w:pPr>
        <w:rPr>
          <w:sz w:val="15"/>
        </w:rPr>
        <w:sectPr>
          <w:footnotePr/>
          <w:endnotePr/>
          <w:type w:val="nextPage"/>
          <w:pgSz w:w="16840" w:h="11910" w:orient="landscape"/>
          <w:pgMar w:top="1100" w:right="700" w:bottom="280" w:left="400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слушать и слышать, ясно и четко излагать свою точку зрения;</w:t>
      </w:r>
      <w:r/>
    </w:p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640" w:right="700" w:bottom="280" w:left="400" w:header="720" w:footer="720" w:gutter="0"/>
          <w:cols w:num="1" w:sep="0" w:space="720" w:equalWidth="1"/>
          <w:docGrid w:linePitch="360"/>
        </w:sectPr>
      </w:pPr>
      <w:r>
        <w:rPr>
          <w:sz w:val="24"/>
        </w:rPr>
      </w:r>
      <w:r/>
    </w:p>
    <w:p>
      <w:pPr>
        <w:spacing w:line="452" w:lineRule="exact"/>
        <w:rPr>
          <w:sz w:val="40"/>
        </w:rPr>
        <w:sectPr>
          <w:footnotePr/>
          <w:endnotePr/>
          <w:type w:val="nextPage"/>
          <w:pgSz w:w="16840" w:h="11910" w:orient="landscape"/>
          <w:pgMar w:top="720" w:right="700" w:bottom="280" w:left="400" w:header="720" w:footer="720" w:gutter="0"/>
          <w:cols w:num="1" w:sep="0" w:space="720" w:equalWidth="1"/>
          <w:docGrid w:linePitch="360"/>
        </w:sectPr>
      </w:pPr>
      <w:r>
        <w:rPr>
          <w:sz w:val="40"/>
        </w:rPr>
      </w:r>
      <w:r/>
    </w:p>
    <w:p>
      <w:pPr>
        <w:rPr>
          <w:rFonts w:ascii="Verdana"/>
          <w:sz w:val="14"/>
        </w:rPr>
        <w:sectPr>
          <w:footnotePr/>
          <w:endnotePr/>
          <w:type w:val="nextPage"/>
          <w:pgSz w:w="16840" w:h="11910" w:orient="landscape"/>
          <w:pgMar w:top="720" w:right="700" w:bottom="280" w:left="400" w:header="720" w:footer="720" w:gutter="0"/>
          <w:cols w:num="1" w:sep="0" w:space="720" w:equalWidth="1"/>
          <w:docGrid w:linePitch="360"/>
        </w:sectPr>
      </w:pPr>
      <w:r>
        <w:rPr>
          <w:rFonts w:ascii="Verdana"/>
          <w:sz w:val="14"/>
        </w:rPr>
      </w:r>
      <w:r/>
    </w:p>
    <w:p>
      <w:pPr>
        <w:pStyle w:val="616"/>
        <w:spacing w:before="2"/>
        <w:rPr>
          <w:rFonts w:ascii="Verdana"/>
          <w:sz w:val="17"/>
        </w:rPr>
      </w:pPr>
      <w:r>
        <w:rPr>
          <w:rFonts w:ascii="Verdana"/>
          <w:sz w:val="17"/>
        </w:rPr>
      </w:r>
      <w:r/>
    </w:p>
    <w:sectPr>
      <w:footnotePr/>
      <w:endnotePr/>
      <w:type w:val="nextPage"/>
      <w:pgSz w:w="16840" w:h="11910" w:orient="landscape"/>
      <w:pgMar w:top="940" w:right="700" w:bottom="280" w:left="4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0" w:hanging="164"/>
      </w:pPr>
      <w:rPr>
        <w:rFonts w:ascii="Times New Roman" w:hAnsi="Times New Roman" w:cs="Times New Roman" w:eastAsia="Times New Roman" w:hint="default"/>
        <w:b w:val="0"/>
        <w:bCs w:val="0"/>
        <w:i/>
        <w:iCs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"/>
      <w:lvlJc w:val="left"/>
      <w:pPr>
        <w:ind w:left="1246" w:hanging="361"/>
      </w:pPr>
      <w:rPr>
        <w:rFonts w:ascii="Symbol" w:hAnsi="Symbol" w:cs="Symbol" w:eastAsia="Symbol" w:hint="default"/>
        <w:b w:val="0"/>
        <w:bCs w:val="0"/>
        <w:i w:val="0"/>
        <w:iCs w:val="0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850" w:hanging="36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61" w:hanging="36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072" w:hanging="36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683" w:hanging="36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294" w:hanging="36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905" w:hanging="36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516" w:hanging="361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0" w:hanging="164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61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03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945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487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8029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571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111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654" w:hanging="164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30"/>
      </w:pPr>
      <w:rPr>
        <w:rFonts w:ascii="Times New Roman" w:hAnsi="Times New Roman" w:cs="Times New Roman" w:eastAsia="Times New Roman" w:hint="default"/>
        <w:b w:val="0"/>
        <w:bCs w:val="0"/>
        <w:i/>
        <w:iCs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2" w:hanging="13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45" w:hanging="13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17" w:hanging="13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90" w:hanging="13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462" w:hanging="13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735" w:hanging="13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2007" w:hanging="13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2280" w:hanging="13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0" w:hanging="164"/>
      </w:pPr>
      <w:rPr>
        <w:rFonts w:ascii="Times New Roman" w:hAnsi="Times New Roman" w:cs="Times New Roman" w:eastAsia="Times New Roman" w:hint="default"/>
        <w:b w:val="0"/>
        <w:bCs w:val="0"/>
        <w:i/>
        <w:iCs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61" w:hanging="1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03" w:hanging="1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945" w:hanging="1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487" w:hanging="1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8029" w:hanging="1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571" w:hanging="1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1112" w:hanging="1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654" w:hanging="164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281"/>
        <w:jc w:val="left"/>
      </w:pPr>
      <w:rPr>
        <w:rFonts w:ascii="Times New Roman" w:hAnsi="Times New Roman" w:cs="Times New Roman" w:eastAsia="Times New Roman" w:hint="default"/>
        <w:b/>
        <w:bCs/>
        <w:i w:val="0"/>
        <w:iCs w:val="0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40" w:hanging="360"/>
        <w:jc w:val="left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73" w:hanging="36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06" w:hanging="36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939" w:hanging="36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572" w:hanging="36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205" w:hanging="36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838" w:hanging="36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472" w:hanging="36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5" w:hanging="125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72" w:hanging="125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45" w:hanging="12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17" w:hanging="12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90" w:hanging="12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462" w:hanging="12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735" w:hanging="12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2007" w:hanging="12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2280" w:hanging="125"/>
      </w:pPr>
      <w:rPr>
        <w:rFonts w:hint="default"/>
        <w:lang w:val="ru-RU" w:bidi="ar-SA" w:eastAsia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2"/>
    <w:link w:val="6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2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2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2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2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2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2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uiPriority w:val="1"/>
    <w:qFormat/>
    <w:rPr>
      <w:rFonts w:ascii="Times New Roman" w:hAnsi="Times New Roman" w:cs="Times New Roman" w:eastAsia="Times New Roman"/>
      <w:lang w:val="ru-RU"/>
    </w:rPr>
  </w:style>
  <w:style w:type="paragraph" w:styleId="611">
    <w:name w:val="Heading 1"/>
    <w:basedOn w:val="610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styleId="612" w:default="1">
    <w:name w:val="Default Paragraph Font"/>
    <w:uiPriority w:val="1"/>
    <w:semiHidden/>
    <w:unhideWhenUsed/>
  </w:style>
  <w:style w:type="table" w:styleId="6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4" w:default="1">
    <w:name w:val="No List"/>
    <w:uiPriority w:val="99"/>
    <w:semiHidden/>
    <w:unhideWhenUsed/>
  </w:style>
  <w:style w:type="table" w:styleId="61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6">
    <w:name w:val="Body Text"/>
    <w:basedOn w:val="610"/>
    <w:uiPriority w:val="1"/>
    <w:qFormat/>
    <w:rPr>
      <w:sz w:val="28"/>
      <w:szCs w:val="28"/>
    </w:rPr>
  </w:style>
  <w:style w:type="paragraph" w:styleId="617">
    <w:name w:val="List Paragraph"/>
    <w:basedOn w:val="610"/>
    <w:uiPriority w:val="1"/>
    <w:qFormat/>
    <w:pPr>
      <w:ind w:left="320" w:hanging="360"/>
    </w:pPr>
  </w:style>
  <w:style w:type="paragraph" w:styleId="618" w:customStyle="1">
    <w:name w:val="Table Paragraph"/>
    <w:basedOn w:val="610"/>
    <w:uiPriority w:val="1"/>
    <w:qFormat/>
  </w:style>
  <w:style w:type="paragraph" w:styleId="619">
    <w:name w:val="Balloon Text"/>
    <w:basedOn w:val="610"/>
    <w:link w:val="620"/>
    <w:uiPriority w:val="99"/>
    <w:semiHidden/>
    <w:unhideWhenUsed/>
    <w:rPr>
      <w:rFonts w:ascii="Tahoma" w:hAnsi="Tahoma" w:cs="Tahoma"/>
      <w:sz w:val="16"/>
      <w:szCs w:val="16"/>
    </w:rPr>
  </w:style>
  <w:style w:type="character" w:styleId="620" w:customStyle="1">
    <w:name w:val="Текст выноски Знак"/>
    <w:basedOn w:val="612"/>
    <w:link w:val="619"/>
    <w:uiPriority w:val="99"/>
    <w:semiHidden/>
    <w:rPr>
      <w:rFonts w:ascii="Tahoma" w:hAnsi="Tahoma" w:cs="Tahoma" w:eastAsia="Times New Roman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Ольга Шевякова</cp:lastModifiedBy>
  <cp:revision>3</cp:revision>
  <dcterms:created xsi:type="dcterms:W3CDTF">2022-04-25T18:42:00Z</dcterms:created>
  <dcterms:modified xsi:type="dcterms:W3CDTF">2022-05-25T12:29:10Z</dcterms:modified>
</cp:coreProperties>
</file>