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3A" w:rsidRPr="00535B3A" w:rsidRDefault="00535B3A" w:rsidP="00535B3A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35B3A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535B3A" w:rsidRPr="00535B3A" w:rsidRDefault="00535B3A" w:rsidP="00535B3A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35B3A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535B3A" w:rsidRPr="00535B3A" w:rsidRDefault="00535B3A" w:rsidP="00535B3A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35B3A">
        <w:rPr>
          <w:rFonts w:ascii="Times New Roman" w:hAnsi="Times New Roman"/>
          <w:b/>
          <w:lang w:val="ru-RU" w:bidi="ar-SA"/>
        </w:rPr>
        <w:t>Азовского района</w:t>
      </w:r>
    </w:p>
    <w:p w:rsidR="00535B3A" w:rsidRPr="00535B3A" w:rsidRDefault="00535B3A" w:rsidP="00535B3A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535B3A" w:rsidRPr="00535B3A" w:rsidRDefault="00535B3A" w:rsidP="00535B3A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94"/>
        <w:gridCol w:w="5841"/>
      </w:tblGrid>
      <w:tr w:rsidR="00535B3A" w:rsidRPr="00535B3A" w:rsidTr="00A81917">
        <w:tc>
          <w:tcPr>
            <w:tcW w:w="2468" w:type="pct"/>
          </w:tcPr>
          <w:p w:rsidR="00535B3A" w:rsidRPr="00535B3A" w:rsidRDefault="00535B3A" w:rsidP="00535B3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535B3A" w:rsidRPr="00535B3A" w:rsidRDefault="00535B3A" w:rsidP="00535B3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535B3A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535B3A" w:rsidRPr="00535B3A" w:rsidRDefault="00535B3A" w:rsidP="00535B3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535B3A" w:rsidRPr="00535B3A" w:rsidRDefault="00535B3A" w:rsidP="00535B3A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535B3A">
              <w:rPr>
                <w:rFonts w:ascii="Times New Roman" w:hAnsi="Times New Roman"/>
                <w:lang w:val="ru-RU" w:eastAsia="ru-RU" w:bidi="ar-SA"/>
              </w:rPr>
              <w:t xml:space="preserve">                    Директор__________</w:t>
            </w:r>
            <w:proofErr w:type="spellStart"/>
            <w:r w:rsidRPr="00535B3A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535B3A" w:rsidRPr="00535B3A" w:rsidRDefault="00535B3A" w:rsidP="00535B3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535B3A" w:rsidRPr="00535B3A" w:rsidRDefault="00535B3A" w:rsidP="00535B3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535B3A">
              <w:rPr>
                <w:rFonts w:ascii="Times New Roman" w:hAnsi="Times New Roman"/>
                <w:lang w:val="ru-RU" w:eastAsia="ru-RU" w:bidi="ar-SA"/>
              </w:rPr>
              <w:t xml:space="preserve">          Приказ № 25 от «30» августа 2018 г.</w:t>
            </w:r>
          </w:p>
          <w:p w:rsidR="00535B3A" w:rsidRPr="00535B3A" w:rsidRDefault="00535B3A" w:rsidP="00535B3A">
            <w:pPr>
              <w:tabs>
                <w:tab w:val="left" w:pos="9288"/>
              </w:tabs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535B3A" w:rsidRPr="00535B3A" w:rsidRDefault="00535B3A" w:rsidP="00535B3A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535B3A" w:rsidRPr="00535B3A" w:rsidRDefault="00535B3A" w:rsidP="00535B3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35B3A" w:rsidRPr="00535B3A" w:rsidRDefault="00535B3A" w:rsidP="00535B3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35B3A" w:rsidRPr="00535B3A" w:rsidRDefault="00535B3A" w:rsidP="00535B3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35B3A" w:rsidRPr="00535B3A" w:rsidRDefault="00535B3A" w:rsidP="00535B3A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35B3A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535B3A" w:rsidRPr="00535B3A" w:rsidRDefault="00535B3A" w:rsidP="00535B3A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5B3A">
        <w:rPr>
          <w:rFonts w:ascii="Times New Roman" w:hAnsi="Times New Roman"/>
          <w:sz w:val="28"/>
          <w:szCs w:val="28"/>
          <w:lang w:val="ru-RU" w:eastAsia="ru-RU" w:bidi="ar-SA"/>
        </w:rPr>
        <w:t>по изобразительному искусству</w:t>
      </w:r>
    </w:p>
    <w:p w:rsidR="00535B3A" w:rsidRPr="00535B3A" w:rsidRDefault="00535B3A" w:rsidP="00535B3A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5B3A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2</w:t>
      </w:r>
      <w:r w:rsidRPr="00535B3A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535B3A" w:rsidRPr="00535B3A" w:rsidRDefault="00535B3A" w:rsidP="00535B3A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35B3A" w:rsidRPr="00535B3A" w:rsidRDefault="00535B3A" w:rsidP="00535B3A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535B3A">
        <w:rPr>
          <w:rFonts w:ascii="Times New Roman" w:hAnsi="Times New Roman"/>
          <w:i/>
          <w:lang w:val="ru-RU" w:eastAsia="ru-RU" w:bidi="ar-SA"/>
        </w:rPr>
        <w:t>Кол-во часов в неделю, в год -1/34</w:t>
      </w:r>
    </w:p>
    <w:p w:rsidR="00535B3A" w:rsidRPr="00535B3A" w:rsidRDefault="00535B3A" w:rsidP="00535B3A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535B3A" w:rsidRPr="00535B3A" w:rsidRDefault="00535B3A" w:rsidP="00535B3A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535B3A">
        <w:rPr>
          <w:rFonts w:ascii="Times New Roman" w:hAnsi="Times New Roman"/>
          <w:lang w:val="ru-RU" w:eastAsia="ru-RU" w:bidi="ar-SA"/>
        </w:rPr>
        <w:t>Учи</w:t>
      </w:r>
      <w:r>
        <w:rPr>
          <w:rFonts w:ascii="Times New Roman" w:hAnsi="Times New Roman"/>
          <w:lang w:val="ru-RU" w:eastAsia="ru-RU" w:bidi="ar-SA"/>
        </w:rPr>
        <w:t>тель: Малахова Ирина Валерьевна</w:t>
      </w:r>
      <w:bookmarkStart w:id="0" w:name="_GoBack"/>
      <w:bookmarkEnd w:id="0"/>
    </w:p>
    <w:p w:rsidR="00535B3A" w:rsidRPr="00535B3A" w:rsidRDefault="00535B3A" w:rsidP="00535B3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5B3A" w:rsidRPr="00535B3A" w:rsidRDefault="00535B3A" w:rsidP="00535B3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5B3A" w:rsidRPr="00535B3A" w:rsidRDefault="00535B3A" w:rsidP="00535B3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535B3A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«Изобразительное искусство» </w:t>
      </w:r>
      <w:proofErr w:type="spellStart"/>
      <w:r w:rsidRPr="00535B3A">
        <w:rPr>
          <w:rFonts w:ascii="Times New Roman" w:hAnsi="Times New Roman"/>
          <w:i/>
          <w:lang w:val="ru-RU" w:eastAsia="ru-RU" w:bidi="ar-SA"/>
        </w:rPr>
        <w:t>Б.М.Неменского</w:t>
      </w:r>
      <w:proofErr w:type="spellEnd"/>
      <w:r w:rsidRPr="00535B3A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535B3A" w:rsidRPr="00535B3A" w:rsidRDefault="00535B3A" w:rsidP="00535B3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5B3A" w:rsidRPr="00535B3A" w:rsidRDefault="00535B3A" w:rsidP="00535B3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5B3A" w:rsidRPr="00535B3A" w:rsidRDefault="00535B3A" w:rsidP="00535B3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5B3A" w:rsidRPr="00535B3A" w:rsidRDefault="00535B3A" w:rsidP="00535B3A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535B3A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535B3A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5B3A" w:rsidRPr="00535B3A" w:rsidRDefault="00535B3A" w:rsidP="00535B3A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535B3A">
        <w:rPr>
          <w:rFonts w:ascii="Times New Roman" w:hAnsi="Times New Roman"/>
          <w:lang w:val="ru-RU" w:eastAsia="ru-RU" w:bidi="ar-SA"/>
        </w:rPr>
        <w:t>2018 – 2019 учебный год</w:t>
      </w:r>
    </w:p>
    <w:p w:rsidR="00535B3A" w:rsidRDefault="00535B3A" w:rsidP="00535B3A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ED50AE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ED50AE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ED50A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B6308">
        <w:rPr>
          <w:rFonts w:ascii="Times New Roman" w:hAnsi="Times New Roman"/>
          <w:sz w:val="24"/>
          <w:szCs w:val="24"/>
        </w:rPr>
        <w:t>по из</w:t>
      </w:r>
      <w:r w:rsidR="00967AA3">
        <w:rPr>
          <w:rFonts w:ascii="Times New Roman" w:hAnsi="Times New Roman"/>
          <w:sz w:val="24"/>
          <w:szCs w:val="24"/>
        </w:rPr>
        <w:t>образительному искусству для 2</w:t>
      </w:r>
      <w:r w:rsidR="00EF34E1">
        <w:rPr>
          <w:rFonts w:ascii="Times New Roman" w:hAnsi="Times New Roman"/>
          <w:sz w:val="24"/>
          <w:szCs w:val="24"/>
        </w:rPr>
        <w:t xml:space="preserve">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ED50AE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F64EF6" w:rsidRDefault="00C77BC4" w:rsidP="00F64EF6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F64EF6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  <w:r w:rsidRPr="00F64EF6">
        <w:rPr>
          <w:rFonts w:ascii="Times New Roman" w:hAnsi="Times New Roman"/>
          <w:sz w:val="24"/>
          <w:szCs w:val="24"/>
        </w:rPr>
        <w:t xml:space="preserve"> </w:t>
      </w:r>
    </w:p>
    <w:p w:rsidR="00C77BC4" w:rsidRPr="008B5279" w:rsidRDefault="00C300C4" w:rsidP="00ED50AE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6B6308">
        <w:rPr>
          <w:rFonts w:ascii="Times New Roman" w:hAnsi="Times New Roman"/>
          <w:lang w:val="ru-RU"/>
        </w:rPr>
        <w:t>Изобразительное искусство</w:t>
      </w:r>
      <w:r>
        <w:rPr>
          <w:rFonts w:ascii="Times New Roman" w:hAnsi="Times New Roman"/>
          <w:lang w:val="ru-RU"/>
        </w:rPr>
        <w:t>»</w:t>
      </w:r>
      <w:r w:rsidRPr="00C300C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Б.</w:t>
      </w:r>
      <w:r w:rsidRPr="00C300C4">
        <w:rPr>
          <w:rFonts w:ascii="Times New Roman" w:hAnsi="Times New Roman"/>
          <w:color w:val="000000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.</w:t>
      </w:r>
      <w:r w:rsidR="00BD1226">
        <w:rPr>
          <w:rFonts w:ascii="Times New Roman" w:hAnsi="Times New Roman"/>
          <w:lang w:val="ru-RU"/>
        </w:rPr>
        <w:t xml:space="preserve"> и др.,</w:t>
      </w:r>
      <w:r w:rsidR="00C77BC4" w:rsidRPr="008B5279">
        <w:rPr>
          <w:rFonts w:ascii="Times New Roman" w:hAnsi="Times New Roman"/>
          <w:lang w:val="ru-RU"/>
        </w:rPr>
        <w:t xml:space="preserve"> УМК «</w:t>
      </w:r>
      <w:r w:rsidR="0078289F">
        <w:rPr>
          <w:rFonts w:ascii="Times New Roman" w:hAnsi="Times New Roman"/>
          <w:lang w:val="ru-RU"/>
        </w:rPr>
        <w:t>Школа России</w:t>
      </w:r>
      <w:r w:rsidR="00C77BC4" w:rsidRPr="008B5279">
        <w:rPr>
          <w:rFonts w:ascii="Times New Roman" w:hAnsi="Times New Roman"/>
          <w:lang w:val="ru-RU"/>
        </w:rPr>
        <w:t>»;</w:t>
      </w:r>
    </w:p>
    <w:p w:rsidR="00C77BC4" w:rsidRPr="00F64EF6" w:rsidRDefault="0078289F" w:rsidP="00F64EF6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>
        <w:rPr>
          <w:rFonts w:ascii="Times New Roman" w:hAnsi="Times New Roman"/>
        </w:rPr>
        <w:t xml:space="preserve"> для </w:t>
      </w:r>
      <w:r w:rsidR="00EF34E1">
        <w:rPr>
          <w:rFonts w:ascii="Times New Roman" w:hAnsi="Times New Roman"/>
        </w:rPr>
        <w:t>обучающихся</w:t>
      </w:r>
      <w:r w:rsidR="00EF34E1" w:rsidRPr="00EF34E1">
        <w:rPr>
          <w:rFonts w:ascii="Times New Roman" w:hAnsi="Times New Roman"/>
          <w:sz w:val="24"/>
          <w:szCs w:val="24"/>
        </w:rPr>
        <w:t xml:space="preserve"> </w:t>
      </w:r>
      <w:r w:rsidR="00F64EF6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F64EF6" w:rsidRDefault="00C77BC4" w:rsidP="00F64EF6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>Учебного плана начальной школы</w:t>
      </w:r>
      <w:r w:rsidR="00EF34E1" w:rsidRPr="00EF34E1">
        <w:rPr>
          <w:rFonts w:ascii="Times New Roman" w:hAnsi="Times New Roman"/>
          <w:sz w:val="24"/>
          <w:szCs w:val="24"/>
        </w:rPr>
        <w:t xml:space="preserve"> </w:t>
      </w:r>
      <w:r w:rsidR="00F64EF6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EF34E1" w:rsidRPr="00F64EF6" w:rsidRDefault="00C77BC4" w:rsidP="00F64EF6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 xml:space="preserve">Положения о рабочей программе учебных предметов, </w:t>
      </w:r>
      <w:r w:rsidR="00EF34E1" w:rsidRPr="00345EB9">
        <w:rPr>
          <w:rFonts w:ascii="Times New Roman" w:hAnsi="Times New Roman"/>
          <w:color w:val="000000"/>
        </w:rPr>
        <w:t>курсов</w:t>
      </w:r>
      <w:r w:rsidR="00745FD6">
        <w:rPr>
          <w:rFonts w:ascii="Times New Roman" w:hAnsi="Times New Roman"/>
          <w:color w:val="000000"/>
        </w:rPr>
        <w:t xml:space="preserve"> </w:t>
      </w:r>
      <w:r w:rsidR="00F64EF6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EF34E1" w:rsidRPr="00EF34E1" w:rsidRDefault="00EF34E1" w:rsidP="00EF34E1">
      <w:pPr>
        <w:pStyle w:val="a5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96016" w:rsidRDefault="00A96016" w:rsidP="00ED50AE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ED50AE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20716D" w:rsidRDefault="00687E7C" w:rsidP="00ED50AE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687E7C">
        <w:rPr>
          <w:rFonts w:ascii="Times New Roman" w:hAnsi="Times New Roman"/>
          <w:lang w:val="ru-RU"/>
        </w:rPr>
        <w:t xml:space="preserve">- формирование художественной культуры учащихся как неотъемлемой части культуры духов ной, т. е. культуры </w:t>
      </w:r>
      <w:proofErr w:type="spellStart"/>
      <w:r w:rsidRPr="00687E7C">
        <w:rPr>
          <w:rFonts w:ascii="Times New Roman" w:hAnsi="Times New Roman"/>
          <w:lang w:val="ru-RU"/>
        </w:rPr>
        <w:t>мироотношений</w:t>
      </w:r>
      <w:proofErr w:type="spellEnd"/>
      <w:r w:rsidRPr="00687E7C">
        <w:rPr>
          <w:rFonts w:ascii="Times New Roman" w:hAnsi="Times New Roman"/>
          <w:lang w:val="ru-RU"/>
        </w:rPr>
        <w:t>, выработанных поколениями.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20716D" w:rsidRPr="0020716D" w:rsidRDefault="0020716D" w:rsidP="00ED50AE">
      <w:pPr>
        <w:shd w:val="clear" w:color="auto" w:fill="FFFFFF"/>
        <w:ind w:firstLine="694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Курс разработан как </w:t>
      </w:r>
      <w:r w:rsidRPr="0020716D">
        <w:rPr>
          <w:rFonts w:ascii="Times New Roman" w:eastAsia="Calibri" w:hAnsi="Times New Roman"/>
          <w:b/>
          <w:bCs/>
          <w:color w:val="000000"/>
          <w:lang w:val="ru-RU" w:bidi="ar-SA"/>
        </w:rPr>
        <w:t xml:space="preserve">целостная система введения в художественную культуру </w:t>
      </w: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и народных промыслов. 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Систематизирующим методом является </w:t>
      </w:r>
      <w:r w:rsidRPr="0020716D">
        <w:rPr>
          <w:rFonts w:ascii="Times New Roman" w:eastAsia="Calibri" w:hAnsi="Times New Roman"/>
          <w:b/>
          <w:iCs/>
          <w:color w:val="000000"/>
          <w:lang w:val="ru-RU" w:bidi="ar-SA"/>
        </w:rPr>
        <w:t>выделение трех основных видов художественной деятельности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 xml:space="preserve"> </w:t>
      </w:r>
      <w:r w:rsidRPr="0020716D">
        <w:rPr>
          <w:rFonts w:ascii="Times New Roman" w:eastAsia="Calibri" w:hAnsi="Times New Roman"/>
          <w:color w:val="000000"/>
          <w:lang w:val="ru-RU" w:bidi="ar-SA"/>
        </w:rPr>
        <w:t>для визуальных про</w:t>
      </w:r>
      <w:r w:rsidRPr="0020716D">
        <w:rPr>
          <w:rFonts w:ascii="Times New Roman" w:eastAsia="Calibri" w:hAnsi="Times New Roman"/>
          <w:color w:val="000000"/>
          <w:lang w:val="ru-RU" w:bidi="ar-SA"/>
        </w:rPr>
        <w:softHyphen/>
        <w:t xml:space="preserve">странственных искусств: 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—  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изобразительная художественная деятельность;</w:t>
      </w:r>
    </w:p>
    <w:p w:rsidR="0020716D" w:rsidRPr="0020716D" w:rsidRDefault="0020716D" w:rsidP="00ED50AE">
      <w:pPr>
        <w:shd w:val="clear" w:color="auto" w:fill="FFFFFF"/>
        <w:tabs>
          <w:tab w:val="left" w:pos="648"/>
        </w:tabs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—  декоративная художественная деятельность;</w:t>
      </w:r>
    </w:p>
    <w:p w:rsidR="0020716D" w:rsidRPr="0020716D" w:rsidRDefault="0020716D" w:rsidP="00ED50AE">
      <w:pPr>
        <w:shd w:val="clear" w:color="auto" w:fill="FFFFFF"/>
        <w:tabs>
          <w:tab w:val="left" w:pos="648"/>
        </w:tabs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—  конструктивная художественная деятельность.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96C00" w:rsidRPr="00EF34E1" w:rsidRDefault="0020716D" w:rsidP="00EF34E1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деятельности человека, на выявлении его связей с искусством в процессе ежедневной жизни.</w:t>
      </w:r>
    </w:p>
    <w:p w:rsidR="00A96016" w:rsidRDefault="002C3856" w:rsidP="00ED50AE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6B6308">
        <w:rPr>
          <w:rFonts w:ascii="Times New Roman" w:eastAsia="Calibri" w:hAnsi="Times New Roman"/>
          <w:b/>
          <w:lang w:val="ru-RU" w:bidi="ar-SA"/>
        </w:rPr>
        <w:t>Изобразительное искусство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0637E7" w:rsidRDefault="006B6308" w:rsidP="000637E7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Программа по изобразительному искусству</w:t>
      </w:r>
      <w:r w:rsidR="00672643">
        <w:rPr>
          <w:rFonts w:ascii="Times New Roman" w:eastAsia="Calibri" w:hAnsi="Times New Roman"/>
          <w:lang w:val="ru-RU" w:bidi="ar-SA"/>
        </w:rPr>
        <w:t xml:space="preserve"> </w:t>
      </w:r>
      <w:r w:rsidR="00672643"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EF34E1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="00672643" w:rsidRPr="00672643">
        <w:rPr>
          <w:rFonts w:ascii="Times New Roman" w:eastAsia="Calibri" w:hAnsi="Times New Roman"/>
          <w:lang w:val="ru-RU" w:bidi="ar-SA"/>
        </w:rPr>
        <w:t>по предмету «</w:t>
      </w:r>
      <w:r>
        <w:rPr>
          <w:rFonts w:ascii="Times New Roman" w:eastAsia="Calibri" w:hAnsi="Times New Roman"/>
          <w:lang w:val="ru-RU" w:bidi="ar-SA"/>
        </w:rPr>
        <w:t>Изобразительное искусство</w:t>
      </w:r>
      <w:r w:rsidR="00672643">
        <w:rPr>
          <w:rFonts w:ascii="Times New Roman" w:eastAsia="Calibri" w:hAnsi="Times New Roman"/>
          <w:lang w:val="ru-RU" w:bidi="ar-SA"/>
        </w:rPr>
        <w:t>» и рассчитана</w:t>
      </w:r>
      <w:r w:rsidR="00BD1226" w:rsidRPr="00BD1226">
        <w:rPr>
          <w:rFonts w:ascii="Times New Roman" w:hAnsi="Times New Roman"/>
          <w:color w:val="000000"/>
          <w:spacing w:val="-8"/>
          <w:lang w:val="ru-RU"/>
        </w:rPr>
        <w:t xml:space="preserve"> </w:t>
      </w:r>
      <w:r w:rsidR="000637E7">
        <w:rPr>
          <w:rFonts w:ascii="Times New Roman" w:eastAsia="Calibri" w:hAnsi="Times New Roman"/>
          <w:lang w:val="ru-RU" w:bidi="ar-SA"/>
        </w:rPr>
        <w:t>в</w:t>
      </w:r>
      <w:r w:rsidR="00967AA3">
        <w:rPr>
          <w:rFonts w:ascii="Times New Roman" w:eastAsia="Calibri" w:hAnsi="Times New Roman"/>
          <w:lang w:val="ru-RU" w:bidi="ar-SA"/>
        </w:rPr>
        <w:t xml:space="preserve">о 2 классе </w:t>
      </w:r>
      <w:r w:rsidR="00F24EE2">
        <w:rPr>
          <w:rFonts w:ascii="Times New Roman" w:eastAsia="Calibri" w:hAnsi="Times New Roman"/>
          <w:lang w:val="ru-RU" w:bidi="ar-SA"/>
        </w:rPr>
        <w:t xml:space="preserve">на </w:t>
      </w:r>
      <w:r w:rsidR="00967AA3">
        <w:rPr>
          <w:rFonts w:ascii="Times New Roman" w:eastAsia="Calibri" w:hAnsi="Times New Roman"/>
          <w:lang w:val="ru-RU" w:bidi="ar-SA"/>
        </w:rPr>
        <w:t>34</w:t>
      </w:r>
      <w:r w:rsidR="000637E7">
        <w:rPr>
          <w:rFonts w:ascii="Times New Roman" w:eastAsia="Calibri" w:hAnsi="Times New Roman"/>
          <w:lang w:val="ru-RU" w:bidi="ar-SA"/>
        </w:rPr>
        <w:t xml:space="preserve"> недели</w:t>
      </w:r>
      <w:r w:rsidR="00EF34E1">
        <w:rPr>
          <w:rFonts w:ascii="Times New Roman" w:eastAsia="Calibri" w:hAnsi="Times New Roman"/>
          <w:lang w:val="ru-RU" w:bidi="ar-SA"/>
        </w:rPr>
        <w:t>,</w:t>
      </w:r>
      <w:r w:rsidR="00967AA3">
        <w:rPr>
          <w:rFonts w:ascii="Times New Roman" w:eastAsia="Calibri" w:hAnsi="Times New Roman"/>
          <w:lang w:val="ru-RU" w:bidi="ar-SA"/>
        </w:rPr>
        <w:t xml:space="preserve"> 34</w:t>
      </w:r>
      <w:r w:rsidR="000637E7">
        <w:rPr>
          <w:rFonts w:ascii="Times New Roman" w:eastAsia="Calibri" w:hAnsi="Times New Roman"/>
          <w:lang w:val="ru-RU" w:bidi="ar-SA"/>
        </w:rPr>
        <w:t xml:space="preserve"> часа</w:t>
      </w:r>
      <w:r w:rsidR="00EF34E1">
        <w:rPr>
          <w:rFonts w:ascii="Times New Roman" w:eastAsia="Calibri" w:hAnsi="Times New Roman"/>
          <w:lang w:val="ru-RU" w:bidi="ar-SA"/>
        </w:rPr>
        <w:t>.</w:t>
      </w:r>
    </w:p>
    <w:p w:rsidR="00672643" w:rsidRPr="00BD1226" w:rsidRDefault="00672643" w:rsidP="00ED50AE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</w:p>
    <w:p w:rsidR="00A1085C" w:rsidRDefault="00A1085C" w:rsidP="00ED50AE">
      <w:pPr>
        <w:jc w:val="both"/>
        <w:rPr>
          <w:rFonts w:ascii="Times New Roman" w:hAnsi="Times New Roman"/>
          <w:b/>
          <w:lang w:val="ru-RU"/>
        </w:rPr>
      </w:pPr>
    </w:p>
    <w:p w:rsidR="00EF34E1" w:rsidRDefault="00A1085C" w:rsidP="00EF34E1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B6308">
        <w:rPr>
          <w:rFonts w:ascii="Times New Roman" w:hAnsi="Times New Roman" w:cs="Times New Roman"/>
          <w:b/>
          <w:sz w:val="24"/>
          <w:szCs w:val="24"/>
        </w:rPr>
        <w:t>учебного предмета «Изобразительное искусство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67AA3">
        <w:rPr>
          <w:rFonts w:ascii="Times New Roman" w:hAnsi="Times New Roman" w:cs="Times New Roman"/>
          <w:b/>
          <w:sz w:val="24"/>
          <w:szCs w:val="24"/>
        </w:rPr>
        <w:t>2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967AA3">
        <w:rPr>
          <w:rFonts w:ascii="Times New Roman" w:hAnsi="Times New Roman" w:cs="Times New Roman"/>
          <w:b/>
          <w:i/>
          <w:iCs/>
          <w:sz w:val="24"/>
          <w:szCs w:val="24"/>
        </w:rPr>
        <w:t>34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D83A1A" w:rsidRDefault="00D83A1A" w:rsidP="00D83A1A">
      <w:pPr>
        <w:pStyle w:val="30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b/>
          <w:bCs/>
          <w:color w:val="000000"/>
        </w:rPr>
        <w:t>Тема 2 класса: ИСКУССТВО И ТЫ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b/>
          <w:bCs/>
          <w:color w:val="000000"/>
        </w:rPr>
        <w:t>Как и чем работает художник? (8 ч)</w:t>
      </w:r>
    </w:p>
    <w:p w:rsidR="00D83A1A" w:rsidRPr="003300D2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Три основные краски – красная, синяя, желтая</w:t>
      </w:r>
      <w:r w:rsidRPr="003300D2">
        <w:rPr>
          <w:color w:val="000000"/>
        </w:rPr>
        <w:t>.</w:t>
      </w:r>
      <w:r w:rsidR="003300D2" w:rsidRPr="003300D2">
        <w:rPr>
          <w:color w:val="000000"/>
          <w:shd w:val="clear" w:color="auto" w:fill="FFFFFF"/>
        </w:rPr>
        <w:t xml:space="preserve"> «Цветочная поляна»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Пять красок — все богатство цвета и тона.</w:t>
      </w:r>
      <w:r w:rsidR="003300D2" w:rsidRPr="003300D2">
        <w:t xml:space="preserve"> </w:t>
      </w:r>
      <w:r w:rsidR="003300D2" w:rsidRPr="003300D2">
        <w:rPr>
          <w:color w:val="000000"/>
        </w:rPr>
        <w:t>«Радуга на грозовом небе».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Пастель и цветные мелки, акварель, их выразительные возможности.</w:t>
      </w:r>
      <w:r w:rsidR="003300D2" w:rsidRPr="003300D2">
        <w:t xml:space="preserve"> </w:t>
      </w:r>
      <w:r w:rsidR="003300D2" w:rsidRPr="003300D2">
        <w:rPr>
          <w:color w:val="000000"/>
        </w:rPr>
        <w:t>«Осенний лес».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Выразительные возможности аппликации.</w:t>
      </w:r>
      <w:r w:rsidR="003300D2" w:rsidRPr="003300D2">
        <w:t xml:space="preserve"> </w:t>
      </w:r>
      <w:r w:rsidR="003300D2">
        <w:rPr>
          <w:color w:val="000000"/>
        </w:rPr>
        <w:t>«Осенний листопад».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Выразительные возможности графических материалов.</w:t>
      </w:r>
      <w:r w:rsidR="003300D2" w:rsidRPr="003300D2">
        <w:t xml:space="preserve"> </w:t>
      </w:r>
      <w:r w:rsidR="003300D2" w:rsidRPr="003300D2">
        <w:rPr>
          <w:color w:val="000000"/>
        </w:rPr>
        <w:t>«Графика зимнего леса».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Выразительность материалов для работы в объеме.</w:t>
      </w:r>
      <w:r w:rsidR="003300D2" w:rsidRPr="003300D2">
        <w:t xml:space="preserve"> </w:t>
      </w:r>
      <w:r w:rsidR="003300D2" w:rsidRPr="003300D2">
        <w:rPr>
          <w:color w:val="000000"/>
        </w:rPr>
        <w:t>«Звери в лесу».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Выразительные возможности бумаги.</w:t>
      </w:r>
      <w:r w:rsidR="003300D2" w:rsidRPr="003300D2">
        <w:t xml:space="preserve"> </w:t>
      </w:r>
      <w:r w:rsidR="003300D2" w:rsidRPr="003300D2">
        <w:rPr>
          <w:color w:val="000000"/>
        </w:rPr>
        <w:t>«Игровая площадка»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Для художника любой материал может стать выразительным (обобщение темы).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b/>
          <w:bCs/>
          <w:color w:val="000000"/>
        </w:rPr>
        <w:t>Реальность и фантазия (9 ч)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Изображение и реальность.</w:t>
      </w:r>
      <w:r w:rsidR="005D4017" w:rsidRPr="005D4017">
        <w:t xml:space="preserve"> </w:t>
      </w:r>
      <w:r w:rsidR="005D4017" w:rsidRPr="005D4017">
        <w:rPr>
          <w:color w:val="000000"/>
        </w:rPr>
        <w:t>«Наши друзья: птицы»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Изображение и фантазия.</w:t>
      </w:r>
      <w:r w:rsidR="005D4017" w:rsidRPr="005D4017">
        <w:t xml:space="preserve"> </w:t>
      </w:r>
      <w:r w:rsidR="005D4017" w:rsidRPr="005D4017">
        <w:rPr>
          <w:color w:val="000000"/>
        </w:rPr>
        <w:t>«Сказочная птица».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Украшение и реальность.</w:t>
      </w:r>
      <w:r w:rsidR="005D4017" w:rsidRPr="005D4017">
        <w:t xml:space="preserve"> </w:t>
      </w:r>
      <w:r w:rsidR="005D4017" w:rsidRPr="005D4017">
        <w:rPr>
          <w:color w:val="000000"/>
        </w:rPr>
        <w:t>«Узоры паутины».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Украшение и фантазия.</w:t>
      </w:r>
      <w:r w:rsidR="005D4017" w:rsidRPr="005D4017">
        <w:t xml:space="preserve"> </w:t>
      </w:r>
      <w:r w:rsidR="005D4017">
        <w:rPr>
          <w:color w:val="000000"/>
        </w:rPr>
        <w:t>«Обитатели подводного мира».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Постройка и реальность.</w:t>
      </w:r>
      <w:r w:rsidR="005D4017" w:rsidRPr="005D4017">
        <w:t xml:space="preserve"> «Подводный мир».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Постройка и фантазия.</w:t>
      </w:r>
      <w:r w:rsidR="005D4017" w:rsidRPr="005D4017">
        <w:t xml:space="preserve"> </w:t>
      </w:r>
      <w:r w:rsidR="005D4017" w:rsidRPr="005D4017">
        <w:rPr>
          <w:color w:val="000000"/>
        </w:rPr>
        <w:t>«Кружевные узоры».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Братья-Мастера Изображения, украшения и Постройки всегда работают вместе (обобщение темы).</w:t>
      </w:r>
      <w:r w:rsidR="005D4017" w:rsidRPr="005D4017">
        <w:t xml:space="preserve"> </w:t>
      </w:r>
      <w:r w:rsidR="005D4017" w:rsidRPr="005D4017">
        <w:rPr>
          <w:color w:val="000000"/>
        </w:rPr>
        <w:t>Конструирование елочных игрушек.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b/>
          <w:bCs/>
          <w:color w:val="000000"/>
        </w:rPr>
        <w:t>О чём говорит искусство (10ч)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Выражение характера изображаемых животных.</w:t>
      </w:r>
      <w:r w:rsidR="005D4017" w:rsidRPr="005D4017">
        <w:t xml:space="preserve"> </w:t>
      </w:r>
      <w:r w:rsidR="005D4017">
        <w:rPr>
          <w:color w:val="000000"/>
        </w:rPr>
        <w:t>«Четвероно</w:t>
      </w:r>
      <w:r w:rsidR="005D4017" w:rsidRPr="005D4017">
        <w:rPr>
          <w:color w:val="000000"/>
        </w:rPr>
        <w:t>гий герой».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Выражение характера человека в изображении: мужской образ.</w:t>
      </w:r>
      <w:r w:rsidR="005D4017" w:rsidRPr="005D4017">
        <w:t xml:space="preserve"> </w:t>
      </w:r>
      <w:r w:rsidR="005D4017" w:rsidRPr="005D4017">
        <w:rPr>
          <w:color w:val="000000"/>
        </w:rPr>
        <w:t>Сказочный мужской образ.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Выражение характера человека в изображении: женский образ.</w:t>
      </w:r>
      <w:r w:rsidR="005D4017" w:rsidRPr="005D4017">
        <w:t xml:space="preserve"> </w:t>
      </w:r>
      <w:r w:rsidR="005D4017" w:rsidRPr="005D4017">
        <w:rPr>
          <w:color w:val="000000"/>
        </w:rPr>
        <w:t>Женский образ русских сказок.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Образ человека и его характер, выраженный в объеме.</w:t>
      </w:r>
      <w:r w:rsidR="005D4017" w:rsidRPr="005D4017">
        <w:t xml:space="preserve"> </w:t>
      </w:r>
      <w:r w:rsidR="005D4017" w:rsidRPr="005D4017">
        <w:rPr>
          <w:color w:val="000000"/>
        </w:rPr>
        <w:t>Образ сказочного героя.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Изображение природы в различных состояниях.</w:t>
      </w:r>
      <w:r w:rsidR="005D4017">
        <w:rPr>
          <w:color w:val="000000"/>
        </w:rPr>
        <w:t xml:space="preserve"> «С чего начи</w:t>
      </w:r>
      <w:r w:rsidR="005D4017" w:rsidRPr="005D4017">
        <w:rPr>
          <w:color w:val="000000"/>
        </w:rPr>
        <w:t>нается Родина?».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Выражение характера человека через украшение.</w:t>
      </w:r>
      <w:r w:rsidR="005D4017" w:rsidRPr="005D4017">
        <w:t xml:space="preserve"> </w:t>
      </w:r>
      <w:r w:rsidR="005D4017" w:rsidRPr="005D4017">
        <w:rPr>
          <w:color w:val="000000"/>
        </w:rPr>
        <w:t>«Человек и его украшения».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Выражение намерений через украшение.</w:t>
      </w:r>
      <w:r w:rsidR="005D4017" w:rsidRPr="005D4017">
        <w:t xml:space="preserve"> </w:t>
      </w:r>
      <w:r w:rsidR="005D4017">
        <w:rPr>
          <w:color w:val="000000"/>
        </w:rPr>
        <w:t>«Сказочные персонажи, про</w:t>
      </w:r>
      <w:r w:rsidR="005D4017" w:rsidRPr="005D4017">
        <w:rPr>
          <w:color w:val="000000"/>
        </w:rPr>
        <w:t>тивоположные по характеру».</w:t>
      </w:r>
      <w:r w:rsidR="005D4017" w:rsidRPr="005D4017">
        <w:t xml:space="preserve"> </w:t>
      </w:r>
      <w:r w:rsidR="005D4017" w:rsidRPr="005D4017">
        <w:rPr>
          <w:color w:val="000000"/>
        </w:rPr>
        <w:t>«Украшение двух, противоположных по намерению флотов»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  <w:r w:rsidR="005D4017" w:rsidRPr="005D4017">
        <w:t xml:space="preserve"> </w:t>
      </w:r>
      <w:r w:rsidR="005D4017" w:rsidRPr="005D4017">
        <w:rPr>
          <w:color w:val="000000"/>
        </w:rPr>
        <w:t>Здание для сказочного героя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b/>
          <w:bCs/>
          <w:color w:val="000000"/>
        </w:rPr>
        <w:t>Как говорит искусство (7ч)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Цвет как средство выражения. Теплые и холодные цвета. Борьба теплого и холодного.</w:t>
      </w:r>
      <w:r w:rsidR="005D4017" w:rsidRPr="005D4017">
        <w:t xml:space="preserve"> </w:t>
      </w:r>
      <w:r w:rsidR="005D4017" w:rsidRPr="005D4017">
        <w:rPr>
          <w:color w:val="000000"/>
        </w:rPr>
        <w:t>«Огонь в ночи»</w:t>
      </w:r>
      <w:r w:rsidR="005D4017">
        <w:rPr>
          <w:color w:val="000000"/>
        </w:rPr>
        <w:t>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Цвет как средство выражения: тихие (глухие) и звонкие цвета.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Линия как средство выражения: ритм линий.</w:t>
      </w:r>
      <w:r w:rsidR="005D4017" w:rsidRPr="005D4017">
        <w:t xml:space="preserve"> </w:t>
      </w:r>
      <w:r w:rsidR="005D4017" w:rsidRPr="005D4017">
        <w:rPr>
          <w:color w:val="000000"/>
        </w:rPr>
        <w:t xml:space="preserve">«Мозаика».  («Весенняя земля»)  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Линия как средство выражения: характер линий.</w:t>
      </w:r>
      <w:r w:rsidR="005D4017" w:rsidRPr="005D4017">
        <w:t xml:space="preserve"> </w:t>
      </w:r>
      <w:r w:rsidR="005D4017" w:rsidRPr="005D4017">
        <w:rPr>
          <w:color w:val="000000"/>
        </w:rPr>
        <w:t xml:space="preserve">Графические упражнения.  </w:t>
      </w:r>
      <w:r w:rsidR="005D4017">
        <w:rPr>
          <w:color w:val="000000"/>
        </w:rPr>
        <w:t xml:space="preserve"> </w:t>
      </w:r>
      <w:r w:rsidR="005D4017" w:rsidRPr="005D4017">
        <w:rPr>
          <w:color w:val="000000"/>
        </w:rPr>
        <w:t>«Дерево»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Ритм пятен как средство выражения.</w:t>
      </w:r>
      <w:r w:rsidR="005D4017">
        <w:rPr>
          <w:color w:val="000000"/>
        </w:rPr>
        <w:t xml:space="preserve"> </w:t>
      </w:r>
      <w:r w:rsidR="005D4017" w:rsidRPr="005D4017">
        <w:rPr>
          <w:color w:val="000000"/>
        </w:rPr>
        <w:t>«Птицы».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Пропорции выражают характер.</w:t>
      </w:r>
      <w:r w:rsidR="0081586C" w:rsidRPr="0081586C">
        <w:t xml:space="preserve"> </w:t>
      </w:r>
      <w:r w:rsidR="0081586C" w:rsidRPr="0081586C">
        <w:rPr>
          <w:color w:val="000000"/>
        </w:rPr>
        <w:t>«Поле цветов».</w:t>
      </w:r>
    </w:p>
    <w:p w:rsidR="00D83A1A" w:rsidRPr="00D83A1A" w:rsidRDefault="00D83A1A" w:rsidP="00D83A1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83A1A">
        <w:rPr>
          <w:color w:val="000000"/>
        </w:rPr>
        <w:t>Обобщающий урок года.</w:t>
      </w:r>
    </w:p>
    <w:p w:rsidR="00D25E5D" w:rsidRPr="003534F0" w:rsidRDefault="00D25E5D" w:rsidP="00ED50AE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BC349C" w:rsidRPr="00BC349C" w:rsidRDefault="00BC349C" w:rsidP="00D83A1A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>
        <w:rPr>
          <w:rFonts w:ascii="Times New Roman" w:eastAsia="Calibri" w:hAnsi="Times New Roman"/>
          <w:b/>
          <w:lang w:val="ru-RU" w:bidi="ar-SA"/>
        </w:rPr>
        <w:t xml:space="preserve"> 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6B6308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Изобразительное </w:t>
      </w:r>
      <w:r w:rsidR="00D47CD6">
        <w:rPr>
          <w:rFonts w:ascii="Times New Roman" w:hAnsi="Times New Roman"/>
          <w:b/>
          <w:bCs/>
          <w:color w:val="000000"/>
          <w:lang w:val="ru-RU" w:eastAsia="ru-RU" w:bidi="ar-SA"/>
        </w:rPr>
        <w:t>искусство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CF4827" w:rsidRDefault="00672643" w:rsidP="00ED50AE">
      <w:pPr>
        <w:spacing w:after="200" w:line="0" w:lineRule="atLeast"/>
        <w:ind w:left="720"/>
        <w:contextualSpacing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967AA3">
        <w:rPr>
          <w:rFonts w:ascii="Times New Roman" w:hAnsi="Times New Roman"/>
          <w:b/>
          <w:bCs/>
          <w:color w:val="000000"/>
          <w:lang w:val="ru-RU" w:eastAsia="ru-RU" w:bidi="ar-SA"/>
        </w:rPr>
        <w:t>2</w:t>
      </w:r>
      <w:r w:rsidR="0095496F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b/>
          <w:bCs/>
          <w:color w:val="000000"/>
          <w:lang w:val="ru-RU" w:eastAsia="ru-RU" w:bidi="ar-SA"/>
        </w:rPr>
        <w:t>Личностные результаты</w:t>
      </w:r>
      <w:r w:rsidRPr="003300D2">
        <w:rPr>
          <w:rFonts w:ascii="Times New Roman" w:hAnsi="Times New Roman"/>
          <w:b/>
          <w:color w:val="000000"/>
          <w:lang w:val="ru-RU" w:eastAsia="ru-RU" w:bidi="ar-SA"/>
        </w:rPr>
        <w:t> </w:t>
      </w:r>
    </w:p>
    <w:p w:rsidR="003300D2" w:rsidRPr="003300D2" w:rsidRDefault="003300D2" w:rsidP="003300D2">
      <w:pPr>
        <w:numPr>
          <w:ilvl w:val="0"/>
          <w:numId w:val="1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чувство гордости за культуру и искусство Родины, своего города;</w:t>
      </w:r>
    </w:p>
    <w:p w:rsidR="003300D2" w:rsidRPr="003300D2" w:rsidRDefault="003300D2" w:rsidP="003300D2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уважительное отношение к культуре и искусству других народов нашей страны и мира в целом;</w:t>
      </w:r>
    </w:p>
    <w:p w:rsidR="003300D2" w:rsidRPr="003300D2" w:rsidRDefault="003300D2" w:rsidP="003300D2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proofErr w:type="spellStart"/>
      <w:r w:rsidRPr="003300D2">
        <w:rPr>
          <w:rFonts w:ascii="Times New Roman" w:hAnsi="Times New Roman"/>
          <w:color w:val="000000"/>
          <w:lang w:val="ru-RU" w:eastAsia="ru-RU" w:bidi="ar-SA"/>
        </w:rPr>
        <w:t>сформированность</w:t>
      </w:r>
      <w:proofErr w:type="spellEnd"/>
      <w:r w:rsidRPr="003300D2">
        <w:rPr>
          <w:rFonts w:ascii="Times New Roman" w:hAnsi="Times New Roman"/>
          <w:color w:val="000000"/>
          <w:lang w:val="ru-RU" w:eastAsia="ru-RU" w:bidi="ar-SA"/>
        </w:rPr>
        <w:t xml:space="preserve"> эстетических чувств, художественно-творческого мышления, наблюдательности и фантазии;</w:t>
      </w:r>
    </w:p>
    <w:p w:rsidR="003300D2" w:rsidRPr="003300D2" w:rsidRDefault="003300D2" w:rsidP="003300D2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3300D2" w:rsidRPr="003300D2" w:rsidRDefault="003300D2" w:rsidP="003300D2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300D2" w:rsidRPr="003300D2" w:rsidRDefault="003300D2" w:rsidP="003300D2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3300D2">
        <w:rPr>
          <w:rFonts w:ascii="Times New Roman" w:hAnsi="Times New Roman"/>
          <w:b/>
          <w:bCs/>
          <w:color w:val="000000"/>
          <w:lang w:val="ru-RU" w:eastAsia="ru-RU" w:bidi="ar-SA"/>
        </w:rPr>
        <w:t> </w:t>
      </w:r>
      <w:proofErr w:type="spellStart"/>
      <w:r w:rsidRPr="003300D2">
        <w:rPr>
          <w:rFonts w:ascii="Times New Roman" w:hAnsi="Times New Roman"/>
          <w:b/>
          <w:bCs/>
          <w:color w:val="000000"/>
          <w:lang w:val="ru-RU" w:eastAsia="ru-RU" w:bidi="ar-SA"/>
        </w:rPr>
        <w:t>Метапредметные</w:t>
      </w:r>
      <w:proofErr w:type="spellEnd"/>
      <w:r w:rsidRPr="003300D2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результаты</w:t>
      </w:r>
      <w:r w:rsidRPr="003300D2">
        <w:rPr>
          <w:rFonts w:ascii="Times New Roman" w:hAnsi="Times New Roman"/>
          <w:b/>
          <w:color w:val="000000"/>
          <w:lang w:val="ru-RU" w:eastAsia="ru-RU" w:bidi="ar-SA"/>
        </w:rPr>
        <w:t> 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3300D2">
        <w:rPr>
          <w:rFonts w:ascii="Times New Roman" w:hAnsi="Times New Roman"/>
          <w:b/>
          <w:iCs/>
          <w:color w:val="000000"/>
          <w:lang w:val="ru-RU" w:eastAsia="ru-RU" w:bidi="ar-SA"/>
        </w:rPr>
        <w:t>      Регулятивные УУД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Проговаривать последовательность действий на уроке.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Учиться работать по предложенному учителем плану.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Учиться отличать верно выполненное задание от неверного.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3300D2">
        <w:rPr>
          <w:rFonts w:ascii="Times New Roman" w:hAnsi="Times New Roman"/>
          <w:b/>
          <w:iCs/>
          <w:color w:val="000000"/>
          <w:lang w:val="ru-RU" w:eastAsia="ru-RU" w:bidi="ar-SA"/>
        </w:rPr>
        <w:t>       Познавательные УУД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Ориентироваться в своей системе знаний: отличать новое от уже известного с помощью учителя.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Перерабатывать полученную информацию: делать выводы в результате совместной работы всего класса.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3300D2">
        <w:rPr>
          <w:rFonts w:ascii="Times New Roman" w:hAnsi="Times New Roman"/>
          <w:b/>
          <w:iCs/>
          <w:color w:val="000000"/>
          <w:lang w:val="ru-RU" w:eastAsia="ru-RU" w:bidi="ar-SA"/>
        </w:rPr>
        <w:t>        Коммуникативные УУД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iCs/>
          <w:color w:val="000000"/>
          <w:lang w:val="ru-RU" w:eastAsia="ru-RU" w:bidi="ar-SA"/>
        </w:rPr>
        <w:t>• </w:t>
      </w:r>
      <w:r w:rsidRPr="003300D2">
        <w:rPr>
          <w:rFonts w:ascii="Times New Roman" w:hAnsi="Times New Roman"/>
          <w:color w:val="000000"/>
          <w:lang w:val="ru-RU" w:eastAsia="ru-RU" w:bidi="ar-SA"/>
        </w:rPr>
        <w:t>Уметь пользоваться языком изобразительного искусства: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а) донести свою позицию до собеседника;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б) оформить свою мысль в устной и письменной форме (на уровне одного предложения или небольшого текста).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Уметь слушать и понимать высказывания собеседников.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Уметь выразительно читать и пересказывать содержание текста.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• Учиться согласованно работать в группе.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3300D2">
        <w:rPr>
          <w:rFonts w:ascii="Times New Roman" w:hAnsi="Times New Roman"/>
          <w:b/>
          <w:bCs/>
          <w:color w:val="000000"/>
          <w:lang w:val="ru-RU" w:eastAsia="ru-RU" w:bidi="ar-SA"/>
        </w:rPr>
        <w:t>Предметные результаты:</w:t>
      </w:r>
      <w:r w:rsidRPr="003300D2">
        <w:rPr>
          <w:rFonts w:ascii="Times New Roman" w:hAnsi="Times New Roman"/>
          <w:b/>
          <w:color w:val="000000"/>
          <w:lang w:val="ru-RU" w:eastAsia="ru-RU" w:bidi="ar-SA"/>
        </w:rPr>
        <w:t> 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3300D2">
        <w:rPr>
          <w:rFonts w:ascii="Times New Roman" w:hAnsi="Times New Roman"/>
          <w:b/>
          <w:iCs/>
          <w:color w:val="000000"/>
          <w:lang w:val="ru-RU" w:eastAsia="ru-RU" w:bidi="ar-SA"/>
        </w:rPr>
        <w:t> </w:t>
      </w:r>
      <w:r w:rsidRPr="003300D2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Обучающийся научится</w:t>
      </w:r>
      <w:r w:rsidRPr="003300D2">
        <w:rPr>
          <w:rFonts w:ascii="Times New Roman" w:hAnsi="Times New Roman"/>
          <w:b/>
          <w:color w:val="000000"/>
          <w:lang w:val="ru-RU" w:eastAsia="ru-RU" w:bidi="ar-SA"/>
        </w:rPr>
        <w:t>:</w:t>
      </w:r>
      <w:r w:rsidRPr="003300D2">
        <w:rPr>
          <w:rFonts w:ascii="Times New Roman" w:hAnsi="Times New Roman"/>
          <w:b/>
          <w:iCs/>
          <w:color w:val="000000"/>
          <w:lang w:val="ru-RU" w:eastAsia="ru-RU" w:bidi="ar-SA"/>
        </w:rPr>
        <w:t> 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различать 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узнавать 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различать простейшие сведения о наглядной перспективе, линии горизонта, точке схода;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узнавать 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 xml:space="preserve">узнает о делении цветового круга на группу «холодных» и «теплых» цветов, промежуточный зеленый, </w:t>
      </w:r>
      <w:proofErr w:type="gramStart"/>
      <w:r w:rsidRPr="003300D2">
        <w:rPr>
          <w:rFonts w:ascii="Times New Roman" w:hAnsi="Times New Roman"/>
          <w:color w:val="000000"/>
          <w:lang w:val="ru-RU" w:eastAsia="ru-RU" w:bidi="ar-SA"/>
        </w:rPr>
        <w:t>на  хроматические</w:t>
      </w:r>
      <w:proofErr w:type="gramEnd"/>
      <w:r w:rsidRPr="003300D2">
        <w:rPr>
          <w:rFonts w:ascii="Times New Roman" w:hAnsi="Times New Roman"/>
          <w:color w:val="000000"/>
          <w:lang w:val="ru-RU" w:eastAsia="ru-RU" w:bidi="ar-SA"/>
        </w:rPr>
        <w:t xml:space="preserve"> и ахроматические цвета;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начальные сведения о видах современного декоративно-прикладного искусства и их роли в жизни человека;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усвоит начальные сведения о художественной народной резьбе по дереву, украшении домов, предметов быта, керамике, вышивке, дизайне;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роль фантазии и преобразования форм и образов в творчестве художника;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узнает о деятельности художника (что и с помощью каких материалов может изображать художник);</w:t>
      </w:r>
    </w:p>
    <w:p w:rsidR="003300D2" w:rsidRPr="003300D2" w:rsidRDefault="003300D2" w:rsidP="003300D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color w:val="000000"/>
          <w:lang w:val="ru-RU" w:eastAsia="ru-RU" w:bidi="ar-SA"/>
        </w:rPr>
        <w:t>знать особенности работы акварельными и гуашевыми красками, а также назначение палитры.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Pr="003300D2">
        <w:rPr>
          <w:rFonts w:ascii="Times New Roman" w:hAnsi="Times New Roman"/>
          <w:bCs/>
          <w:i/>
          <w:iCs/>
          <w:color w:val="000000"/>
          <w:lang w:val="ru-RU" w:eastAsia="ru-RU" w:bidi="ar-SA"/>
        </w:rPr>
        <w:t>Обучающийся получит возможность научиться:</w:t>
      </w:r>
      <w:r w:rsidRPr="003300D2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 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высказывать простейшие суждения о картинах и предметах декоративно-прикладного искусства;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использовать формат листа (горизонтальный, вертикальный) в соответствии с задачей и сюжетом;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использовать навыки компоновки;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3300D2" w:rsidRPr="003300D2" w:rsidRDefault="003300D2" w:rsidP="003300D2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менять направление штриха, линии, мазка согласно форме;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лепить несложные объекты (фрукты, животных, фигуры человека, игрушки);</w:t>
      </w:r>
    </w:p>
    <w:p w:rsidR="003300D2" w:rsidRPr="003300D2" w:rsidRDefault="003300D2" w:rsidP="003300D2">
      <w:pPr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составлять аппликационные композиции из разных материалов (аппликация, коллаж)</w:t>
      </w:r>
    </w:p>
    <w:p w:rsidR="003300D2" w:rsidRPr="003300D2" w:rsidRDefault="003300D2" w:rsidP="003300D2">
      <w:pPr>
        <w:numPr>
          <w:ilvl w:val="0"/>
          <w:numId w:val="21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использовать приобретенные знания и умения в практической деятельности и повседневной жизни:</w:t>
      </w:r>
    </w:p>
    <w:p w:rsidR="003300D2" w:rsidRPr="003300D2" w:rsidRDefault="003300D2" w:rsidP="003300D2">
      <w:pPr>
        <w:numPr>
          <w:ilvl w:val="0"/>
          <w:numId w:val="22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для самостоятельной творческой деятельности;</w:t>
      </w:r>
    </w:p>
    <w:p w:rsidR="003300D2" w:rsidRPr="003300D2" w:rsidRDefault="003300D2" w:rsidP="003300D2">
      <w:pPr>
        <w:numPr>
          <w:ilvl w:val="0"/>
          <w:numId w:val="22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обогащение опыта восприятия произведений изобразительного искусства;</w:t>
      </w:r>
    </w:p>
    <w:p w:rsidR="003300D2" w:rsidRPr="003300D2" w:rsidRDefault="003300D2" w:rsidP="003300D2">
      <w:pPr>
        <w:numPr>
          <w:ilvl w:val="0"/>
          <w:numId w:val="22"/>
        </w:numPr>
        <w:shd w:val="clear" w:color="auto" w:fill="FFFFFF"/>
        <w:ind w:left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3300D2">
        <w:rPr>
          <w:rFonts w:ascii="Times New Roman" w:hAnsi="Times New Roman"/>
          <w:i/>
          <w:color w:val="000000"/>
          <w:lang w:val="ru-RU" w:eastAsia="ru-RU" w:bidi="ar-SA"/>
        </w:rPr>
        <w:t>оценки произведений искусства (выражения собственного мнения) при посещении выставки.</w:t>
      </w:r>
    </w:p>
    <w:p w:rsidR="00D83A1A" w:rsidRPr="008E776E" w:rsidRDefault="00D83A1A" w:rsidP="00D83A1A">
      <w:pPr>
        <w:spacing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0F34F3" w:rsidRDefault="008E776E" w:rsidP="00A0455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4.</w:t>
      </w:r>
      <w:r w:rsidR="000F34F3"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E073A2" w:rsidRPr="00D700AC" w:rsidRDefault="00E073A2" w:rsidP="00A0455E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b/>
          <w:color w:val="000000"/>
          <w:lang w:val="ru-RU"/>
        </w:rPr>
        <w:t>1</w:t>
      </w:r>
      <w:r w:rsidRPr="000F34F3">
        <w:rPr>
          <w:rFonts w:ascii="Times New Roman" w:hAnsi="Times New Roman"/>
          <w:color w:val="000000"/>
          <w:lang w:val="ru-RU"/>
        </w:rPr>
        <w:t xml:space="preserve">. Н.А. Горяева, Л.А.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Неменская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, А.С. Питерских и др. Изобразительное искусство. Ис</w:t>
      </w:r>
      <w:r w:rsidR="00967AA3">
        <w:rPr>
          <w:rFonts w:ascii="Times New Roman" w:hAnsi="Times New Roman"/>
          <w:color w:val="000000"/>
          <w:lang w:val="ru-RU"/>
        </w:rPr>
        <w:t>кусство вокруг нас. 2</w:t>
      </w:r>
      <w:r w:rsidR="00A0455E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класс</w:t>
      </w:r>
      <w:r w:rsidRPr="000F34F3">
        <w:rPr>
          <w:rFonts w:ascii="Times New Roman" w:hAnsi="Times New Roman"/>
          <w:color w:val="000000"/>
          <w:lang w:val="ru-RU"/>
        </w:rPr>
        <w:t xml:space="preserve">: учебник для общеобразовательных учреждений.  Под редакцией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Б.М.Неменского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.- М.: Просвещение, 2013.</w:t>
      </w: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 xml:space="preserve">2. Сборник программ. Рабочие </w:t>
      </w:r>
      <w:r w:rsidR="00967AA3">
        <w:rPr>
          <w:rFonts w:ascii="Times New Roman" w:hAnsi="Times New Roman"/>
          <w:color w:val="000000"/>
          <w:lang w:val="ru-RU"/>
        </w:rPr>
        <w:t>программы. Начальная школа. 2</w:t>
      </w:r>
      <w:r w:rsidR="00A0455E">
        <w:rPr>
          <w:rFonts w:ascii="Times New Roman" w:hAnsi="Times New Roman"/>
          <w:color w:val="000000"/>
          <w:lang w:val="ru-RU"/>
        </w:rPr>
        <w:t xml:space="preserve"> класс</w:t>
      </w:r>
      <w:r w:rsidRPr="000F34F3">
        <w:rPr>
          <w:rFonts w:ascii="Times New Roman" w:hAnsi="Times New Roman"/>
          <w:color w:val="000000"/>
          <w:lang w:val="ru-RU"/>
        </w:rPr>
        <w:t>. УМК «Школа России». (Москва «Планета»).</w:t>
      </w: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>3.Изобразительное искусство. Методическое пос</w:t>
      </w:r>
      <w:r w:rsidR="00967AA3">
        <w:rPr>
          <w:rFonts w:ascii="Times New Roman" w:hAnsi="Times New Roman"/>
          <w:color w:val="000000"/>
          <w:lang w:val="ru-RU"/>
        </w:rPr>
        <w:t>обие. 2</w:t>
      </w:r>
      <w:r w:rsidR="00A0455E">
        <w:rPr>
          <w:rFonts w:ascii="Times New Roman" w:hAnsi="Times New Roman"/>
          <w:color w:val="000000"/>
          <w:lang w:val="ru-RU"/>
        </w:rPr>
        <w:t xml:space="preserve"> класс</w:t>
      </w:r>
      <w:r w:rsidRPr="000F34F3">
        <w:rPr>
          <w:rFonts w:ascii="Times New Roman" w:hAnsi="Times New Roman"/>
          <w:color w:val="000000"/>
          <w:lang w:val="ru-RU"/>
        </w:rPr>
        <w:t>. Б.М.</w:t>
      </w:r>
    </w:p>
    <w:p w:rsidR="000F34F3" w:rsidRPr="000F34F3" w:rsidRDefault="000F34F3" w:rsidP="00ED50AE">
      <w:pPr>
        <w:jc w:val="both"/>
        <w:rPr>
          <w:rFonts w:ascii="Times New Roman" w:hAnsi="Times New Roman"/>
          <w:color w:val="000000"/>
          <w:lang w:val="ru-RU"/>
        </w:rPr>
      </w:pPr>
      <w:proofErr w:type="spellStart"/>
      <w:proofErr w:type="gramStart"/>
      <w:r w:rsidRPr="000F34F3">
        <w:rPr>
          <w:rFonts w:ascii="Times New Roman" w:hAnsi="Times New Roman"/>
          <w:color w:val="000000"/>
          <w:lang w:val="ru-RU"/>
        </w:rPr>
        <w:t>Неменский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 xml:space="preserve"> ,</w:t>
      </w:r>
      <w:proofErr w:type="gramEnd"/>
      <w:r w:rsidRPr="000F34F3">
        <w:rPr>
          <w:rFonts w:ascii="Times New Roman" w:hAnsi="Times New Roman"/>
          <w:color w:val="000000"/>
          <w:lang w:val="ru-RU"/>
        </w:rPr>
        <w:t xml:space="preserve"> Е.И.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Коротеева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 xml:space="preserve"> и др.; под ред. Б.М.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. – М.: Просвещение, 2010.</w:t>
      </w:r>
    </w:p>
    <w:p w:rsidR="00F22944" w:rsidRDefault="000F34F3" w:rsidP="00ED50AE">
      <w:pPr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 xml:space="preserve">           4.Уроки изобразительного искусства. Поурочные разработки. </w:t>
      </w:r>
      <w:r w:rsidR="00967AA3" w:rsidRPr="00967AA3">
        <w:rPr>
          <w:rFonts w:ascii="Times New Roman" w:hAnsi="Times New Roman"/>
          <w:color w:val="000000"/>
          <w:lang w:val="ru-RU"/>
        </w:rPr>
        <w:t>2</w:t>
      </w:r>
      <w:r w:rsidR="00A0455E" w:rsidRPr="00967AA3">
        <w:rPr>
          <w:rFonts w:ascii="Times New Roman" w:hAnsi="Times New Roman"/>
          <w:color w:val="000000"/>
          <w:lang w:val="ru-RU"/>
        </w:rPr>
        <w:t xml:space="preserve"> класс</w:t>
      </w:r>
      <w:r w:rsidR="008E776E" w:rsidRPr="00967AA3">
        <w:rPr>
          <w:rFonts w:ascii="Times New Roman" w:hAnsi="Times New Roman"/>
          <w:color w:val="000000"/>
          <w:lang w:val="ru-RU"/>
        </w:rPr>
        <w:t>.</w:t>
      </w:r>
    </w:p>
    <w:p w:rsidR="00A25E26" w:rsidRPr="00A25E26" w:rsidRDefault="00A25E26" w:rsidP="00ED50AE">
      <w:pPr>
        <w:jc w:val="both"/>
        <w:rPr>
          <w:rFonts w:ascii="Times New Roman" w:hAnsi="Times New Roman"/>
          <w:color w:val="000000"/>
          <w:lang w:val="ru-RU"/>
        </w:rPr>
      </w:pPr>
    </w:p>
    <w:p w:rsidR="00F22944" w:rsidRDefault="008E776E" w:rsidP="00ED50A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5</w:t>
      </w:r>
      <w:r w:rsidR="00BC349C">
        <w:rPr>
          <w:rFonts w:ascii="Times New Roman" w:eastAsia="Calibri" w:hAnsi="Times New Roman"/>
          <w:b/>
          <w:lang w:val="ru-RU" w:bidi="ar-SA"/>
        </w:rPr>
        <w:t>. Календарно-тематическое планирование</w:t>
      </w:r>
      <w:r w:rsidR="00967AA3">
        <w:rPr>
          <w:rFonts w:ascii="Times New Roman" w:eastAsia="Calibri" w:hAnsi="Times New Roman"/>
          <w:b/>
          <w:lang w:val="ru-RU" w:bidi="ar-SA"/>
        </w:rPr>
        <w:t xml:space="preserve"> «Изобразительное искусство» 2</w:t>
      </w:r>
      <w:r w:rsidR="00A25E26">
        <w:rPr>
          <w:rFonts w:ascii="Times New Roman" w:eastAsia="Calibri" w:hAnsi="Times New Roman"/>
          <w:b/>
          <w:lang w:val="ru-RU" w:bidi="ar-SA"/>
        </w:rPr>
        <w:t xml:space="preserve"> класс</w:t>
      </w:r>
      <w:r w:rsidR="00967AA3">
        <w:rPr>
          <w:rFonts w:ascii="Times New Roman" w:eastAsia="Calibri" w:hAnsi="Times New Roman"/>
          <w:b/>
          <w:lang w:val="ru-RU" w:bidi="ar-SA"/>
        </w:rPr>
        <w:t xml:space="preserve"> (34</w:t>
      </w:r>
      <w:r w:rsidR="00C84646">
        <w:rPr>
          <w:rFonts w:ascii="Times New Roman" w:eastAsia="Calibri" w:hAnsi="Times New Roman"/>
          <w:b/>
          <w:lang w:val="ru-RU" w:bidi="ar-SA"/>
        </w:rPr>
        <w:t xml:space="preserve"> ч)</w:t>
      </w:r>
    </w:p>
    <w:p w:rsidR="00A0455E" w:rsidRDefault="00A0455E" w:rsidP="00A0455E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pPr w:leftFromText="180" w:rightFromText="180" w:vertAnchor="text" w:horzAnchor="margin" w:tblpX="-68" w:tblpY="134"/>
        <w:tblW w:w="10348" w:type="dxa"/>
        <w:tblLayout w:type="fixed"/>
        <w:tblLook w:val="04A0" w:firstRow="1" w:lastRow="0" w:firstColumn="1" w:lastColumn="0" w:noHBand="0" w:noVBand="1"/>
      </w:tblPr>
      <w:tblGrid>
        <w:gridCol w:w="1169"/>
        <w:gridCol w:w="7972"/>
        <w:gridCol w:w="1207"/>
      </w:tblGrid>
      <w:tr w:rsidR="00F22944" w:rsidRPr="00847878" w:rsidTr="00B3490B">
        <w:trPr>
          <w:trHeight w:val="558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847878" w:rsidRDefault="00F22944" w:rsidP="00A045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847878" w:rsidRDefault="00F22944" w:rsidP="00A0455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A045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2944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F22944" w:rsidRPr="00847878" w:rsidTr="00967AA3">
        <w:trPr>
          <w:trHeight w:val="293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44" w:rsidRPr="00847878" w:rsidRDefault="00F22944" w:rsidP="00B3490B">
            <w:pPr>
              <w:jc w:val="both"/>
              <w:rPr>
                <w:b/>
              </w:rPr>
            </w:pPr>
          </w:p>
        </w:tc>
        <w:tc>
          <w:tcPr>
            <w:tcW w:w="7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44" w:rsidRPr="00847878" w:rsidRDefault="00F22944" w:rsidP="00B3490B">
            <w:pPr>
              <w:jc w:val="both"/>
              <w:rPr>
                <w:b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847878" w:rsidRDefault="00F22944" w:rsidP="00B3490B">
            <w:pPr>
              <w:spacing w:line="276" w:lineRule="auto"/>
              <w:jc w:val="both"/>
              <w:rPr>
                <w:b/>
              </w:rPr>
            </w:pPr>
          </w:p>
        </w:tc>
      </w:tr>
      <w:tr w:rsidR="00F22944" w:rsidRPr="0081586C" w:rsidTr="00B3490B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4" w:rsidRPr="00DD3F18" w:rsidRDefault="0081586C" w:rsidP="0081586C">
            <w:pPr>
              <w:pStyle w:val="c24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1. </w:t>
            </w:r>
            <w:r w:rsidRPr="0081586C">
              <w:rPr>
                <w:b/>
                <w:color w:val="000000"/>
              </w:rPr>
              <w:t>Как и чем работает художник? (8 ч)</w:t>
            </w:r>
          </w:p>
        </w:tc>
      </w:tr>
      <w:tr w:rsidR="00D83A1A" w:rsidRPr="0081586C" w:rsidTr="00967AA3">
        <w:trPr>
          <w:trHeight w:val="34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9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C" w:rsidRPr="0081586C" w:rsidRDefault="0081586C" w:rsidP="0081586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86C">
              <w:rPr>
                <w:color w:val="000000"/>
              </w:rPr>
              <w:t>Три основные краски – красная, синяя, желтая. «Цветочная поляна»</w:t>
            </w:r>
          </w:p>
          <w:p w:rsidR="00D83A1A" w:rsidRPr="00DD3F18" w:rsidRDefault="00D83A1A" w:rsidP="0081586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81586C" w:rsidTr="00967AA3">
        <w:trPr>
          <w:trHeight w:val="34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22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Пять красок — все богатство цвета и тона. «Радуга на грозовом небе».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81586C" w:rsidTr="00967AA3">
        <w:trPr>
          <w:trHeight w:val="40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Пастель и цветные мелки, акварель, их выразительные возможности. «Осенний лес».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967AA3">
        <w:trPr>
          <w:trHeight w:val="46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Выразительные возможности аппликации. «Осенний листопад».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B3490B">
        <w:trPr>
          <w:trHeight w:val="43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Выразительные возможности графических материалов. «Графика зимнего леса».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81586C" w:rsidTr="00967AA3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Выразительность материалов для работы в объеме. «Звери в лесу».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Выразительные возможности бумаги. «Игровая площадка»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Для художника любой материал может стать выразительным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86C" w:rsidRPr="00535B3A" w:rsidTr="002060A3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C" w:rsidRPr="0081586C" w:rsidRDefault="0081586C" w:rsidP="0081586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1586C">
              <w:rPr>
                <w:rFonts w:ascii="Times New Roman" w:hAnsi="Times New Roman"/>
                <w:b/>
                <w:lang w:val="ru-RU"/>
              </w:rPr>
              <w:t>Раздел 2.</w:t>
            </w:r>
            <w:r w:rsidRPr="0081586C">
              <w:rPr>
                <w:b/>
                <w:lang w:val="ru-RU"/>
              </w:rPr>
              <w:t xml:space="preserve"> </w:t>
            </w:r>
            <w:r w:rsidRPr="0081586C">
              <w:rPr>
                <w:rFonts w:ascii="Times New Roman" w:hAnsi="Times New Roman"/>
                <w:b/>
                <w:lang w:val="ru-RU"/>
              </w:rPr>
              <w:t>Реальность и фантазия (9 ч)</w:t>
            </w:r>
          </w:p>
        </w:tc>
      </w:tr>
      <w:tr w:rsidR="0081586C" w:rsidRPr="00535B3A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C" w:rsidRDefault="0081586C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C" w:rsidRPr="00B3490B" w:rsidRDefault="0081586C" w:rsidP="0081586C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Изображение и р</w:t>
            </w:r>
            <w:r>
              <w:rPr>
                <w:rFonts w:ascii="Times New Roman" w:hAnsi="Times New Roman"/>
                <w:lang w:val="ru-RU"/>
              </w:rPr>
              <w:t>еальность. «Наши друзья: птицы»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C" w:rsidRPr="00F22944" w:rsidRDefault="0081586C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DD3F18" w:rsidRDefault="0081586C" w:rsidP="00D83A1A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586C">
              <w:rPr>
                <w:color w:val="000000"/>
              </w:rPr>
              <w:t>Изображение и фантазия. «Сказочная птица».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Украшение и реальность. «Узоры паутины».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Украшение и реальность. «Узоры паутины».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Украшение и фантазия. «Обитатели подводного мира».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967AA3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Постройка и реальность. «Подводный мир».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B3490B">
        <w:trPr>
          <w:trHeight w:val="35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81586C" w:rsidP="00D83A1A">
            <w:pPr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Постройка и фантазия. «Кружевные узоры».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535B3A" w:rsidTr="00967AA3">
        <w:trPr>
          <w:trHeight w:val="32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Постройка и фантазия. «Кружевные узоры».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3A1A" w:rsidRPr="0081586C" w:rsidTr="00967AA3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Братья-Мастера Изображения, украшения и Постройки всегда работают вместе (обобщение темы). Конструирование елочных игрушек.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535B3A" w:rsidTr="00830009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E073A2" w:rsidRDefault="0081586C" w:rsidP="0081586C">
            <w:pPr>
              <w:pStyle w:val="c2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  <w:color w:val="000000"/>
              </w:rPr>
            </w:pPr>
            <w:r>
              <w:rPr>
                <w:b/>
              </w:rPr>
              <w:t>Раздел 3.</w:t>
            </w:r>
            <w:r>
              <w:t xml:space="preserve"> </w:t>
            </w:r>
            <w:r w:rsidRPr="0081586C">
              <w:rPr>
                <w:b/>
              </w:rPr>
              <w:t>О чём говорит искусство (10ч)</w:t>
            </w:r>
          </w:p>
        </w:tc>
      </w:tr>
      <w:tr w:rsidR="00D83A1A" w:rsidRPr="00535B3A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6C" w:rsidRPr="0081586C" w:rsidRDefault="0081586C" w:rsidP="0081586C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Выражение характера изображаемых животных. «Четвероногий герой».</w:t>
            </w:r>
          </w:p>
          <w:p w:rsidR="00D83A1A" w:rsidRPr="00B3490B" w:rsidRDefault="0081586C" w:rsidP="0081586C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81586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Выражение характера человека в изображении: мужской образ. Сказочный мужской образ.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81586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Выражение характера человека в изображении: женский образ. Женский образ русских сказок.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81586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Образ человека и его характер, выраженный в объеме. Образ сказочного героя.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Изображение природы в различных состояниях. «С чего начинается Родина?».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Выражение характера человека через украшение. «Человек и его украшения».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535B3A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Выражение намерений через украшение. «Сказочные персонажи, противоположные по характеру».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535B3A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«Украшение двух, противоположных по намерению флотов»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81586C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>Здание для сказочного героя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535B3A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81586C" w:rsidP="0081586C">
            <w:pPr>
              <w:jc w:val="both"/>
              <w:rPr>
                <w:rFonts w:ascii="Times New Roman" w:hAnsi="Times New Roman"/>
                <w:lang w:val="ru-RU"/>
              </w:rPr>
            </w:pPr>
            <w:r w:rsidRPr="0081586C">
              <w:rPr>
                <w:rFonts w:ascii="Times New Roman" w:hAnsi="Times New Roman"/>
                <w:lang w:val="ru-RU"/>
              </w:rPr>
              <w:t xml:space="preserve">В изображении, украшении, постройке человек выражает свои чувства, мысли, настроение, свое отношение к миру (обобщение темы).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975DE" w:rsidRPr="00535B3A" w:rsidTr="00EA6C81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E" w:rsidRPr="007975DE" w:rsidRDefault="007975DE" w:rsidP="007975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975DE">
              <w:rPr>
                <w:rFonts w:ascii="Times New Roman" w:hAnsi="Times New Roman"/>
                <w:b/>
                <w:lang w:val="ru-RU"/>
              </w:rPr>
              <w:t>Раздел 4.</w:t>
            </w:r>
            <w:r w:rsidRPr="007975DE">
              <w:rPr>
                <w:rFonts w:ascii="Times New Roman" w:hAnsi="Times New Roman"/>
                <w:lang w:val="ru-RU"/>
              </w:rPr>
              <w:t xml:space="preserve"> </w:t>
            </w:r>
            <w:r w:rsidRPr="007975DE">
              <w:rPr>
                <w:rFonts w:ascii="Times New Roman" w:hAnsi="Times New Roman"/>
                <w:b/>
                <w:lang w:val="ru-RU"/>
              </w:rPr>
              <w:t>Как говорит искусство (7ч)</w:t>
            </w:r>
          </w:p>
        </w:tc>
      </w:tr>
      <w:tr w:rsidR="00D83A1A" w:rsidRPr="00535B3A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E" w:rsidRPr="007975DE" w:rsidRDefault="007975DE" w:rsidP="007975DE">
            <w:pPr>
              <w:jc w:val="both"/>
              <w:rPr>
                <w:rFonts w:ascii="Times New Roman" w:hAnsi="Times New Roman"/>
                <w:lang w:val="ru-RU"/>
              </w:rPr>
            </w:pPr>
            <w:r w:rsidRPr="007975DE">
              <w:rPr>
                <w:rFonts w:ascii="Times New Roman" w:hAnsi="Times New Roman"/>
                <w:lang w:val="ru-RU"/>
              </w:rPr>
              <w:t>Цвет как средство выражения. Теплые и холодные цвета. Борьба теплого и холодного. «Огонь в ночи».</w:t>
            </w:r>
          </w:p>
          <w:p w:rsidR="00D83A1A" w:rsidRPr="00B3490B" w:rsidRDefault="00D83A1A" w:rsidP="007975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7975D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7975DE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7975DE">
              <w:rPr>
                <w:rFonts w:ascii="Times New Roman" w:hAnsi="Times New Roman"/>
                <w:lang w:val="ru-RU"/>
              </w:rPr>
              <w:t xml:space="preserve">Цвет как средство выражения: тихие (глухие) и звонкие цвета. </w:t>
            </w:r>
            <w:r>
              <w:rPr>
                <w:rFonts w:ascii="Times New Roman" w:hAnsi="Times New Roman"/>
                <w:lang w:val="ru-RU"/>
              </w:rPr>
              <w:t>«Мозаика».  («Весенняя земля»).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7975D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7975DE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7975DE">
              <w:rPr>
                <w:rFonts w:ascii="Times New Roman" w:hAnsi="Times New Roman"/>
                <w:lang w:val="ru-RU"/>
              </w:rPr>
              <w:t>Линия как средство выражения: ритм л</w:t>
            </w:r>
            <w:r>
              <w:rPr>
                <w:rFonts w:ascii="Times New Roman" w:hAnsi="Times New Roman"/>
                <w:lang w:val="ru-RU"/>
              </w:rPr>
              <w:t>иний. Графические упражнения.</w:t>
            </w:r>
            <w:r w:rsidRPr="007975D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7975D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7975DE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7975DE">
              <w:rPr>
                <w:rFonts w:ascii="Times New Roman" w:hAnsi="Times New Roman"/>
                <w:lang w:val="ru-RU"/>
              </w:rPr>
              <w:t>Линия как средство выражения: характер линий. «Дерево»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7975D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7975DE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7975DE">
              <w:rPr>
                <w:rFonts w:ascii="Times New Roman" w:hAnsi="Times New Roman"/>
                <w:lang w:val="ru-RU"/>
              </w:rPr>
              <w:t>Ритм пятен как средство выражения. «Птицы».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535B3A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7975DE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7975DE">
              <w:rPr>
                <w:rFonts w:ascii="Times New Roman" w:hAnsi="Times New Roman"/>
                <w:lang w:val="ru-RU"/>
              </w:rPr>
              <w:t>Пропорции выражают характер.</w:t>
            </w:r>
            <w:r w:rsidRPr="007975DE">
              <w:rPr>
                <w:lang w:val="ru-RU"/>
              </w:rPr>
              <w:t xml:space="preserve"> </w:t>
            </w:r>
            <w:r w:rsidRPr="007975DE">
              <w:rPr>
                <w:rFonts w:ascii="Times New Roman" w:hAnsi="Times New Roman"/>
                <w:lang w:val="ru-RU"/>
              </w:rPr>
              <w:t>«Поле цветов».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83A1A" w:rsidRPr="007975D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D83A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B3490B" w:rsidRDefault="007975DE" w:rsidP="00D83A1A">
            <w:pPr>
              <w:jc w:val="both"/>
              <w:rPr>
                <w:rFonts w:ascii="Times New Roman" w:hAnsi="Times New Roman"/>
                <w:lang w:val="ru-RU"/>
              </w:rPr>
            </w:pPr>
            <w:r w:rsidRPr="007975DE">
              <w:rPr>
                <w:rFonts w:ascii="Times New Roman" w:hAnsi="Times New Roman"/>
                <w:lang w:val="ru-RU"/>
              </w:rPr>
              <w:t>Обобщающий урок года.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F22944" w:rsidRDefault="00D83A1A" w:rsidP="00D83A1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</w:tbl>
    <w:p w:rsidR="004D4DF3" w:rsidRDefault="004D4DF3" w:rsidP="00A0455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p w:rsidR="00A0455E" w:rsidRPr="00F22944" w:rsidRDefault="00A0455E" w:rsidP="00A0455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sectPr w:rsidR="00A0455E" w:rsidRPr="00F22944" w:rsidSect="004D4DF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D96"/>
    <w:multiLevelType w:val="multilevel"/>
    <w:tmpl w:val="384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22251"/>
    <w:multiLevelType w:val="multilevel"/>
    <w:tmpl w:val="59B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00AFE"/>
    <w:multiLevelType w:val="multilevel"/>
    <w:tmpl w:val="B3B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C11CE"/>
    <w:multiLevelType w:val="multilevel"/>
    <w:tmpl w:val="80E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76C1"/>
    <w:multiLevelType w:val="multilevel"/>
    <w:tmpl w:val="1D86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9F76BF3"/>
    <w:multiLevelType w:val="multilevel"/>
    <w:tmpl w:val="353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72C3E"/>
    <w:multiLevelType w:val="multilevel"/>
    <w:tmpl w:val="28B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13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2030A"/>
    <w:rsid w:val="000427B1"/>
    <w:rsid w:val="00054C92"/>
    <w:rsid w:val="000637E7"/>
    <w:rsid w:val="000C7059"/>
    <w:rsid w:val="000F34F3"/>
    <w:rsid w:val="0010777E"/>
    <w:rsid w:val="001734DD"/>
    <w:rsid w:val="00182306"/>
    <w:rsid w:val="00185005"/>
    <w:rsid w:val="001C6E99"/>
    <w:rsid w:val="001E4C86"/>
    <w:rsid w:val="0020716D"/>
    <w:rsid w:val="002119A8"/>
    <w:rsid w:val="00216497"/>
    <w:rsid w:val="00286887"/>
    <w:rsid w:val="002B4F35"/>
    <w:rsid w:val="002B6906"/>
    <w:rsid w:val="002C3856"/>
    <w:rsid w:val="002D200E"/>
    <w:rsid w:val="002D24BB"/>
    <w:rsid w:val="002E761D"/>
    <w:rsid w:val="002F3FA8"/>
    <w:rsid w:val="003300D2"/>
    <w:rsid w:val="003534F0"/>
    <w:rsid w:val="00387F6F"/>
    <w:rsid w:val="003D28C4"/>
    <w:rsid w:val="003D3F0D"/>
    <w:rsid w:val="00452828"/>
    <w:rsid w:val="0046716A"/>
    <w:rsid w:val="004A2D47"/>
    <w:rsid w:val="004D4DF3"/>
    <w:rsid w:val="004F57EE"/>
    <w:rsid w:val="00535B3A"/>
    <w:rsid w:val="00547E6B"/>
    <w:rsid w:val="00554851"/>
    <w:rsid w:val="005654E2"/>
    <w:rsid w:val="00587C37"/>
    <w:rsid w:val="005C25E9"/>
    <w:rsid w:val="005D4017"/>
    <w:rsid w:val="00605155"/>
    <w:rsid w:val="006277A8"/>
    <w:rsid w:val="00631703"/>
    <w:rsid w:val="00650E01"/>
    <w:rsid w:val="00667902"/>
    <w:rsid w:val="00672643"/>
    <w:rsid w:val="00687E7C"/>
    <w:rsid w:val="006953B4"/>
    <w:rsid w:val="006B6308"/>
    <w:rsid w:val="006E129C"/>
    <w:rsid w:val="006E134D"/>
    <w:rsid w:val="00736C47"/>
    <w:rsid w:val="00745FD6"/>
    <w:rsid w:val="0075168B"/>
    <w:rsid w:val="00763CDC"/>
    <w:rsid w:val="007705F2"/>
    <w:rsid w:val="0078289F"/>
    <w:rsid w:val="007975DE"/>
    <w:rsid w:val="007D1E30"/>
    <w:rsid w:val="0081586C"/>
    <w:rsid w:val="00830C1A"/>
    <w:rsid w:val="0083450C"/>
    <w:rsid w:val="008818F3"/>
    <w:rsid w:val="008E776E"/>
    <w:rsid w:val="00925A9A"/>
    <w:rsid w:val="0095496F"/>
    <w:rsid w:val="00967AA3"/>
    <w:rsid w:val="00973B2B"/>
    <w:rsid w:val="00973B83"/>
    <w:rsid w:val="00973E7C"/>
    <w:rsid w:val="00981BB8"/>
    <w:rsid w:val="009D018D"/>
    <w:rsid w:val="009E627A"/>
    <w:rsid w:val="00A0455E"/>
    <w:rsid w:val="00A1085C"/>
    <w:rsid w:val="00A25E26"/>
    <w:rsid w:val="00A461BC"/>
    <w:rsid w:val="00A55CE1"/>
    <w:rsid w:val="00A96016"/>
    <w:rsid w:val="00AC4556"/>
    <w:rsid w:val="00AD6168"/>
    <w:rsid w:val="00B3490B"/>
    <w:rsid w:val="00B45BCE"/>
    <w:rsid w:val="00BC349C"/>
    <w:rsid w:val="00BD1226"/>
    <w:rsid w:val="00C105CB"/>
    <w:rsid w:val="00C300C4"/>
    <w:rsid w:val="00C477D4"/>
    <w:rsid w:val="00C77BC4"/>
    <w:rsid w:val="00C80E06"/>
    <w:rsid w:val="00C84646"/>
    <w:rsid w:val="00CF4827"/>
    <w:rsid w:val="00D25E5D"/>
    <w:rsid w:val="00D47CD6"/>
    <w:rsid w:val="00D64FB4"/>
    <w:rsid w:val="00D83A1A"/>
    <w:rsid w:val="00DB08B7"/>
    <w:rsid w:val="00DC24E5"/>
    <w:rsid w:val="00DC6597"/>
    <w:rsid w:val="00DD3F18"/>
    <w:rsid w:val="00DF193F"/>
    <w:rsid w:val="00E073A2"/>
    <w:rsid w:val="00E43996"/>
    <w:rsid w:val="00E474E8"/>
    <w:rsid w:val="00E5110B"/>
    <w:rsid w:val="00EB7DD6"/>
    <w:rsid w:val="00ED50AE"/>
    <w:rsid w:val="00EE1D8F"/>
    <w:rsid w:val="00EF34E1"/>
    <w:rsid w:val="00EF4FBD"/>
    <w:rsid w:val="00F03898"/>
    <w:rsid w:val="00F20CCA"/>
    <w:rsid w:val="00F22944"/>
    <w:rsid w:val="00F24EE2"/>
    <w:rsid w:val="00F24FBF"/>
    <w:rsid w:val="00F262BC"/>
    <w:rsid w:val="00F459D3"/>
    <w:rsid w:val="00F64EF6"/>
    <w:rsid w:val="00F9585F"/>
    <w:rsid w:val="00F96C00"/>
    <w:rsid w:val="00FA4A3D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BBF1-2E5B-43A0-9AC8-132F9D16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customStyle="1" w:styleId="ParagraphStyle">
    <w:name w:val="Paragraph Style"/>
    <w:rsid w:val="00F22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2294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F2294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rsid w:val="00F22944"/>
  </w:style>
  <w:style w:type="paragraph" w:customStyle="1" w:styleId="c28">
    <w:name w:val="c28"/>
    <w:basedOn w:val="a"/>
    <w:rsid w:val="00E474E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1">
    <w:name w:val="c21"/>
    <w:basedOn w:val="a0"/>
    <w:rsid w:val="00E474E8"/>
  </w:style>
  <w:style w:type="character" w:customStyle="1" w:styleId="c7">
    <w:name w:val="c7"/>
    <w:basedOn w:val="a0"/>
    <w:rsid w:val="00EF34E1"/>
  </w:style>
  <w:style w:type="paragraph" w:customStyle="1" w:styleId="c24">
    <w:name w:val="c24"/>
    <w:basedOn w:val="a"/>
    <w:rsid w:val="00EF34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Normal (Web)"/>
    <w:basedOn w:val="a"/>
    <w:uiPriority w:val="99"/>
    <w:semiHidden/>
    <w:unhideWhenUsed/>
    <w:rsid w:val="00D83A1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E7FB-744D-45E5-9785-4B65CC99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90</cp:revision>
  <cp:lastPrinted>2018-03-06T09:59:00Z</cp:lastPrinted>
  <dcterms:created xsi:type="dcterms:W3CDTF">2017-08-24T18:08:00Z</dcterms:created>
  <dcterms:modified xsi:type="dcterms:W3CDTF">2019-03-21T10:12:00Z</dcterms:modified>
</cp:coreProperties>
</file>