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9D" w:rsidRDefault="00DA569D" w:rsidP="00DA569D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before="0" w:after="150" w:line="300" w:lineRule="atLeast"/>
        <w:rPr>
          <w:rFonts w:ascii="Arial" w:hAnsi="Arial" w:cs="Arial"/>
          <w:color w:val="294FB7"/>
          <w:sz w:val="24"/>
          <w:szCs w:val="24"/>
        </w:rPr>
      </w:pPr>
      <w:r>
        <w:rPr>
          <w:rFonts w:ascii="Arial" w:hAnsi="Arial" w:cs="Arial"/>
          <w:color w:val="294FB7"/>
          <w:sz w:val="24"/>
          <w:szCs w:val="24"/>
        </w:rPr>
        <w:t>Охрана труда и техника безопасности</w:t>
      </w:r>
    </w:p>
    <w:p w:rsidR="00DA569D" w:rsidRDefault="00DA569D" w:rsidP="00DA569D">
      <w:pPr>
        <w:pStyle w:val="a5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Охрана труда в ДОУ</w:t>
      </w:r>
      <w:r>
        <w:rPr>
          <w:rFonts w:ascii="Arial" w:hAnsi="Arial" w:cs="Arial"/>
          <w:color w:val="555555"/>
          <w:sz w:val="23"/>
          <w:szCs w:val="23"/>
        </w:rPr>
        <w:t> представляет собой систему сохранения жизни и здоровья работников в трудовой деятельности, включающую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DA569D" w:rsidRDefault="00DA569D" w:rsidP="00DA569D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соответствии с требованиями законодательства РФ по охране труда для работников ДОУ систематически проводятся инструктажи: </w:t>
      </w:r>
      <w:r>
        <w:rPr>
          <w:rStyle w:val="a6"/>
          <w:rFonts w:ascii="Arial" w:hAnsi="Arial" w:cs="Arial"/>
          <w:color w:val="555555"/>
          <w:sz w:val="23"/>
          <w:szCs w:val="23"/>
        </w:rPr>
        <w:t>вводный</w:t>
      </w:r>
      <w:r>
        <w:rPr>
          <w:rFonts w:ascii="Arial" w:hAnsi="Arial" w:cs="Arial"/>
          <w:color w:val="555555"/>
          <w:sz w:val="23"/>
          <w:szCs w:val="23"/>
        </w:rPr>
        <w:t> (при поступлении); </w:t>
      </w:r>
      <w:r>
        <w:rPr>
          <w:rStyle w:val="a6"/>
          <w:rFonts w:ascii="Arial" w:hAnsi="Arial" w:cs="Arial"/>
          <w:color w:val="555555"/>
          <w:sz w:val="23"/>
          <w:szCs w:val="23"/>
        </w:rPr>
        <w:t>первичный</w:t>
      </w:r>
      <w:r>
        <w:rPr>
          <w:rFonts w:ascii="Arial" w:hAnsi="Arial" w:cs="Arial"/>
          <w:color w:val="555555"/>
          <w:sz w:val="23"/>
          <w:szCs w:val="23"/>
        </w:rPr>
        <w:t> (с вновь поступившими); </w:t>
      </w:r>
      <w:r>
        <w:rPr>
          <w:rStyle w:val="a6"/>
          <w:rFonts w:ascii="Arial" w:hAnsi="Arial" w:cs="Arial"/>
          <w:color w:val="555555"/>
          <w:sz w:val="23"/>
          <w:szCs w:val="23"/>
        </w:rPr>
        <w:t>повторный</w:t>
      </w:r>
      <w:r>
        <w:rPr>
          <w:rFonts w:ascii="Arial" w:hAnsi="Arial" w:cs="Arial"/>
          <w:color w:val="555555"/>
          <w:sz w:val="23"/>
          <w:szCs w:val="23"/>
        </w:rPr>
        <w:t>, что позволяет персоналу владеть знаниями по охране труда и технике безопасности, правилами пожарной безопасности, действиями в чрезвычайных ситуациях; </w:t>
      </w:r>
      <w:r>
        <w:rPr>
          <w:rStyle w:val="a6"/>
          <w:rFonts w:ascii="Arial" w:hAnsi="Arial" w:cs="Arial"/>
          <w:color w:val="555555"/>
          <w:sz w:val="23"/>
          <w:szCs w:val="23"/>
        </w:rPr>
        <w:t>целево</w:t>
      </w:r>
      <w:proofErr w:type="gramStart"/>
      <w:r>
        <w:rPr>
          <w:rStyle w:val="a6"/>
          <w:rFonts w:ascii="Arial" w:hAnsi="Arial" w:cs="Arial"/>
          <w:color w:val="555555"/>
          <w:sz w:val="23"/>
          <w:szCs w:val="23"/>
        </w:rPr>
        <w:t>й</w:t>
      </w:r>
      <w:r>
        <w:rPr>
          <w:rFonts w:ascii="Arial" w:hAnsi="Arial" w:cs="Arial"/>
          <w:color w:val="555555"/>
          <w:sz w:val="23"/>
          <w:szCs w:val="23"/>
        </w:rPr>
        <w:t>(</w:t>
      </w:r>
      <w:proofErr w:type="gramEnd"/>
      <w:r>
        <w:rPr>
          <w:rFonts w:ascii="Arial" w:hAnsi="Arial" w:cs="Arial"/>
          <w:color w:val="555555"/>
          <w:sz w:val="23"/>
          <w:szCs w:val="23"/>
        </w:rPr>
        <w:t>при проведении специфических работ).</w:t>
      </w:r>
    </w:p>
    <w:p w:rsidR="00DA569D" w:rsidRDefault="007D261F" w:rsidP="00DA569D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В ДОУ в</w:t>
      </w:r>
      <w:r w:rsidR="00DA569D">
        <w:rPr>
          <w:rFonts w:ascii="Arial" w:hAnsi="Arial" w:cs="Arial"/>
          <w:color w:val="555555"/>
          <w:sz w:val="23"/>
          <w:szCs w:val="23"/>
        </w:rPr>
        <w:t>едется работа по охране труда работников детского сада совместно с про</w:t>
      </w:r>
      <w:r>
        <w:rPr>
          <w:rFonts w:ascii="Arial" w:hAnsi="Arial" w:cs="Arial"/>
          <w:color w:val="555555"/>
          <w:sz w:val="23"/>
          <w:szCs w:val="23"/>
        </w:rPr>
        <w:t xml:space="preserve">фсоюзным комитетом. </w:t>
      </w:r>
    </w:p>
    <w:p w:rsidR="00DA569D" w:rsidRDefault="00DA569D" w:rsidP="00DA569D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Style w:val="a6"/>
          <w:rFonts w:ascii="Arial" w:hAnsi="Arial" w:cs="Arial"/>
          <w:color w:val="555555"/>
          <w:sz w:val="23"/>
          <w:szCs w:val="23"/>
        </w:rPr>
        <w:t>Основными мероприятиями, выполняемыми в области охраны труда являются</w:t>
      </w:r>
      <w:proofErr w:type="gramEnd"/>
      <w:r>
        <w:rPr>
          <w:rStyle w:val="a6"/>
          <w:rFonts w:ascii="Arial" w:hAnsi="Arial" w:cs="Arial"/>
          <w:color w:val="555555"/>
          <w:sz w:val="23"/>
          <w:szCs w:val="23"/>
        </w:rPr>
        <w:t>:</w:t>
      </w:r>
    </w:p>
    <w:p w:rsidR="00DA569D" w:rsidRDefault="00DA569D" w:rsidP="00DA569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proofErr w:type="gramStart"/>
      <w:r>
        <w:rPr>
          <w:rFonts w:ascii="Arial" w:hAnsi="Arial" w:cs="Arial"/>
          <w:color w:val="555555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соблюдением законодательства и иных нормативных правовых актов по охране труда;</w:t>
      </w:r>
    </w:p>
    <w:p w:rsidR="00DA569D" w:rsidRDefault="00DA569D" w:rsidP="00DA569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организация профилактической работы по снижению травматизма;</w:t>
      </w:r>
    </w:p>
    <w:p w:rsidR="00DA569D" w:rsidRDefault="00DA569D" w:rsidP="00DA569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участие в планировании мероприятий по охране труда, составление отчетности по установленным формам, ведение документации;</w:t>
      </w:r>
    </w:p>
    <w:p w:rsidR="00DA569D" w:rsidRDefault="00DA569D" w:rsidP="00DA569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организация проведения вводного и первичного инструктажей, обучения, проверки знаний по охране труда работников;</w:t>
      </w:r>
    </w:p>
    <w:p w:rsidR="00DA569D" w:rsidRDefault="00DA569D" w:rsidP="00DA569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разработка, утверждение и обеспечение рабочих мест инструкциями по охране труда;</w:t>
      </w:r>
    </w:p>
    <w:p w:rsidR="00DA569D" w:rsidRDefault="00DA569D" w:rsidP="00DA569D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периодическая аттестация рабочих мест по условиям труда;</w:t>
      </w:r>
    </w:p>
    <w:p w:rsidR="00DA569D" w:rsidRPr="007D261F" w:rsidRDefault="00DA569D" w:rsidP="00DA569D">
      <w:pPr>
        <w:pStyle w:val="4"/>
        <w:shd w:val="clear" w:color="auto" w:fill="FFFFFF"/>
        <w:spacing w:before="375" w:after="225" w:line="330" w:lineRule="atLeast"/>
        <w:jc w:val="center"/>
        <w:rPr>
          <w:rFonts w:ascii="Arial" w:hAnsi="Arial" w:cs="Arial"/>
          <w:b w:val="0"/>
          <w:bCs w:val="0"/>
          <w:color w:val="000000" w:themeColor="text1"/>
          <w:sz w:val="33"/>
          <w:szCs w:val="33"/>
        </w:rPr>
      </w:pPr>
      <w:bookmarkStart w:id="0" w:name="_GoBack"/>
      <w:r w:rsidRPr="007D261F">
        <w:rPr>
          <w:rFonts w:ascii="Arial" w:hAnsi="Arial" w:cs="Arial"/>
          <w:b w:val="0"/>
          <w:bCs w:val="0"/>
          <w:color w:val="000000" w:themeColor="text1"/>
          <w:sz w:val="33"/>
          <w:szCs w:val="33"/>
        </w:rPr>
        <w:br/>
        <w:t>Нормативные документы</w:t>
      </w:r>
    </w:p>
    <w:bookmarkEnd w:id="0"/>
    <w:p w:rsidR="00DA569D" w:rsidRDefault="00DA569D" w:rsidP="00DA569D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fldChar w:fldCharType="begin"/>
      </w:r>
      <w:r>
        <w:rPr>
          <w:rFonts w:ascii="Arial" w:hAnsi="Arial" w:cs="Arial"/>
          <w:color w:val="555555"/>
          <w:sz w:val="23"/>
          <w:szCs w:val="23"/>
        </w:rPr>
        <w:instrText xml:space="preserve"> HYPERLINK "http://docs.cntd.ru/document/901807664" \t "_blank" </w:instrText>
      </w:r>
      <w:r>
        <w:rPr>
          <w:rFonts w:ascii="Arial" w:hAnsi="Arial" w:cs="Arial"/>
          <w:color w:val="555555"/>
          <w:sz w:val="23"/>
          <w:szCs w:val="23"/>
        </w:rPr>
        <w:fldChar w:fldCharType="separate"/>
      </w:r>
      <w:r>
        <w:rPr>
          <w:rStyle w:val="a7"/>
          <w:rFonts w:ascii="Arial" w:hAnsi="Arial" w:cs="Arial"/>
          <w:b/>
          <w:bCs/>
          <w:color w:val="32A6C3"/>
          <w:sz w:val="23"/>
          <w:szCs w:val="23"/>
        </w:rPr>
        <w:t>Трудовой Кодекс Российской Федерации от 21.12.2001г. (с изменениями на 30 декабря 2015 года)</w:t>
      </w:r>
      <w:r>
        <w:rPr>
          <w:rFonts w:ascii="Arial" w:hAnsi="Arial" w:cs="Arial"/>
          <w:color w:val="555555"/>
          <w:sz w:val="23"/>
          <w:szCs w:val="23"/>
        </w:rPr>
        <w:fldChar w:fldCharType="end"/>
      </w:r>
      <w:r>
        <w:rPr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br/>
        <w:t>Положения "Раздела X. Охрана труда" направлены на обеспечение прав каждого работника на справедливые условия труда, в том числе на условия труда, отвечающие требованиям безопасности и гигиены.</w:t>
      </w:r>
    </w:p>
    <w:p w:rsidR="00DA569D" w:rsidRDefault="00DA569D" w:rsidP="00DA569D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0"/>
        <w:jc w:val="both"/>
        <w:rPr>
          <w:rFonts w:ascii="Arial" w:hAnsi="Arial" w:cs="Arial"/>
          <w:color w:val="555555"/>
          <w:sz w:val="23"/>
          <w:szCs w:val="23"/>
        </w:rPr>
      </w:pPr>
      <w:hyperlink r:id="rId7" w:tgtFrame="_blank" w:history="1">
        <w:proofErr w:type="gramStart"/>
        <w:r>
          <w:rPr>
            <w:rStyle w:val="a7"/>
            <w:rFonts w:ascii="Arial" w:hAnsi="Arial" w:cs="Arial"/>
            <w:b/>
            <w:bCs/>
            <w:color w:val="32A6C3"/>
            <w:sz w:val="23"/>
            <w:szCs w:val="23"/>
          </w:rPr>
          <w:t>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РФ от 01.06.2009г. № 290н (с изменениями на 12 января 2015 года)</w:t>
        </w:r>
      </w:hyperlink>
      <w:r>
        <w:rPr>
          <w:rFonts w:ascii="Arial" w:hAnsi="Arial" w:cs="Arial"/>
          <w:color w:val="555555"/>
          <w:sz w:val="23"/>
          <w:szCs w:val="23"/>
        </w:rPr>
        <w:br/>
        <w:t>Данные правила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защиты.</w:t>
      </w:r>
      <w:proofErr w:type="gramEnd"/>
    </w:p>
    <w:p w:rsidR="00DA569D" w:rsidRDefault="00DA569D" w:rsidP="00DA569D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0"/>
        <w:jc w:val="both"/>
        <w:rPr>
          <w:rFonts w:ascii="Arial" w:hAnsi="Arial" w:cs="Arial"/>
          <w:color w:val="555555"/>
          <w:sz w:val="23"/>
          <w:szCs w:val="23"/>
        </w:rPr>
      </w:pPr>
      <w:hyperlink r:id="rId8" w:tgtFrame="_blank" w:history="1">
        <w:r>
          <w:rPr>
            <w:rStyle w:val="a7"/>
            <w:rFonts w:ascii="Arial" w:hAnsi="Arial" w:cs="Arial"/>
            <w:b/>
            <w:bCs/>
            <w:color w:val="32A6C3"/>
            <w:sz w:val="23"/>
            <w:szCs w:val="23"/>
          </w:rPr>
          <w:t>Межгосударственный стандарт ГОСТ 12.0.0004-90 "Система стандартов безопасности труда. Организация обучения безопасности труда. Общие положения"</w:t>
        </w:r>
      </w:hyperlink>
      <w:r>
        <w:rPr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br/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распространяется на все виды предприятий, учебных заведений.</w:t>
      </w:r>
    </w:p>
    <w:p w:rsidR="00DA569D" w:rsidRDefault="00DA569D" w:rsidP="00DA569D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240"/>
        <w:jc w:val="both"/>
        <w:rPr>
          <w:rFonts w:ascii="Arial" w:hAnsi="Arial" w:cs="Arial"/>
          <w:color w:val="555555"/>
          <w:sz w:val="23"/>
          <w:szCs w:val="23"/>
        </w:rPr>
      </w:pPr>
      <w:hyperlink r:id="rId9" w:tgtFrame="_blank" w:history="1">
        <w:proofErr w:type="gramStart"/>
        <w:r>
          <w:rPr>
            <w:rStyle w:val="a7"/>
            <w:rFonts w:ascii="Arial" w:hAnsi="Arial" w:cs="Arial"/>
            <w:b/>
            <w:bCs/>
            <w:color w:val="32A6C3"/>
            <w:sz w:val="23"/>
            <w:szCs w:val="23"/>
          </w:rPr>
          <w:t>Постановление Минтруда РФ и Минобразования РФ от 13.01.2003г. № 1/29 "Об утверждении Порядка обучения по охране труда и проверки знаний требований охраны труда работников организаций"</w:t>
        </w:r>
      </w:hyperlink>
      <w:r>
        <w:rPr>
          <w:rFonts w:ascii="Arial" w:hAnsi="Arial" w:cs="Arial"/>
          <w:color w:val="555555"/>
          <w:sz w:val="23"/>
          <w:szCs w:val="23"/>
        </w:rPr>
        <w:t> </w:t>
      </w:r>
      <w:r>
        <w:rPr>
          <w:rFonts w:ascii="Arial" w:hAnsi="Arial" w:cs="Arial"/>
          <w:color w:val="555555"/>
          <w:sz w:val="23"/>
          <w:szCs w:val="23"/>
        </w:rPr>
        <w:br/>
      </w:r>
      <w:r>
        <w:rPr>
          <w:rFonts w:ascii="Arial" w:hAnsi="Arial" w:cs="Arial"/>
          <w:color w:val="555555"/>
          <w:sz w:val="23"/>
          <w:szCs w:val="23"/>
        </w:rPr>
        <w:lastRenderedPageBreak/>
        <w:t>Порядок обучения по охране труда и проверки знаний требований охраны труда работников организаций разработан для обеспечения профилактических мер по сокращению производственного травматизма и профессиональных заболеваний, устанавливает общие положения обязательного обучения по охране труда и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проверки знаний охраны труда всех работников, в том числе руководителей.</w:t>
      </w:r>
    </w:p>
    <w:p w:rsidR="00DA569D" w:rsidRDefault="00DA569D" w:rsidP="00DA569D">
      <w:pPr>
        <w:widowControl/>
        <w:numPr>
          <w:ilvl w:val="0"/>
          <w:numId w:val="12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hyperlink r:id="rId10" w:tgtFrame="_blank" w:history="1">
        <w:r>
          <w:rPr>
            <w:rStyle w:val="a7"/>
            <w:rFonts w:ascii="Arial" w:hAnsi="Arial" w:cs="Arial"/>
            <w:b/>
            <w:bCs/>
            <w:color w:val="32A6C3"/>
            <w:sz w:val="23"/>
            <w:szCs w:val="23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15.05.2013г. № 26 "Об утверждении СанПиН 2.4.1.3049-13 "</w:t>
        </w:r>
        <w:proofErr w:type="spellStart"/>
        <w:r>
          <w:rPr>
            <w:rStyle w:val="a7"/>
            <w:rFonts w:ascii="Arial" w:hAnsi="Arial" w:cs="Arial"/>
            <w:b/>
            <w:bCs/>
            <w:color w:val="32A6C3"/>
            <w:sz w:val="23"/>
            <w:szCs w:val="23"/>
          </w:rPr>
          <w:t>Санитарно</w:t>
        </w:r>
        <w:proofErr w:type="spellEnd"/>
        <w:r>
          <w:rPr>
            <w:rStyle w:val="a7"/>
            <w:rFonts w:ascii="Arial" w:hAnsi="Arial" w:cs="Arial"/>
            <w:b/>
            <w:bCs/>
            <w:color w:val="32A6C3"/>
            <w:sz w:val="23"/>
            <w:szCs w:val="23"/>
          </w:rPr>
          <w:t xml:space="preserve"> 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  </w:r>
      </w:hyperlink>
      <w:r>
        <w:rPr>
          <w:rFonts w:ascii="Arial" w:hAnsi="Arial" w:cs="Arial"/>
          <w:color w:val="555555"/>
          <w:sz w:val="23"/>
          <w:szCs w:val="23"/>
        </w:rPr>
        <w:br/>
        <w:t xml:space="preserve">Санитарно-эпидемиологические </w:t>
      </w:r>
      <w:proofErr w:type="gramStart"/>
      <w:r>
        <w:rPr>
          <w:rFonts w:ascii="Arial" w:hAnsi="Arial" w:cs="Arial"/>
          <w:color w:val="555555"/>
          <w:sz w:val="23"/>
          <w:szCs w:val="23"/>
        </w:rPr>
        <w:t>правила</w:t>
      </w:r>
      <w:proofErr w:type="gramEnd"/>
      <w:r>
        <w:rPr>
          <w:rFonts w:ascii="Arial" w:hAnsi="Arial" w:cs="Arial"/>
          <w:color w:val="555555"/>
          <w:sz w:val="23"/>
          <w:szCs w:val="23"/>
        </w:rPr>
        <w:t xml:space="preserve"> и нормативы определяют требования к содержанию учебных и производственных помещений, чистоте иного имущества и инвентаря дошкольного образовательного учреждения.</w:t>
      </w:r>
    </w:p>
    <w:p w:rsidR="006D4CC0" w:rsidRPr="00DA569D" w:rsidRDefault="006D4CC0" w:rsidP="00DA569D"/>
    <w:sectPr w:rsidR="006D4CC0" w:rsidRPr="00DA569D" w:rsidSect="00F03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EBA"/>
    <w:multiLevelType w:val="multilevel"/>
    <w:tmpl w:val="48B4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2730C"/>
    <w:multiLevelType w:val="multilevel"/>
    <w:tmpl w:val="CC5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D1C95"/>
    <w:multiLevelType w:val="multilevel"/>
    <w:tmpl w:val="726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4D72"/>
    <w:multiLevelType w:val="multilevel"/>
    <w:tmpl w:val="ACEA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C754D"/>
    <w:multiLevelType w:val="multilevel"/>
    <w:tmpl w:val="A068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561B2"/>
    <w:multiLevelType w:val="multilevel"/>
    <w:tmpl w:val="8D0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B7054"/>
    <w:multiLevelType w:val="multilevel"/>
    <w:tmpl w:val="3FD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B7F3D"/>
    <w:multiLevelType w:val="multilevel"/>
    <w:tmpl w:val="3C6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4161B"/>
    <w:multiLevelType w:val="multilevel"/>
    <w:tmpl w:val="5B6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D5492"/>
    <w:multiLevelType w:val="multilevel"/>
    <w:tmpl w:val="41E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842DA"/>
    <w:multiLevelType w:val="multilevel"/>
    <w:tmpl w:val="D50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C63DF"/>
    <w:multiLevelType w:val="multilevel"/>
    <w:tmpl w:val="7B4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4"/>
    <w:rsid w:val="000663D2"/>
    <w:rsid w:val="000F7FB1"/>
    <w:rsid w:val="00185708"/>
    <w:rsid w:val="00251E3C"/>
    <w:rsid w:val="00441604"/>
    <w:rsid w:val="00457B20"/>
    <w:rsid w:val="004656D5"/>
    <w:rsid w:val="005A6FFA"/>
    <w:rsid w:val="00666532"/>
    <w:rsid w:val="006D4CC0"/>
    <w:rsid w:val="00712E96"/>
    <w:rsid w:val="00781480"/>
    <w:rsid w:val="007940C0"/>
    <w:rsid w:val="007D261F"/>
    <w:rsid w:val="0085178D"/>
    <w:rsid w:val="008F5CD5"/>
    <w:rsid w:val="00AB21CE"/>
    <w:rsid w:val="00B1485C"/>
    <w:rsid w:val="00B42666"/>
    <w:rsid w:val="00B472B4"/>
    <w:rsid w:val="00B5565C"/>
    <w:rsid w:val="00BA693A"/>
    <w:rsid w:val="00CF5BA8"/>
    <w:rsid w:val="00DA569D"/>
    <w:rsid w:val="00E237B3"/>
    <w:rsid w:val="00EA372C"/>
    <w:rsid w:val="00F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6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sharebannerclose">
    <w:name w:val="sharebanner_close"/>
    <w:basedOn w:val="a0"/>
    <w:rsid w:val="00B472B4"/>
  </w:style>
  <w:style w:type="character" w:customStyle="1" w:styleId="50">
    <w:name w:val="Заголовок 5 Знак"/>
    <w:basedOn w:val="a0"/>
    <w:link w:val="5"/>
    <w:uiPriority w:val="9"/>
    <w:rsid w:val="000663D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6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sharebannerclose">
    <w:name w:val="sharebanner_close"/>
    <w:basedOn w:val="a0"/>
    <w:rsid w:val="00B472B4"/>
  </w:style>
  <w:style w:type="character" w:customStyle="1" w:styleId="50">
    <w:name w:val="Заголовок 5 Знак"/>
    <w:basedOn w:val="a0"/>
    <w:link w:val="5"/>
    <w:uiPriority w:val="9"/>
    <w:rsid w:val="000663D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49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3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5082646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8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69285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344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7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922225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618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990235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507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948A1-7C4D-45C1-BD82-D8B1AF4E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sadik214</dc:creator>
  <cp:lastModifiedBy>sadik214</cp:lastModifiedBy>
  <cp:revision>2</cp:revision>
  <cp:lastPrinted>2019-07-30T09:39:00Z</cp:lastPrinted>
  <dcterms:created xsi:type="dcterms:W3CDTF">2019-08-16T09:52:00Z</dcterms:created>
  <dcterms:modified xsi:type="dcterms:W3CDTF">2019-08-16T09:52:00Z</dcterms:modified>
</cp:coreProperties>
</file>