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D5" w:rsidRDefault="004656D5" w:rsidP="004656D5">
      <w:pPr>
        <w:pStyle w:val="3"/>
        <w:pBdr>
          <w:top w:val="single" w:sz="6" w:space="5" w:color="DDDDDD"/>
          <w:left w:val="single" w:sz="6" w:space="5" w:color="DDDDDD"/>
          <w:bottom w:val="single" w:sz="6" w:space="5" w:color="DDDDDD"/>
          <w:right w:val="single" w:sz="6" w:space="5" w:color="DDDDDD"/>
        </w:pBdr>
        <w:spacing w:before="0" w:after="150" w:line="300" w:lineRule="atLeast"/>
        <w:rPr>
          <w:rFonts w:ascii="Arial" w:hAnsi="Arial" w:cs="Arial"/>
          <w:color w:val="294FB7"/>
          <w:sz w:val="24"/>
          <w:szCs w:val="24"/>
        </w:rPr>
      </w:pPr>
      <w:r>
        <w:rPr>
          <w:rFonts w:ascii="Arial" w:hAnsi="Arial" w:cs="Arial"/>
          <w:color w:val="294FB7"/>
          <w:sz w:val="24"/>
          <w:szCs w:val="24"/>
        </w:rPr>
        <w:t>Гражданская оборона</w:t>
      </w:r>
    </w:p>
    <w:p w:rsidR="004656D5" w:rsidRDefault="004656D5" w:rsidP="004656D5">
      <w:pPr>
        <w:pStyle w:val="a5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Style w:val="a6"/>
          <w:rFonts w:ascii="Arial" w:hAnsi="Arial" w:cs="Arial"/>
          <w:color w:val="555555"/>
          <w:sz w:val="23"/>
          <w:szCs w:val="23"/>
        </w:rPr>
        <w:t>Гражданская оборона</w:t>
      </w:r>
      <w:r>
        <w:rPr>
          <w:rFonts w:ascii="Arial" w:hAnsi="Arial" w:cs="Arial"/>
          <w:color w:val="555555"/>
          <w:sz w:val="23"/>
          <w:szCs w:val="23"/>
        </w:rPr>
        <w:t> - система мероприятий по подготовке к защите и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4656D5" w:rsidRDefault="004656D5" w:rsidP="004656D5">
      <w:pPr>
        <w:pStyle w:val="a5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Style w:val="a6"/>
          <w:rFonts w:ascii="Arial" w:hAnsi="Arial" w:cs="Arial"/>
          <w:color w:val="555555"/>
          <w:sz w:val="23"/>
          <w:szCs w:val="23"/>
        </w:rPr>
        <w:t>Гражданская оборона дошкольного образовательного учреждения -</w:t>
      </w:r>
      <w:r>
        <w:rPr>
          <w:rFonts w:ascii="Arial" w:hAnsi="Arial" w:cs="Arial"/>
          <w:color w:val="555555"/>
          <w:sz w:val="23"/>
          <w:szCs w:val="23"/>
        </w:rPr>
        <w:t> система оборонных мероприятий, осуществляемых в мирное и военное время в целях защиты сотрудников ДОУ, технического персонала и воспитанников от оружия массового поражения и других средств нападения противника, а также от последствий аварий, катастроф и стихийных бедствий.</w:t>
      </w:r>
    </w:p>
    <w:p w:rsidR="004656D5" w:rsidRDefault="004656D5" w:rsidP="004656D5">
      <w:pPr>
        <w:pStyle w:val="a5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Style w:val="a6"/>
          <w:rFonts w:ascii="Arial" w:hAnsi="Arial" w:cs="Arial"/>
          <w:color w:val="555555"/>
          <w:sz w:val="23"/>
          <w:szCs w:val="23"/>
        </w:rPr>
        <w:t>Основные задачи, решаемые гражданской обороной ДОУ:</w:t>
      </w:r>
    </w:p>
    <w:p w:rsidR="004656D5" w:rsidRDefault="004656D5" w:rsidP="004656D5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защита постоянного состава в период их пребывания в учреждении при возникновении ЧС в мирное время, а также при угрозе нападения и при возникновении очагов поражения в мирное время;</w:t>
      </w:r>
    </w:p>
    <w:p w:rsidR="004656D5" w:rsidRDefault="004656D5" w:rsidP="004656D5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оказание помощи пострадавшим на авариях, при пожарах, наводнениях и других стихийных бедствиях;</w:t>
      </w:r>
    </w:p>
    <w:p w:rsidR="004656D5" w:rsidRDefault="004656D5" w:rsidP="004656D5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создание и поддержание в готовности пункта управления, средств оповещения, связи;</w:t>
      </w:r>
    </w:p>
    <w:p w:rsidR="004656D5" w:rsidRDefault="004656D5" w:rsidP="004656D5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наблюдение за состоянием атмосферы;</w:t>
      </w:r>
    </w:p>
    <w:p w:rsidR="004656D5" w:rsidRDefault="004656D5" w:rsidP="004656D5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оповещение работников ДОУ и доведение до них требований штаба ГО и ЧС района по обстановке;</w:t>
      </w:r>
    </w:p>
    <w:p w:rsidR="004656D5" w:rsidRDefault="004656D5" w:rsidP="004656D5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изучение района размещения работников ДОУ, членов их семей при эвакуации;</w:t>
      </w:r>
    </w:p>
    <w:p w:rsidR="004656D5" w:rsidRDefault="004656D5" w:rsidP="004656D5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предоставление своих помещений для размещения населения;</w:t>
      </w:r>
    </w:p>
    <w:p w:rsidR="004656D5" w:rsidRDefault="004656D5" w:rsidP="004656D5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разработка документации на мирное и военное время по ГО и ЧС.</w:t>
      </w:r>
    </w:p>
    <w:p w:rsidR="004656D5" w:rsidRDefault="004656D5" w:rsidP="004656D5">
      <w:pPr>
        <w:pStyle w:val="a5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Style w:val="a6"/>
          <w:rFonts w:ascii="Arial" w:hAnsi="Arial" w:cs="Arial"/>
          <w:color w:val="555555"/>
          <w:sz w:val="23"/>
          <w:szCs w:val="23"/>
        </w:rPr>
        <w:t>Выполнение задач гражданской обороны достигается:</w:t>
      </w:r>
    </w:p>
    <w:p w:rsidR="004656D5" w:rsidRDefault="004656D5" w:rsidP="004656D5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заблаговременным планированием мероприятий ГО;</w:t>
      </w:r>
    </w:p>
    <w:p w:rsidR="004656D5" w:rsidRDefault="004656D5" w:rsidP="004656D5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целенаправленной подготовкой должностных лиц ДОУ и выполнением своих функциональных обязанностей в различной обстановке;</w:t>
      </w:r>
    </w:p>
    <w:p w:rsidR="004656D5" w:rsidRDefault="004656D5" w:rsidP="004656D5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изучением возможностей и определением оптимальных вопросов по защите постоянного состава работников ДОУ;</w:t>
      </w:r>
    </w:p>
    <w:p w:rsidR="004656D5" w:rsidRDefault="004656D5" w:rsidP="004656D5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совершенствованием ГО;</w:t>
      </w:r>
    </w:p>
    <w:p w:rsidR="004656D5" w:rsidRDefault="004656D5" w:rsidP="004656D5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периодическим заслушиванием должных лиц ГО о состоянии доверенных им участков работы по ГО.</w:t>
      </w:r>
    </w:p>
    <w:p w:rsidR="004656D5" w:rsidRDefault="004656D5" w:rsidP="004656D5">
      <w:pPr>
        <w:pStyle w:val="a5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В выполнении задач по гражданской обороне участвуют все работники ДОУ и несут персональную ответственность за исполнение обязанностей в соответствии с законодательством.</w:t>
      </w:r>
    </w:p>
    <w:p w:rsidR="00E237B3" w:rsidRPr="004656D5" w:rsidRDefault="00E237B3" w:rsidP="004656D5">
      <w:bookmarkStart w:id="0" w:name="_GoBack"/>
      <w:bookmarkEnd w:id="0"/>
    </w:p>
    <w:sectPr w:rsidR="00E237B3" w:rsidRPr="004656D5" w:rsidSect="00F034D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730C"/>
    <w:multiLevelType w:val="multilevel"/>
    <w:tmpl w:val="CC52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24161B"/>
    <w:multiLevelType w:val="multilevel"/>
    <w:tmpl w:val="5B62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04"/>
    <w:rsid w:val="000F7FB1"/>
    <w:rsid w:val="00185708"/>
    <w:rsid w:val="00251E3C"/>
    <w:rsid w:val="00441604"/>
    <w:rsid w:val="00457B20"/>
    <w:rsid w:val="004656D5"/>
    <w:rsid w:val="005A6FFA"/>
    <w:rsid w:val="00781480"/>
    <w:rsid w:val="008F5CD5"/>
    <w:rsid w:val="00AB21CE"/>
    <w:rsid w:val="00B42666"/>
    <w:rsid w:val="00B5565C"/>
    <w:rsid w:val="00E237B3"/>
    <w:rsid w:val="00F0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2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F034D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6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21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21CE"/>
    <w:pPr>
      <w:ind w:left="110"/>
    </w:pPr>
  </w:style>
  <w:style w:type="paragraph" w:styleId="a3">
    <w:name w:val="Body Text"/>
    <w:basedOn w:val="a"/>
    <w:link w:val="a4"/>
    <w:uiPriority w:val="1"/>
    <w:qFormat/>
    <w:rsid w:val="00457B20"/>
    <w:pPr>
      <w:ind w:left="837" w:firstLine="7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57B2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03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034D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Strong"/>
    <w:basedOn w:val="a0"/>
    <w:uiPriority w:val="22"/>
    <w:qFormat/>
    <w:rsid w:val="00F034D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656D5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2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F034D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6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21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21CE"/>
    <w:pPr>
      <w:ind w:left="110"/>
    </w:pPr>
  </w:style>
  <w:style w:type="paragraph" w:styleId="a3">
    <w:name w:val="Body Text"/>
    <w:basedOn w:val="a"/>
    <w:link w:val="a4"/>
    <w:uiPriority w:val="1"/>
    <w:qFormat/>
    <w:rsid w:val="00457B20"/>
    <w:pPr>
      <w:ind w:left="837" w:firstLine="7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57B2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03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034D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Strong"/>
    <w:basedOn w:val="a0"/>
    <w:uiPriority w:val="22"/>
    <w:qFormat/>
    <w:rsid w:val="00F034D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656D5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09310-761C-48DC-B79A-A82515AB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sadik214</dc:creator>
  <cp:lastModifiedBy>sadik214</cp:lastModifiedBy>
  <cp:revision>2</cp:revision>
  <cp:lastPrinted>2019-07-30T09:39:00Z</cp:lastPrinted>
  <dcterms:created xsi:type="dcterms:W3CDTF">2019-08-16T08:05:00Z</dcterms:created>
  <dcterms:modified xsi:type="dcterms:W3CDTF">2019-08-16T08:05:00Z</dcterms:modified>
</cp:coreProperties>
</file>