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18" w:rsidRDefault="00AC13FB" w:rsidP="00FE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E6118" w:rsidRPr="0090745D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  <w:r w:rsidR="00FE6118"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p w:rsidR="00FE6118" w:rsidRDefault="00FE6118" w:rsidP="00FE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№ 52 «Матрешка»</w:t>
      </w:r>
      <w:r w:rsidRPr="0090745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с. Кулешовка,</w:t>
      </w:r>
      <w:r w:rsidRPr="0090745D">
        <w:rPr>
          <w:rFonts w:ascii="Times New Roman" w:hAnsi="Times New Roman"/>
          <w:b/>
          <w:sz w:val="24"/>
          <w:szCs w:val="24"/>
        </w:rPr>
        <w:t xml:space="preserve"> Азовского район</w:t>
      </w:r>
      <w:r>
        <w:rPr>
          <w:rFonts w:ascii="Times New Roman" w:hAnsi="Times New Roman"/>
          <w:b/>
          <w:sz w:val="24"/>
          <w:szCs w:val="24"/>
        </w:rPr>
        <w:t>а (МБДОУ №52 «Матрешка»,</w:t>
      </w:r>
      <w:proofErr w:type="gramEnd"/>
    </w:p>
    <w:p w:rsidR="00FE6118" w:rsidRPr="0090745D" w:rsidRDefault="00FE6118" w:rsidP="00FE6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Кулешовка)</w:t>
      </w:r>
    </w:p>
    <w:p w:rsidR="00FE6118" w:rsidRDefault="00FE6118" w:rsidP="00FE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346744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Кулешовка</w:t>
      </w:r>
      <w:proofErr w:type="gramEnd"/>
      <w:r>
        <w:rPr>
          <w:rFonts w:ascii="Times New Roman" w:hAnsi="Times New Roman"/>
          <w:sz w:val="24"/>
          <w:szCs w:val="24"/>
        </w:rPr>
        <w:t>, Азовского района, Ростовской области</w:t>
      </w:r>
    </w:p>
    <w:p w:rsidR="00FE6118" w:rsidRPr="00656091" w:rsidRDefault="00FE6118" w:rsidP="00FE6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тел.8(863)42</w:t>
      </w:r>
      <w:r w:rsidR="00AC13FB">
        <w:rPr>
          <w:rFonts w:ascii="Times New Roman" w:hAnsi="Times New Roman"/>
          <w:sz w:val="24"/>
          <w:szCs w:val="24"/>
        </w:rPr>
        <w:t>-3-60-07</w:t>
      </w:r>
    </w:p>
    <w:p w:rsidR="00FE6118" w:rsidRDefault="00FE6118" w:rsidP="00FE6118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6101028934, ОГРН 1026100508576, КПП 610101001, </w:t>
      </w:r>
      <w:proofErr w:type="spellStart"/>
      <w:r>
        <w:rPr>
          <w:rFonts w:ascii="Times New Roman" w:hAnsi="Times New Roman"/>
          <w:sz w:val="24"/>
          <w:szCs w:val="24"/>
        </w:rPr>
        <w:t>Бик</w:t>
      </w:r>
      <w:proofErr w:type="spellEnd"/>
      <w:r>
        <w:rPr>
          <w:rFonts w:ascii="Times New Roman" w:hAnsi="Times New Roman"/>
          <w:sz w:val="24"/>
          <w:szCs w:val="24"/>
        </w:rPr>
        <w:t xml:space="preserve"> 046015001 </w:t>
      </w:r>
    </w:p>
    <w:p w:rsidR="00FE6118" w:rsidRPr="00A2640F" w:rsidRDefault="00FE6118" w:rsidP="00A2640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ГРКЦ РУ Банка России по Ростовской области,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/с 40701810560151000010 </w:t>
      </w: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d"/>
        <w:tblW w:w="9707" w:type="dxa"/>
        <w:tblLook w:val="04A0"/>
      </w:tblPr>
      <w:tblGrid>
        <w:gridCol w:w="4853"/>
        <w:gridCol w:w="4854"/>
      </w:tblGrid>
      <w:tr w:rsidR="00A2640F" w:rsidRPr="00A2640F" w:rsidTr="00A2640F">
        <w:trPr>
          <w:trHeight w:val="1226"/>
        </w:trPr>
        <w:tc>
          <w:tcPr>
            <w:tcW w:w="4853" w:type="dxa"/>
          </w:tcPr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Рассмотрен </w:t>
            </w:r>
          </w:p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>На пе</w:t>
            </w:r>
            <w:r w:rsidR="00BC1729">
              <w:rPr>
                <w:rFonts w:ascii="Times New Roman" w:hAnsi="Times New Roman" w:cs="Times New Roman"/>
                <w:bCs/>
                <w:sz w:val="24"/>
                <w:szCs w:val="28"/>
              </w:rPr>
              <w:t>дагогическом совете протокол № 3</w:t>
            </w: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от 4.04.2019 г. </w:t>
            </w:r>
          </w:p>
        </w:tc>
        <w:tc>
          <w:tcPr>
            <w:tcW w:w="4854" w:type="dxa"/>
          </w:tcPr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Утвержден </w:t>
            </w:r>
          </w:p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Заведующий МБДОУ № 52 «Матрешка» </w:t>
            </w:r>
          </w:p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Приказ </w:t>
            </w:r>
            <w:proofErr w:type="gramStart"/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>от</w:t>
            </w:r>
            <w:proofErr w:type="gramEnd"/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   №</w:t>
            </w:r>
          </w:p>
          <w:p w:rsidR="00A2640F" w:rsidRPr="00A2640F" w:rsidRDefault="00A2640F" w:rsidP="00FE6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 Е.Е. </w:t>
            </w:r>
            <w:proofErr w:type="spellStart"/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>Илясова</w:t>
            </w:r>
            <w:proofErr w:type="spellEnd"/>
            <w:r w:rsidRPr="00A2640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</w:tbl>
    <w:p w:rsidR="00FE6118" w:rsidRPr="0019690C" w:rsidRDefault="00FE6118" w:rsidP="00A264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0F" w:rsidRDefault="00A2640F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0F" w:rsidRPr="0019690C" w:rsidRDefault="00A2640F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90C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90C"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</w:t>
      </w:r>
      <w:proofErr w:type="spellStart"/>
      <w:r w:rsidRPr="0019690C"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19690C">
        <w:rPr>
          <w:rFonts w:ascii="Times New Roman" w:hAnsi="Times New Roman" w:cs="Times New Roman"/>
          <w:sz w:val="32"/>
          <w:szCs w:val="32"/>
        </w:rPr>
        <w:t>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690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690C">
        <w:rPr>
          <w:rFonts w:ascii="Times New Roman" w:hAnsi="Times New Roman" w:cs="Times New Roman"/>
          <w:sz w:val="32"/>
          <w:szCs w:val="32"/>
        </w:rPr>
        <w:t xml:space="preserve">детского сада № </w:t>
      </w:r>
      <w:r>
        <w:rPr>
          <w:rFonts w:ascii="Times New Roman" w:hAnsi="Times New Roman" w:cs="Times New Roman"/>
          <w:sz w:val="32"/>
          <w:szCs w:val="32"/>
        </w:rPr>
        <w:t>52 «Матрешка»,</w:t>
      </w:r>
      <w:r w:rsidRPr="0019690C">
        <w:rPr>
          <w:rFonts w:ascii="Times New Roman" w:hAnsi="Times New Roman" w:cs="Times New Roman"/>
          <w:sz w:val="32"/>
          <w:szCs w:val="32"/>
        </w:rPr>
        <w:t xml:space="preserve"> Азовского района</w:t>
      </w:r>
    </w:p>
    <w:p w:rsidR="00FE6118" w:rsidRDefault="00FE6118" w:rsidP="00FE6118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E6118" w:rsidRPr="0019690C" w:rsidRDefault="00DC1E2B" w:rsidP="00FE6118">
      <w:pPr>
        <w:pStyle w:val="a4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FE6118" w:rsidRPr="0019690C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="00FE6118" w:rsidRPr="0019690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40F" w:rsidRDefault="00A2640F" w:rsidP="00FE611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19690C">
        <w:rPr>
          <w:rFonts w:ascii="Times New Roman" w:hAnsi="Times New Roman" w:cs="Times New Roman"/>
          <w:sz w:val="28"/>
          <w:szCs w:val="28"/>
        </w:rPr>
        <w:t xml:space="preserve">Рассмотрено на заседании  </w:t>
      </w:r>
    </w:p>
    <w:p w:rsidR="00FE6118" w:rsidRPr="0019690C" w:rsidRDefault="00FE6118" w:rsidP="00FE611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 w:rsidRPr="0019690C">
        <w:rPr>
          <w:rFonts w:ascii="Times New Roman" w:hAnsi="Times New Roman" w:cs="Times New Roman"/>
          <w:sz w:val="28"/>
          <w:szCs w:val="28"/>
        </w:rPr>
        <w:t xml:space="preserve">общего собрания коллектива  </w:t>
      </w:r>
    </w:p>
    <w:p w:rsidR="00FE6118" w:rsidRPr="0019690C" w:rsidRDefault="00AC13FB" w:rsidP="00FE6118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2</w:t>
      </w:r>
      <w:r w:rsidR="00DC1E2B">
        <w:rPr>
          <w:rFonts w:ascii="Times New Roman" w:hAnsi="Times New Roman" w:cs="Times New Roman"/>
          <w:sz w:val="28"/>
          <w:szCs w:val="28"/>
        </w:rPr>
        <w:t xml:space="preserve"> </w:t>
      </w:r>
      <w:r w:rsidR="00FE6118" w:rsidRPr="001969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4.04.2019 </w:t>
      </w:r>
      <w:r w:rsidR="00FE6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118" w:rsidRPr="0019690C" w:rsidRDefault="00FE6118" w:rsidP="00FE61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E6118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E6118" w:rsidRPr="0019690C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18" w:rsidRPr="0019690C" w:rsidRDefault="00FE6118" w:rsidP="00FE6118">
      <w:pPr>
        <w:pStyle w:val="11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sz w:val="24"/>
          <w:szCs w:val="24"/>
        </w:rPr>
        <w:t>Краткая информация о ДОУ</w:t>
      </w:r>
    </w:p>
    <w:p w:rsidR="00FE6118" w:rsidRPr="0019690C" w:rsidRDefault="00FE6118" w:rsidP="00FE61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униципальное бюджетное дошкольное образовательное учреждение -  детский сад № </w:t>
      </w:r>
      <w:r>
        <w:rPr>
          <w:rFonts w:ascii="Times New Roman" w:hAnsi="Times New Roman" w:cs="Times New Roman"/>
          <w:color w:val="000000"/>
          <w:sz w:val="24"/>
          <w:szCs w:val="24"/>
        </w:rPr>
        <w:t>52 «Матрешка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улешовка,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 Азовского района.</w:t>
      </w:r>
    </w:p>
    <w:p w:rsidR="00FE6118" w:rsidRPr="0019690C" w:rsidRDefault="00FE6118" w:rsidP="00FE6118">
      <w:pPr>
        <w:shd w:val="clear" w:color="auto" w:fill="FFFFFF"/>
        <w:spacing w:after="0" w:line="240" w:lineRule="auto"/>
        <w:ind w:left="9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Сокращенное наименование: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МБДОУ № 52 «Матрешка»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Кулешовка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 (юридический и фактический адрес): </w:t>
      </w:r>
      <w:r>
        <w:rPr>
          <w:rFonts w:ascii="Times New Roman" w:hAnsi="Times New Roman" w:cs="Times New Roman"/>
          <w:color w:val="000000"/>
          <w:sz w:val="24"/>
          <w:szCs w:val="24"/>
        </w:rPr>
        <w:t>346744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, Ростовская обл., Азовский район,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Кулешовка, ул. Пролетарская, 17. </w:t>
      </w:r>
    </w:p>
    <w:p w:rsidR="00FE6118" w:rsidRPr="0035145A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тел.8 (86</w:t>
      </w:r>
      <w:r w:rsidRPr="0035145A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1054">
        <w:rPr>
          <w:rFonts w:ascii="Times New Roman" w:hAnsi="Times New Roman" w:cs="Times New Roman"/>
          <w:sz w:val="24"/>
          <w:szCs w:val="24"/>
        </w:rPr>
        <w:t>36007</w:t>
      </w:r>
      <w:r w:rsidRPr="0035145A">
        <w:rPr>
          <w:rFonts w:ascii="Times New Roman" w:hAnsi="Times New Roman" w:cs="Times New Roman"/>
          <w:sz w:val="24"/>
          <w:szCs w:val="24"/>
        </w:rPr>
        <w:t>;</w:t>
      </w:r>
    </w:p>
    <w:p w:rsidR="00FE6118" w:rsidRPr="0081308A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90C">
        <w:rPr>
          <w:rFonts w:ascii="Times New Roman" w:hAnsi="Times New Roman" w:cs="Times New Roman"/>
          <w:sz w:val="24"/>
          <w:szCs w:val="24"/>
        </w:rPr>
        <w:t>Е</w:t>
      </w:r>
      <w:r w:rsidRPr="009E64C6">
        <w:rPr>
          <w:rFonts w:ascii="Times New Roman" w:hAnsi="Times New Roman" w:cs="Times New Roman"/>
          <w:sz w:val="24"/>
          <w:szCs w:val="24"/>
        </w:rPr>
        <w:t xml:space="preserve">- </w:t>
      </w:r>
      <w:r w:rsidRPr="001969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105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="00A2640F">
        <w:rPr>
          <w:rFonts w:ascii="Times New Roman" w:hAnsi="Times New Roman" w:cs="Times New Roman"/>
          <w:sz w:val="24"/>
          <w:szCs w:val="24"/>
          <w:u w:val="single"/>
          <w:lang w:val="en-US"/>
        </w:rPr>
        <w:t>eemuk</w:t>
      </w:r>
      <w:proofErr w:type="spellEnd"/>
      <w:r w:rsidR="00A2640F" w:rsidRPr="0081308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A2640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A2640F" w:rsidRPr="0081308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A2640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FE6118" w:rsidRPr="00DC6081" w:rsidRDefault="00FE6118" w:rsidP="00FE6118">
      <w:r w:rsidRPr="009E64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90C">
        <w:rPr>
          <w:rFonts w:ascii="Times New Roman" w:hAnsi="Times New Roman" w:cs="Times New Roman"/>
          <w:sz w:val="24"/>
          <w:szCs w:val="24"/>
        </w:rPr>
        <w:t>Сайт</w:t>
      </w:r>
      <w:r w:rsidRPr="003514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matreshka</w:t>
        </w:r>
        <w:proofErr w:type="spellEnd"/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</w:rPr>
          <w:t>52.</w:t>
        </w:r>
        <w:proofErr w:type="spellStart"/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224CD" w:rsidRPr="00223CB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A22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детского сада - пятидневная неделя, ежедневная работа с </w:t>
      </w:r>
      <w:r>
        <w:rPr>
          <w:rFonts w:ascii="Times New Roman" w:hAnsi="Times New Roman" w:cs="Times New Roman"/>
          <w:color w:val="000000"/>
          <w:sz w:val="24"/>
          <w:szCs w:val="24"/>
        </w:rPr>
        <w:t>7-00 до 19.00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color w:val="000000"/>
          <w:sz w:val="24"/>
          <w:szCs w:val="24"/>
        </w:rPr>
        <w:tab/>
        <w:t>Учредителем Учреждения является муниципальное образование «Азовский район». Функции и полномочия учредителя осуществляет Азовский районный отдел образования.</w:t>
      </w:r>
    </w:p>
    <w:p w:rsidR="00FE6118" w:rsidRPr="00017ADF" w:rsidRDefault="00FE6118" w:rsidP="00FE61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Pr="00C81E9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2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177">
        <w:rPr>
          <w:rFonts w:ascii="Times New Roman" w:eastAsia="Times New Roman" w:hAnsi="Times New Roman" w:cs="Times New Roman"/>
          <w:sz w:val="24"/>
          <w:szCs w:val="24"/>
        </w:rPr>
        <w:t>6241 от 20 февраля 2016г.</w:t>
      </w:r>
    </w:p>
    <w:p w:rsidR="00FE6118" w:rsidRDefault="00FE6118" w:rsidP="00FE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В основе организации образовательного процесса лежит Основная образовательная программа МБДОУ</w:t>
      </w:r>
      <w:r w:rsidR="00A224CD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1969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Матрешка</w:t>
      </w:r>
      <w:r w:rsidRPr="0019690C">
        <w:rPr>
          <w:rFonts w:ascii="Times New Roman" w:hAnsi="Times New Roman" w:cs="Times New Roman"/>
          <w:sz w:val="24"/>
          <w:szCs w:val="24"/>
        </w:rPr>
        <w:t>», программа разр</w:t>
      </w:r>
      <w:r>
        <w:rPr>
          <w:rFonts w:ascii="Times New Roman" w:hAnsi="Times New Roman" w:cs="Times New Roman"/>
          <w:sz w:val="24"/>
          <w:szCs w:val="24"/>
        </w:rPr>
        <w:t xml:space="preserve">аботана на основе примерной </w:t>
      </w:r>
      <w:r w:rsidRPr="0019690C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18" w:rsidRPr="0019690C" w:rsidRDefault="00FE6118" w:rsidP="00FE6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Главной задачей данной программы является создание программного документа, помогающего педагогам детского сада организовать образовательно-воспитательный процесс в соответствии с требованиями ФГОС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6118" w:rsidRPr="0019690C" w:rsidRDefault="00FE6118" w:rsidP="00FE6118">
      <w:pPr>
        <w:pStyle w:val="a6"/>
        <w:spacing w:after="0"/>
      </w:pPr>
    </w:p>
    <w:p w:rsidR="00FE6118" w:rsidRPr="0019690C" w:rsidRDefault="00FE6118" w:rsidP="00FE61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В 20</w:t>
      </w:r>
      <w:r w:rsidR="00A224CD">
        <w:rPr>
          <w:rFonts w:ascii="Times New Roman" w:hAnsi="Times New Roman" w:cs="Times New Roman"/>
          <w:sz w:val="24"/>
          <w:szCs w:val="24"/>
        </w:rPr>
        <w:t>18</w:t>
      </w:r>
      <w:r w:rsidR="00FC1177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sz w:val="24"/>
          <w:szCs w:val="24"/>
        </w:rPr>
        <w:t>году воспитательно-образовательный проце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>оился на основе учебного плана (плана непосредственно-образовательной деятельности), расписания непосредственно</w:t>
      </w:r>
      <w:r w:rsidR="00A224CD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sz w:val="24"/>
          <w:szCs w:val="24"/>
        </w:rPr>
        <w:t>- образовательной деятельности и режимов работы групп, утверждённых руководителем и рассмотренных на педагогическом совете. Образовательный процесс в ДОУ осуществляется согласно образовательной программе ДОУ.</w:t>
      </w:r>
    </w:p>
    <w:p w:rsidR="00FE6118" w:rsidRPr="0019690C" w:rsidRDefault="00FE6118" w:rsidP="00FE6118">
      <w:pPr>
        <w:pStyle w:val="a6"/>
        <w:spacing w:after="0"/>
        <w:ind w:firstLine="539"/>
        <w:jc w:val="both"/>
        <w:rPr>
          <w:b/>
          <w:i/>
        </w:rPr>
      </w:pPr>
      <w:r w:rsidRPr="0019690C">
        <w:rPr>
          <w:rFonts w:eastAsia="Times New Roman"/>
          <w:b/>
          <w:i/>
        </w:rPr>
        <w:t>Программа состоит из обязательной части и части, формируемой участниками образовательных отношений:</w:t>
      </w:r>
      <w:r w:rsidR="00A224CD">
        <w:rPr>
          <w:rFonts w:eastAsia="Times New Roman"/>
          <w:b/>
          <w:i/>
        </w:rPr>
        <w:t xml:space="preserve"> </w:t>
      </w:r>
    </w:p>
    <w:tbl>
      <w:tblPr>
        <w:tblW w:w="978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91"/>
        <w:gridCol w:w="5090"/>
      </w:tblGrid>
      <w:tr w:rsidR="00FE6118" w:rsidRPr="0019690C" w:rsidTr="00FE6118"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  <w:jc w:val="center"/>
            </w:pPr>
            <w:r w:rsidRPr="0019690C">
              <w:rPr>
                <w:b/>
                <w:i/>
              </w:rPr>
              <w:t>Обязательная часть</w:t>
            </w:r>
          </w:p>
        </w:tc>
      </w:tr>
      <w:tr w:rsidR="00FE6118" w:rsidRPr="0019690C" w:rsidTr="00FE6118">
        <w:tblPrEx>
          <w:tblCellMar>
            <w:top w:w="0" w:type="dxa"/>
            <w:left w:w="0" w:type="dxa"/>
          </w:tblCellMar>
        </w:tblPrEx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  <w:rPr>
                <w:i/>
              </w:rPr>
            </w:pPr>
            <w:r w:rsidRPr="0019690C">
              <w:rPr>
                <w:i/>
              </w:rPr>
              <w:t>Авторы  программы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</w:pPr>
            <w:r w:rsidRPr="0019690C">
              <w:rPr>
                <w:i/>
              </w:rPr>
              <w:t>Название программы</w:t>
            </w:r>
          </w:p>
        </w:tc>
      </w:tr>
      <w:tr w:rsidR="00FE6118" w:rsidRPr="0019690C" w:rsidTr="00FE6118">
        <w:tblPrEx>
          <w:tblCellMar>
            <w:top w:w="0" w:type="dxa"/>
            <w:left w:w="0" w:type="dxa"/>
          </w:tblCellMar>
        </w:tblPrEx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  <w:spacing w:after="119"/>
              <w:rPr>
                <w:i/>
              </w:rPr>
            </w:pPr>
            <w:r w:rsidRPr="0019690C">
              <w:rPr>
                <w:i/>
                <w:color w:val="000000"/>
              </w:rPr>
              <w:t xml:space="preserve">Под ред. Н. Е. </w:t>
            </w:r>
            <w:proofErr w:type="spellStart"/>
            <w:r w:rsidRPr="0019690C">
              <w:rPr>
                <w:i/>
                <w:color w:val="000000"/>
              </w:rPr>
              <w:t>Вераксы</w:t>
            </w:r>
            <w:proofErr w:type="spellEnd"/>
            <w:r w:rsidRPr="0019690C">
              <w:rPr>
                <w:i/>
                <w:color w:val="000000"/>
              </w:rPr>
              <w:t>, Т. С. Комаровой, М. А. Васильевой.</w:t>
            </w:r>
            <w:r w:rsidR="00A224CD">
              <w:rPr>
                <w:i/>
                <w:color w:val="000000"/>
              </w:rPr>
              <w:t xml:space="preserve"> </w:t>
            </w:r>
            <w:r w:rsidR="009F725A">
              <w:rPr>
                <w:i/>
                <w:color w:val="000000"/>
              </w:rPr>
              <w:t xml:space="preserve"> 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</w:pPr>
            <w:r w:rsidRPr="0019690C">
              <w:rPr>
                <w:i/>
              </w:rPr>
              <w:t xml:space="preserve">Образовательная </w:t>
            </w:r>
            <w:r w:rsidRPr="0019690C">
              <w:t> </w:t>
            </w:r>
            <w:proofErr w:type="spellStart"/>
            <w:r w:rsidRPr="0019690C">
              <w:rPr>
                <w:i/>
                <w:lang w:val="de-DE"/>
              </w:rPr>
              <w:t>программа</w:t>
            </w:r>
            <w:proofErr w:type="spellEnd"/>
            <w:r w:rsidRPr="0019690C">
              <w:rPr>
                <w:i/>
                <w:lang w:val="de-DE"/>
              </w:rPr>
              <w:t xml:space="preserve"> </w:t>
            </w:r>
            <w:proofErr w:type="spellStart"/>
            <w:r w:rsidRPr="0019690C">
              <w:rPr>
                <w:i/>
                <w:lang w:val="de-DE"/>
              </w:rPr>
              <w:t>дошкольного</w:t>
            </w:r>
            <w:proofErr w:type="spellEnd"/>
            <w:r w:rsidRPr="0019690C">
              <w:rPr>
                <w:i/>
                <w:lang w:val="de-DE"/>
              </w:rPr>
              <w:t xml:space="preserve"> </w:t>
            </w:r>
            <w:proofErr w:type="spellStart"/>
            <w:r w:rsidRPr="0019690C">
              <w:rPr>
                <w:i/>
                <w:lang w:val="de-DE"/>
              </w:rPr>
              <w:t>образования</w:t>
            </w:r>
            <w:proofErr w:type="spellEnd"/>
            <w:r w:rsidRPr="0019690C">
              <w:rPr>
                <w:i/>
                <w:lang w:val="de-DE"/>
              </w:rPr>
              <w:t xml:space="preserve"> </w:t>
            </w:r>
            <w:r w:rsidRPr="0019690C">
              <w:rPr>
                <w:i/>
                <w:color w:val="000000"/>
              </w:rPr>
              <w:t xml:space="preserve">«От рождения до школы» </w:t>
            </w:r>
          </w:p>
        </w:tc>
      </w:tr>
      <w:tr w:rsidR="00FE6118" w:rsidRPr="0019690C" w:rsidTr="00FE6118">
        <w:tblPrEx>
          <w:tblCellMar>
            <w:top w:w="0" w:type="dxa"/>
          </w:tblCellMar>
        </w:tblPrEx>
        <w:tc>
          <w:tcPr>
            <w:tcW w:w="97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pStyle w:val="a8"/>
              <w:spacing w:after="119"/>
              <w:jc w:val="center"/>
            </w:pPr>
            <w:r w:rsidRPr="0019690C">
              <w:rPr>
                <w:b/>
                <w:i/>
              </w:rPr>
              <w:t>Часть, формируемая участниками  образовательных отношений</w:t>
            </w:r>
          </w:p>
        </w:tc>
      </w:tr>
      <w:tr w:rsidR="00FE6118" w:rsidRPr="0019690C" w:rsidTr="00FE6118">
        <w:tblPrEx>
          <w:tblCellMar>
            <w:top w:w="0" w:type="dxa"/>
            <w:left w:w="0" w:type="dxa"/>
          </w:tblCellMar>
        </w:tblPrEx>
        <w:tc>
          <w:tcPr>
            <w:tcW w:w="4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6118" w:rsidRPr="00DC6081" w:rsidRDefault="00FE6118" w:rsidP="00FE6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Р.М.Чумичева</w:t>
            </w:r>
            <w:proofErr w:type="spellEnd"/>
            <w:r w:rsidR="00A224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6118" w:rsidRPr="0019690C" w:rsidRDefault="00FE6118" w:rsidP="00FE61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69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Региональная программа «Родники Дона»,</w:t>
            </w:r>
          </w:p>
          <w:p w:rsidR="00FE6118" w:rsidRPr="0019690C" w:rsidRDefault="00FE6118" w:rsidP="00FE61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E6118" w:rsidRPr="0019690C" w:rsidRDefault="00FE6118" w:rsidP="00FE611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18" w:rsidRPr="00A2640F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A2640F">
        <w:rPr>
          <w:rFonts w:ascii="Times New Roman" w:hAnsi="Times New Roman" w:cs="Times New Roman"/>
          <w:sz w:val="24"/>
          <w:szCs w:val="24"/>
        </w:rPr>
        <w:t xml:space="preserve">функцию выполняет старший воспитатель </w:t>
      </w:r>
      <w:proofErr w:type="spellStart"/>
      <w:r w:rsidR="00A2640F"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 w:rsidR="00A2640F">
        <w:rPr>
          <w:rFonts w:ascii="Times New Roman" w:hAnsi="Times New Roman" w:cs="Times New Roman"/>
          <w:sz w:val="24"/>
          <w:szCs w:val="24"/>
        </w:rPr>
        <w:t xml:space="preserve"> Алина Алексеевна.</w:t>
      </w:r>
    </w:p>
    <w:p w:rsidR="00FE6118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    Педагогический коллектив разрабатывает приоритетные направления задач образовательного процесса, участвует в разработке Программы развития, Образовательной программы и систематизации перспективно - тематических планов в соответствии с ФГОС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, отслеживает 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ДОУ, ведет просветительскую работу с родителями воспитанников. В</w:t>
      </w:r>
      <w:r w:rsidR="001A1684">
        <w:rPr>
          <w:rFonts w:ascii="Times New Roman" w:hAnsi="Times New Roman" w:cs="Times New Roman"/>
          <w:sz w:val="24"/>
          <w:szCs w:val="24"/>
        </w:rPr>
        <w:t>ся работа  коллектива ДО</w:t>
      </w:r>
      <w:r w:rsidR="00FC1177">
        <w:rPr>
          <w:rFonts w:ascii="Times New Roman" w:hAnsi="Times New Roman" w:cs="Times New Roman"/>
          <w:sz w:val="24"/>
          <w:szCs w:val="24"/>
        </w:rPr>
        <w:t xml:space="preserve">У в 2018 </w:t>
      </w:r>
      <w:r w:rsidRPr="0019690C">
        <w:rPr>
          <w:rFonts w:ascii="Times New Roman" w:hAnsi="Times New Roman" w:cs="Times New Roman"/>
          <w:sz w:val="24"/>
          <w:szCs w:val="24"/>
        </w:rPr>
        <w:t xml:space="preserve">году велась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  годового плана и его основных задач: </w:t>
      </w:r>
    </w:p>
    <w:p w:rsidR="00FE6118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18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18" w:rsidRPr="0019690C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118" w:rsidRDefault="00FE6118" w:rsidP="00FE611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868"/>
        <w:gridCol w:w="5142"/>
      </w:tblGrid>
      <w:tr w:rsidR="00FE6118" w:rsidRPr="007C7B28" w:rsidTr="00FE6118">
        <w:trPr>
          <w:trHeight w:val="189"/>
        </w:trPr>
        <w:tc>
          <w:tcPr>
            <w:tcW w:w="560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35028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D3502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D35028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868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142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ПУТИ РЕАЛИЗАЦИИ ЗАДАЧ</w:t>
            </w:r>
          </w:p>
        </w:tc>
      </w:tr>
      <w:tr w:rsidR="00FE6118" w:rsidRPr="007C7B28" w:rsidTr="00FE6118">
        <w:tc>
          <w:tcPr>
            <w:tcW w:w="560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02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FE6118" w:rsidRPr="00D35028" w:rsidRDefault="00FE6118" w:rsidP="00FE6118">
            <w:pPr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Повысить уровень профессиональной компетенции педагогов в вопросах планирования воспитательно-образовательной деятельности в соответствии с ФГОС </w:t>
            </w:r>
            <w:proofErr w:type="gramStart"/>
            <w:r w:rsidRPr="00D35028">
              <w:rPr>
                <w:rFonts w:ascii="Times New Roman" w:hAnsi="Times New Roman" w:cs="Times New Roman"/>
              </w:rPr>
              <w:t>ДО</w:t>
            </w:r>
            <w:proofErr w:type="gramEnd"/>
            <w:r w:rsidRPr="00D3502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35028">
              <w:rPr>
                <w:rFonts w:ascii="Times New Roman" w:hAnsi="Times New Roman" w:cs="Times New Roman"/>
              </w:rPr>
              <w:t>с</w:t>
            </w:r>
            <w:proofErr w:type="gramEnd"/>
            <w:r w:rsidRPr="00D35028">
              <w:rPr>
                <w:rFonts w:ascii="Times New Roman" w:hAnsi="Times New Roman" w:cs="Times New Roman"/>
              </w:rPr>
              <w:t xml:space="preserve"> целью повышения качества образовательного процесса)</w:t>
            </w:r>
          </w:p>
        </w:tc>
        <w:tc>
          <w:tcPr>
            <w:tcW w:w="5142" w:type="dxa"/>
            <w:shd w:val="clear" w:color="auto" w:fill="auto"/>
          </w:tcPr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1. Проведение педагогического совета 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2. Консультирование педагогов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3. Мастер-класс</w:t>
            </w:r>
          </w:p>
          <w:p w:rsidR="00FE6118" w:rsidRPr="00D35028" w:rsidRDefault="00FE6118" w:rsidP="00FE6118">
            <w:pPr>
              <w:rPr>
                <w:rFonts w:ascii="Times New Roman" w:hAnsi="Times New Roman" w:cs="Times New Roman"/>
              </w:rPr>
            </w:pPr>
          </w:p>
        </w:tc>
      </w:tr>
      <w:tr w:rsidR="00FE6118" w:rsidRPr="007C7B28" w:rsidTr="00FE6118">
        <w:tc>
          <w:tcPr>
            <w:tcW w:w="560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02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FE6118" w:rsidRPr="00D35028" w:rsidRDefault="00FE6118" w:rsidP="00FE6118">
            <w:pPr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Продолжить работу по обновлению развивающей предметно-пространственной среды, способствующей развитию активности ребёнка в различных видах деятельности, проявлению у него любознательности, творчества, экспериментирования</w:t>
            </w:r>
          </w:p>
        </w:tc>
        <w:tc>
          <w:tcPr>
            <w:tcW w:w="5142" w:type="dxa"/>
            <w:shd w:val="clear" w:color="auto" w:fill="auto"/>
          </w:tcPr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1. Будет проведен ряд консультаций. 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2. Будет собран методический и практический материал по данной проблеме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3. Будет организован смотр – конкурс   развивающих  центров в возрастных  группах.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4. Самоанализ педагогами РППС в своей группе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5. Семинар-практикум «РППС в МБДОУ в соответствии с ФГОС </w:t>
            </w:r>
            <w:proofErr w:type="gramStart"/>
            <w:r w:rsidRPr="00D35028">
              <w:rPr>
                <w:rFonts w:ascii="Times New Roman" w:hAnsi="Times New Roman" w:cs="Times New Roman"/>
              </w:rPr>
              <w:t>ДО</w:t>
            </w:r>
            <w:proofErr w:type="gramEnd"/>
            <w:r w:rsidRPr="00D35028">
              <w:rPr>
                <w:rFonts w:ascii="Times New Roman" w:hAnsi="Times New Roman" w:cs="Times New Roman"/>
              </w:rPr>
              <w:t>»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6. Рекомендации по проектированию РППС 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7. Проведение педагогического совета</w:t>
            </w:r>
          </w:p>
          <w:p w:rsidR="00FE6118" w:rsidRPr="00D35028" w:rsidRDefault="00FE6118" w:rsidP="00FE6118">
            <w:pPr>
              <w:rPr>
                <w:rFonts w:ascii="Times New Roman" w:hAnsi="Times New Roman" w:cs="Times New Roman"/>
              </w:rPr>
            </w:pPr>
          </w:p>
        </w:tc>
      </w:tr>
      <w:tr w:rsidR="00FE6118" w:rsidRPr="007C7B28" w:rsidTr="00FE6118">
        <w:tc>
          <w:tcPr>
            <w:tcW w:w="560" w:type="dxa"/>
            <w:shd w:val="clear" w:color="auto" w:fill="auto"/>
          </w:tcPr>
          <w:p w:rsidR="00FE6118" w:rsidRPr="00D35028" w:rsidRDefault="00FE6118" w:rsidP="00FE6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502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FE6118" w:rsidRPr="00D35028" w:rsidRDefault="00FE6118" w:rsidP="00913504">
            <w:pPr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 xml:space="preserve">Внедрить в образовательный процесс ДОУ </w:t>
            </w:r>
            <w:r w:rsidR="00913504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="00913504">
              <w:rPr>
                <w:rFonts w:ascii="Times New Roman" w:hAnsi="Times New Roman" w:cs="Times New Roman"/>
              </w:rPr>
              <w:t>здоровьясбережения</w:t>
            </w:r>
            <w:proofErr w:type="spellEnd"/>
            <w:r w:rsidR="00913504">
              <w:rPr>
                <w:rFonts w:ascii="Times New Roman" w:hAnsi="Times New Roman" w:cs="Times New Roman"/>
              </w:rPr>
              <w:t xml:space="preserve"> и проектной деятельности</w:t>
            </w:r>
          </w:p>
        </w:tc>
        <w:tc>
          <w:tcPr>
            <w:tcW w:w="5142" w:type="dxa"/>
            <w:shd w:val="clear" w:color="auto" w:fill="auto"/>
          </w:tcPr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1. Анкетирование педагогов «Выявление уровня владения проектным методом»</w:t>
            </w:r>
          </w:p>
          <w:p w:rsidR="00FE6118" w:rsidRPr="00D35028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D35028">
              <w:rPr>
                <w:rFonts w:ascii="Times New Roman" w:hAnsi="Times New Roman" w:cs="Times New Roman"/>
              </w:rPr>
              <w:t>2. Консул</w:t>
            </w:r>
            <w:r w:rsidR="00A2640F">
              <w:rPr>
                <w:rFonts w:ascii="Times New Roman" w:hAnsi="Times New Roman" w:cs="Times New Roman"/>
              </w:rPr>
              <w:t>ьтирование педагогов</w:t>
            </w:r>
            <w:r w:rsidR="00913504">
              <w:rPr>
                <w:rFonts w:ascii="Times New Roman" w:hAnsi="Times New Roman" w:cs="Times New Roman"/>
              </w:rPr>
              <w:t xml:space="preserve"> по охране жизни и здоровья детей.</w:t>
            </w:r>
          </w:p>
          <w:p w:rsidR="00FE6118" w:rsidRPr="00D35028" w:rsidRDefault="00913504" w:rsidP="00FE61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6118" w:rsidRPr="00D35028">
              <w:rPr>
                <w:rFonts w:ascii="Times New Roman" w:hAnsi="Times New Roman" w:cs="Times New Roman"/>
              </w:rPr>
              <w:t>. Разработка каждым педагогом проекта</w:t>
            </w:r>
          </w:p>
          <w:p w:rsidR="00FE6118" w:rsidRPr="00D35028" w:rsidRDefault="00913504" w:rsidP="009135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6118" w:rsidRPr="00D35028">
              <w:rPr>
                <w:rFonts w:ascii="Times New Roman" w:hAnsi="Times New Roman" w:cs="Times New Roman"/>
              </w:rPr>
              <w:t>.  Проведение педагогического совета</w:t>
            </w:r>
          </w:p>
        </w:tc>
      </w:tr>
    </w:tbl>
    <w:p w:rsidR="00FE6118" w:rsidRDefault="00FE6118" w:rsidP="0091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18" w:rsidRPr="0019690C" w:rsidRDefault="00FE6118" w:rsidP="00FE6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1.1. Количественный  состав групп: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076"/>
        <w:gridCol w:w="932"/>
        <w:gridCol w:w="1254"/>
        <w:gridCol w:w="903"/>
        <w:gridCol w:w="903"/>
        <w:gridCol w:w="2228"/>
        <w:gridCol w:w="883"/>
      </w:tblGrid>
      <w:tr w:rsidR="00BC1729" w:rsidRPr="0019690C" w:rsidTr="00BC1729">
        <w:trPr>
          <w:cantSplit/>
        </w:trPr>
        <w:tc>
          <w:tcPr>
            <w:tcW w:w="1539" w:type="dxa"/>
          </w:tcPr>
          <w:p w:rsidR="00BC1729" w:rsidRPr="0019690C" w:rsidRDefault="00BC1729" w:rsidP="00FE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0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>Всего в ДОУ</w:t>
            </w:r>
          </w:p>
        </w:tc>
        <w:tc>
          <w:tcPr>
            <w:tcW w:w="1119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>От 1,5 до 3 лет</w:t>
            </w:r>
          </w:p>
        </w:tc>
        <w:tc>
          <w:tcPr>
            <w:tcW w:w="1541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 xml:space="preserve">От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4-5 лет</w:t>
            </w:r>
          </w:p>
        </w:tc>
        <w:tc>
          <w:tcPr>
            <w:tcW w:w="107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5-6 лет </w:t>
            </w:r>
          </w:p>
        </w:tc>
        <w:tc>
          <w:tcPr>
            <w:tcW w:w="1048" w:type="dxa"/>
          </w:tcPr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5-6 </w:t>
            </w:r>
          </w:p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(Компенсирующая)</w:t>
            </w:r>
          </w:p>
        </w:tc>
        <w:tc>
          <w:tcPr>
            <w:tcW w:w="1072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6-7</w:t>
            </w:r>
          </w:p>
        </w:tc>
      </w:tr>
      <w:tr w:rsidR="00BC1729" w:rsidRPr="0019690C" w:rsidTr="00BC1729">
        <w:tc>
          <w:tcPr>
            <w:tcW w:w="1539" w:type="dxa"/>
          </w:tcPr>
          <w:p w:rsidR="00BC1729" w:rsidRPr="0019690C" w:rsidRDefault="00BC1729" w:rsidP="00FE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0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BC1729" w:rsidRDefault="00AF66DC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29" w:rsidRPr="0019690C" w:rsidTr="00BC1729">
        <w:tc>
          <w:tcPr>
            <w:tcW w:w="1539" w:type="dxa"/>
          </w:tcPr>
          <w:p w:rsidR="00BC1729" w:rsidRPr="0019690C" w:rsidRDefault="00BC1729" w:rsidP="00FE6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C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120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19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6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BC1729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" w:type="dxa"/>
          </w:tcPr>
          <w:p w:rsidR="00BC1729" w:rsidRPr="0019690C" w:rsidRDefault="00BC1729" w:rsidP="00FE6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E6118" w:rsidRDefault="00FE6118" w:rsidP="00C62F81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6118" w:rsidRPr="00A2462B" w:rsidRDefault="00FE6118" w:rsidP="00FE6118">
      <w:pPr>
        <w:pStyle w:val="11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9690C">
        <w:rPr>
          <w:rFonts w:ascii="Times New Roman" w:hAnsi="Times New Roman" w:cs="Times New Roman"/>
          <w:b/>
          <w:i/>
          <w:sz w:val="24"/>
          <w:szCs w:val="24"/>
        </w:rPr>
        <w:t xml:space="preserve">Резюме: </w:t>
      </w:r>
      <w:r w:rsidRPr="0019690C">
        <w:rPr>
          <w:rFonts w:ascii="Times New Roman" w:hAnsi="Times New Roman" w:cs="Times New Roman"/>
          <w:i/>
          <w:sz w:val="24"/>
          <w:szCs w:val="24"/>
        </w:rPr>
        <w:t xml:space="preserve"> Все педагоги проводили НОД в соответствии с сеткой занятий и режимом дня. Регулярно проводилась кружковая деятельность. Педагоги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делали акцент на индивидуальные</w:t>
      </w:r>
      <w:r w:rsidRPr="0019690C">
        <w:rPr>
          <w:rFonts w:ascii="Times New Roman" w:hAnsi="Times New Roman" w:cs="Times New Roman"/>
          <w:i/>
          <w:sz w:val="24"/>
          <w:szCs w:val="24"/>
        </w:rPr>
        <w:t xml:space="preserve"> особенности каждого ребёнка.</w:t>
      </w:r>
    </w:p>
    <w:p w:rsidR="00FE6118" w:rsidRPr="0019690C" w:rsidRDefault="00FE6118" w:rsidP="00FE6118">
      <w:pPr>
        <w:spacing w:after="0" w:line="240" w:lineRule="auto"/>
        <w:ind w:left="68" w:firstLine="358"/>
        <w:jc w:val="both"/>
        <w:rPr>
          <w:rFonts w:ascii="Times New Roman" w:hAnsi="Times New Roman" w:cs="Times New Roman"/>
          <w:sz w:val="24"/>
          <w:szCs w:val="24"/>
        </w:rPr>
      </w:pPr>
    </w:p>
    <w:p w:rsidR="00FE6118" w:rsidRPr="0019690C" w:rsidRDefault="00FE6118" w:rsidP="00FE6118">
      <w:pPr>
        <w:pStyle w:val="11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sz w:val="24"/>
          <w:szCs w:val="24"/>
        </w:rPr>
        <w:t>Оценка системы управления образовательным учреждением.</w:t>
      </w:r>
    </w:p>
    <w:p w:rsidR="00FE6118" w:rsidRPr="0019690C" w:rsidRDefault="00FE6118" w:rsidP="00FE611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    Учреждение   реализует  государственную  политику  в  области образования,  определяемую  законодательством  РФ, выполняет социальный  заказ  на  образование,  исходя  из  запросов  родителей,  ресурсных  возможностей Учреждения. Образовательная и воспитательная деятельность МБДОУ ориентирована на обучение, воспитание  и  развитие    обучающихся  с  учетом  индивидуальных  (возрастных, физиологических,  </w:t>
      </w:r>
      <w:r w:rsidRPr="0019690C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психологических,  интеллектуальных  и  других)  особенностей  детей,  их образовательных  потребностей  и  возможностей,  личностных  склонностей  путем  создания педагогической  системы  и  максимально  благоприятных  условий  для  умственного, нравственного, эмоционального и физического развития каждого  ребенка.  </w:t>
      </w:r>
    </w:p>
    <w:p w:rsidR="00FE6118" w:rsidRPr="0019690C" w:rsidRDefault="00FE6118" w:rsidP="00FE6118">
      <w:pPr>
        <w:pStyle w:val="11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 Управление Учреждением осуществляется в соответствии  с Федеральным законом от 29 декабря  2012  г.  №  273-ФЗ  «Об  образовании  в  Российской  Федерации»    на  принципах демократичности, открытости, приоритета общечеловеческих ценностей, охраны жизни и здоровья  человека,  свободного  развития  личности.   Строится  на принципах единоначалия и самоуправления. </w:t>
      </w:r>
    </w:p>
    <w:p w:rsidR="00FE6118" w:rsidRPr="0019690C" w:rsidRDefault="00FE6118" w:rsidP="00FE611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Идет  совершенствование организации управления функционированием и развитием МБДОУ. 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Открытость  образовательной  среды  поддерживается  постоянным обновлением материалов сайта Учреждения в соответствии с Приказом Федеральной службы по надзору в сфере образования и науки (</w:t>
      </w:r>
      <w:proofErr w:type="spellStart"/>
      <w:r w:rsidRPr="0019690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19690C">
        <w:rPr>
          <w:rFonts w:ascii="Times New Roman" w:hAnsi="Times New Roman" w:cs="Times New Roman"/>
          <w:sz w:val="24"/>
          <w:szCs w:val="24"/>
        </w:rPr>
        <w:t>) от 29 мая 2014 г. № 785 г. Москва "Об  утверждении  требований  к  структуре  официального  сайта  образовательной организации  в  информационно  телекоммуникационной  сети  "Интернет"  и  формату представления на нем информации".</w:t>
      </w:r>
      <w:proofErr w:type="gramEnd"/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Непосредственное руководство учреждением осуществляет з</w:t>
      </w:r>
      <w:r>
        <w:rPr>
          <w:rFonts w:ascii="Times New Roman" w:hAnsi="Times New Roman" w:cs="Times New Roman"/>
          <w:sz w:val="24"/>
          <w:szCs w:val="24"/>
        </w:rPr>
        <w:t>аведующий</w:t>
      </w:r>
      <w:r w:rsidRPr="001969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Елизаровна</w:t>
      </w:r>
      <w:proofErr w:type="spellEnd"/>
      <w:r w:rsidRPr="0019690C">
        <w:rPr>
          <w:rFonts w:ascii="Times New Roman" w:hAnsi="Times New Roman" w:cs="Times New Roman"/>
          <w:sz w:val="24"/>
          <w:szCs w:val="24"/>
        </w:rPr>
        <w:t xml:space="preserve">, стаж работы в системе управления дошкольным учреждением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690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В учреждении сформированы </w:t>
      </w:r>
      <w:r w:rsidRPr="0019690C">
        <w:rPr>
          <w:rFonts w:ascii="Times New Roman" w:hAnsi="Times New Roman" w:cs="Times New Roman"/>
          <w:b/>
          <w:sz w:val="24"/>
          <w:szCs w:val="24"/>
        </w:rPr>
        <w:t>коллегиальные органы управления</w:t>
      </w:r>
      <w:r w:rsidRPr="0019690C">
        <w:rPr>
          <w:rFonts w:ascii="Times New Roman" w:hAnsi="Times New Roman" w:cs="Times New Roman"/>
          <w:sz w:val="24"/>
          <w:szCs w:val="24"/>
        </w:rPr>
        <w:t xml:space="preserve">, к которым относятся: общее собрание </w:t>
      </w:r>
      <w:r>
        <w:rPr>
          <w:rFonts w:ascii="Times New Roman" w:hAnsi="Times New Roman" w:cs="Times New Roman"/>
          <w:sz w:val="24"/>
          <w:szCs w:val="24"/>
        </w:rPr>
        <w:t>коллектива</w:t>
      </w:r>
      <w:r w:rsidRPr="0019690C">
        <w:rPr>
          <w:rFonts w:ascii="Times New Roman" w:hAnsi="Times New Roman" w:cs="Times New Roman"/>
          <w:sz w:val="24"/>
          <w:szCs w:val="24"/>
        </w:rPr>
        <w:t>, педагогический совет, совет</w:t>
      </w:r>
      <w:r>
        <w:rPr>
          <w:rFonts w:ascii="Times New Roman" w:hAnsi="Times New Roman" w:cs="Times New Roman"/>
          <w:sz w:val="24"/>
          <w:szCs w:val="24"/>
        </w:rPr>
        <w:t xml:space="preserve"> родителей, совет отцов</w:t>
      </w:r>
      <w:r w:rsidRPr="0019690C">
        <w:rPr>
          <w:rFonts w:ascii="Times New Roman" w:hAnsi="Times New Roman" w:cs="Times New Roman"/>
          <w:sz w:val="24"/>
          <w:szCs w:val="24"/>
        </w:rPr>
        <w:t xml:space="preserve">. Компетенция их деятельности регламентируется действующим Уставом, Положениями данных органов самоуправления. Заведующий осуществляет общее руководство детским садом, действует от имени учреждения, представляя его во всех организациях и учреждениях. </w:t>
      </w: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A1684">
        <w:rPr>
          <w:rFonts w:ascii="Times New Roman" w:hAnsi="Times New Roman" w:cs="Times New Roman"/>
          <w:sz w:val="24"/>
          <w:szCs w:val="24"/>
        </w:rPr>
        <w:t>В 2018</w:t>
      </w:r>
      <w:r w:rsidR="00FC1177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sz w:val="24"/>
          <w:szCs w:val="24"/>
        </w:rPr>
        <w:t xml:space="preserve">году проведено </w:t>
      </w:r>
      <w:r w:rsidRPr="0019690C">
        <w:rPr>
          <w:rFonts w:ascii="Times New Roman" w:hAnsi="Times New Roman" w:cs="Times New Roman"/>
          <w:b/>
          <w:sz w:val="24"/>
          <w:szCs w:val="24"/>
        </w:rPr>
        <w:t>3 общих собрания коллектива</w:t>
      </w:r>
      <w:r w:rsidRPr="0019690C">
        <w:rPr>
          <w:rFonts w:ascii="Times New Roman" w:hAnsi="Times New Roman" w:cs="Times New Roman"/>
          <w:sz w:val="24"/>
          <w:szCs w:val="24"/>
        </w:rPr>
        <w:t>, на которых обсуждались вопросы: определение основных направлений деятельности учреждения, рассмотрение локальных актов, обеспечение охраны труда и безопасности детей и сотрудников, выполнение коллективного договора между администрацией и трудовым коллективом, о подготовке к летнему оздоровительному периоду и к новому учебному году, анализ хода реализации Программы развития ДОУ на 201</w:t>
      </w:r>
      <w:r w:rsidR="001A1684">
        <w:rPr>
          <w:rFonts w:ascii="Times New Roman" w:hAnsi="Times New Roman" w:cs="Times New Roman"/>
          <w:sz w:val="24"/>
          <w:szCs w:val="24"/>
        </w:rPr>
        <w:t>8</w:t>
      </w:r>
      <w:r w:rsidR="00FC117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заслушивание отчёта заведующего</w:t>
      </w:r>
      <w:r w:rsidRPr="0019690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9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9690C">
        <w:rPr>
          <w:rFonts w:ascii="Times New Roman" w:hAnsi="Times New Roman" w:cs="Times New Roman"/>
          <w:sz w:val="24"/>
          <w:szCs w:val="24"/>
        </w:rPr>
        <w:t xml:space="preserve"> учреждения, рассмотрение и решение других вопросов, связанных с деятельностью учреждения и коллектива.  </w:t>
      </w:r>
    </w:p>
    <w:p w:rsidR="00C62F81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 В соответствии с планом воспитательно-образовательной работы, в целях общего руководства образовательным процессом и повышения профессионального мастерства и творческого роста педагогических работников  состоялось </w:t>
      </w:r>
      <w:r w:rsidRPr="0019690C">
        <w:rPr>
          <w:rFonts w:ascii="Times New Roman" w:hAnsi="Times New Roman" w:cs="Times New Roman"/>
          <w:b/>
          <w:sz w:val="24"/>
          <w:szCs w:val="24"/>
        </w:rPr>
        <w:t>4 заседаний Педагогического совета</w:t>
      </w:r>
      <w:r w:rsidRPr="0019690C">
        <w:rPr>
          <w:rFonts w:ascii="Times New Roman" w:hAnsi="Times New Roman" w:cs="Times New Roman"/>
          <w:sz w:val="24"/>
          <w:szCs w:val="24"/>
        </w:rPr>
        <w:t>,</w:t>
      </w:r>
      <w:r w:rsidR="00C62F81">
        <w:rPr>
          <w:rFonts w:ascii="Times New Roman" w:hAnsi="Times New Roman" w:cs="Times New Roman"/>
          <w:sz w:val="24"/>
          <w:szCs w:val="24"/>
        </w:rPr>
        <w:t xml:space="preserve"> в ходе которых были определены: </w:t>
      </w:r>
    </w:p>
    <w:p w:rsidR="00C62F81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направления образовательной деятельности учреждения, </w:t>
      </w:r>
    </w:p>
    <w:p w:rsidR="00C62F81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рассмотрены</w:t>
      </w:r>
      <w:r w:rsidR="00C62F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2F81" w:rsidRDefault="00C62F81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6118" w:rsidRPr="0019690C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proofErr w:type="gramStart"/>
      <w:r w:rsidR="00FE6118" w:rsidRPr="0019690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E6118" w:rsidRPr="001969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6118" w:rsidRPr="0019690C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FE6118" w:rsidRPr="0019690C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ДОУ, вопросы выдвижения кандидатур для награждения, для участия в профессиональных конкурсах, координации работы творческих групп по реализации Программы развития ДОУ и иные вопросы, касающиес</w:t>
      </w:r>
      <w:r>
        <w:rPr>
          <w:rFonts w:ascii="Times New Roman" w:hAnsi="Times New Roman" w:cs="Times New Roman"/>
          <w:sz w:val="24"/>
          <w:szCs w:val="24"/>
        </w:rPr>
        <w:t>я образовательной деятельности.</w:t>
      </w: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i/>
          <w:sz w:val="24"/>
          <w:szCs w:val="24"/>
        </w:rPr>
        <w:t>На тематических педагогических советах</w:t>
      </w:r>
      <w:r w:rsidRPr="0019690C">
        <w:rPr>
          <w:rFonts w:ascii="Times New Roman" w:hAnsi="Times New Roman" w:cs="Times New Roman"/>
          <w:sz w:val="24"/>
          <w:szCs w:val="24"/>
        </w:rPr>
        <w:t xml:space="preserve"> обсуждались вопросы содержания, форм и методов образовательного процесса по развитию умственных способностей и математических представлений у детей,</w:t>
      </w:r>
      <w:r>
        <w:rPr>
          <w:rFonts w:ascii="Times New Roman" w:hAnsi="Times New Roman" w:cs="Times New Roman"/>
          <w:sz w:val="24"/>
          <w:szCs w:val="24"/>
        </w:rPr>
        <w:t xml:space="preserve"> речевого развития, методы и формы работы с детьми с ОВЗ,</w:t>
      </w:r>
      <w:r w:rsidRPr="0019690C">
        <w:rPr>
          <w:rFonts w:ascii="Times New Roman" w:hAnsi="Times New Roman" w:cs="Times New Roman"/>
          <w:sz w:val="24"/>
          <w:szCs w:val="24"/>
        </w:rPr>
        <w:t xml:space="preserve"> совершенствования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системы реализации образовательных инициатив семей воспитанников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 xml:space="preserve"> и технологии поддержки индивидуальности и инициативы детей.</w:t>
      </w: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      </w:t>
      </w:r>
      <w:r w:rsidRPr="0019690C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19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sz w:val="24"/>
          <w:szCs w:val="24"/>
        </w:rPr>
        <w:t>в 201</w:t>
      </w:r>
      <w:r w:rsidR="00067696">
        <w:rPr>
          <w:rFonts w:ascii="Times New Roman" w:hAnsi="Times New Roman" w:cs="Times New Roman"/>
          <w:sz w:val="24"/>
          <w:szCs w:val="24"/>
        </w:rPr>
        <w:t>8</w:t>
      </w:r>
      <w:r w:rsidRPr="0019690C">
        <w:rPr>
          <w:rFonts w:ascii="Times New Roman" w:hAnsi="Times New Roman" w:cs="Times New Roman"/>
          <w:sz w:val="24"/>
          <w:szCs w:val="24"/>
        </w:rPr>
        <w:t xml:space="preserve"> году осуществлял свою работу в соответствии с планом. Решением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9690C">
        <w:rPr>
          <w:rFonts w:ascii="Times New Roman" w:hAnsi="Times New Roman" w:cs="Times New Roman"/>
          <w:sz w:val="24"/>
          <w:szCs w:val="24"/>
        </w:rPr>
        <w:t>овета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9690C">
        <w:rPr>
          <w:rFonts w:ascii="Times New Roman" w:hAnsi="Times New Roman" w:cs="Times New Roman"/>
          <w:sz w:val="24"/>
          <w:szCs w:val="24"/>
        </w:rPr>
        <w:t xml:space="preserve"> были определены направления совершенствования  материально-технической базы ДОУ в соответствии с ФГОС</w:t>
      </w:r>
      <w:r>
        <w:rPr>
          <w:rFonts w:ascii="Times New Roman" w:hAnsi="Times New Roman" w:cs="Times New Roman"/>
          <w:sz w:val="24"/>
          <w:szCs w:val="24"/>
        </w:rPr>
        <w:t>, по взаимодействию ДОУ и семьи</w:t>
      </w:r>
      <w:r w:rsidRPr="0019690C">
        <w:rPr>
          <w:rFonts w:ascii="Times New Roman" w:hAnsi="Times New Roman" w:cs="Times New Roman"/>
          <w:sz w:val="24"/>
          <w:szCs w:val="24"/>
        </w:rPr>
        <w:t>, рассматривались результаты обследования здания, помещени</w:t>
      </w:r>
      <w:r>
        <w:rPr>
          <w:rFonts w:ascii="Times New Roman" w:hAnsi="Times New Roman" w:cs="Times New Roman"/>
          <w:sz w:val="24"/>
          <w:szCs w:val="24"/>
        </w:rPr>
        <w:t>й, территории ДОУ.</w:t>
      </w: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</w:t>
      </w:r>
      <w:r w:rsidRPr="0019690C">
        <w:rPr>
          <w:rFonts w:ascii="Times New Roman" w:hAnsi="Times New Roman" w:cs="Times New Roman"/>
          <w:b/>
          <w:sz w:val="24"/>
          <w:szCs w:val="24"/>
        </w:rPr>
        <w:t>функционирует</w:t>
      </w:r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  <w:r w:rsidRPr="0019690C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08A">
        <w:rPr>
          <w:rFonts w:ascii="Times New Roman" w:hAnsi="Times New Roman" w:cs="Times New Roman"/>
          <w:sz w:val="24"/>
          <w:szCs w:val="24"/>
        </w:rPr>
        <w:t xml:space="preserve">человек, что составляет  92 </w:t>
      </w:r>
      <w:r w:rsidRPr="0019690C">
        <w:rPr>
          <w:rFonts w:ascii="Times New Roman" w:hAnsi="Times New Roman" w:cs="Times New Roman"/>
          <w:sz w:val="24"/>
          <w:szCs w:val="24"/>
        </w:rPr>
        <w:t xml:space="preserve">% всего коллектива.  </w:t>
      </w:r>
    </w:p>
    <w:p w:rsidR="00FE6118" w:rsidRPr="006165A6" w:rsidRDefault="00FE6118" w:rsidP="006165A6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Управляющая  система  образовательного  учреждения  реализует  в  своей  деятельности принципы  научности,  целенаправленности,  плановости,  систематичности, перспективности,  единства  требований,  оптимальности  и  объективности. </w:t>
      </w:r>
    </w:p>
    <w:p w:rsidR="00FE6118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6118" w:rsidRPr="0019690C" w:rsidRDefault="00FE6118" w:rsidP="00FE6118">
      <w:pPr>
        <w:pStyle w:val="11"/>
        <w:spacing w:after="0" w:line="240" w:lineRule="auto"/>
        <w:ind w:left="0" w:firstLine="28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Резюме:</w:t>
      </w:r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i/>
          <w:sz w:val="24"/>
          <w:szCs w:val="24"/>
        </w:rPr>
        <w:t xml:space="preserve">Данная система управления работала эффективно, дала устойчивые положительные результаты в реализации приоритетных направлений ДОУ и в решении важных вопросов, касающихся совершенствования образовательной деятельности учреждения и корректировки в случае необходимости. </w:t>
      </w:r>
      <w:r w:rsidRPr="0019690C">
        <w:rPr>
          <w:rFonts w:ascii="Times New Roman" w:hAnsi="Times New Roman" w:cs="Times New Roman"/>
          <w:i/>
          <w:iCs/>
          <w:sz w:val="24"/>
          <w:szCs w:val="24"/>
        </w:rPr>
        <w:t>Сформированная  нормативно-правовая  база</w:t>
      </w:r>
      <w:r w:rsidRPr="0019690C">
        <w:rPr>
          <w:rFonts w:ascii="Times New Roman" w:hAnsi="Times New Roman" w:cs="Times New Roman"/>
          <w:sz w:val="24"/>
          <w:szCs w:val="24"/>
        </w:rPr>
        <w:t xml:space="preserve"> </w:t>
      </w:r>
      <w:r w:rsidRPr="0019690C">
        <w:rPr>
          <w:rFonts w:ascii="Times New Roman" w:hAnsi="Times New Roman" w:cs="Times New Roman"/>
          <w:i/>
          <w:iCs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i/>
          <w:iCs/>
          <w:sz w:val="24"/>
          <w:szCs w:val="24"/>
        </w:rPr>
        <w:t>№52 «Матрешка</w:t>
      </w:r>
      <w:r w:rsidRPr="0019690C">
        <w:rPr>
          <w:rFonts w:ascii="Times New Roman" w:hAnsi="Times New Roman" w:cs="Times New Roman"/>
          <w:i/>
          <w:iCs/>
          <w:sz w:val="24"/>
          <w:szCs w:val="24"/>
        </w:rPr>
        <w:t>»   позволяет  осуществлять образовательный    процесс  и  управленческую  деятельность  в  соответствии  с современными требованиями. Основные нормативные документы Учреждения соответствуют федеральным и региональным нормативным документам и образовательной деятельности МБДОУ.</w:t>
      </w:r>
      <w:r w:rsidRPr="00196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79D">
        <w:rPr>
          <w:rFonts w:ascii="Times New Roman" w:hAnsi="Times New Roman" w:cs="Times New Roman"/>
          <w:i/>
          <w:color w:val="000000"/>
          <w:sz w:val="24"/>
          <w:szCs w:val="24"/>
        </w:rPr>
        <w:t>В МБДОУ создана структура управления в соответствии с целями и содержанием работы учреждения.</w:t>
      </w:r>
      <w:r w:rsidRPr="001969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E6118" w:rsidRPr="0019690C" w:rsidRDefault="00FE6118" w:rsidP="00FE611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sz w:val="24"/>
          <w:szCs w:val="24"/>
        </w:rPr>
        <w:t>3. Реализация принципа доступности качественного образования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 является одним из приоритетных направлений развития образовательной системы РФ. 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Конституционный принцип доступности качественного общего образования независимо от места жительства реализуется </w:t>
      </w:r>
      <w:proofErr w:type="gramStart"/>
      <w:r w:rsidRPr="0019690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690C">
        <w:rPr>
          <w:rFonts w:ascii="Times New Roman" w:hAnsi="Times New Roman" w:cs="Times New Roman"/>
          <w:sz w:val="24"/>
          <w:szCs w:val="24"/>
        </w:rPr>
        <w:t>: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- повышение охвата детей дошкольного возраста программами дошкольного 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образования и тем самым выравнивание стартовых возможностей для получения общего образования;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-развитие современных материально-технических, информационных, кадровых ресурсов (имеется современное оборудование,100% подготовленные кадры);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- нормативно-правовое сопровождение, законодательное обеспечение образования (в образовательном учреждении имеется лицензия, и полный пакет локальных актов, соответствующих действующему законодательству);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-соблюдение прав детей при поступлении в образовательное учреждение, 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организация соответствующего контроля и надзора;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>-создание условий для дифференцированного обучения детей, учитывающих их учебные возможности, интересы и образовательные потребности;</w:t>
      </w:r>
    </w:p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90C">
        <w:rPr>
          <w:rFonts w:ascii="Times New Roman" w:hAnsi="Times New Roman" w:cs="Times New Roman"/>
          <w:sz w:val="24"/>
          <w:szCs w:val="24"/>
        </w:rPr>
        <w:t xml:space="preserve">-модернизацию подготовки и переподготовки педагогических кадров, устранение кадрового дефицита; 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Резюме:</w:t>
      </w:r>
      <w:r w:rsidRPr="0019690C">
        <w:rPr>
          <w:rFonts w:ascii="Times New Roman" w:hAnsi="Times New Roman" w:cs="Times New Roman"/>
          <w:i/>
          <w:iCs/>
          <w:sz w:val="24"/>
          <w:szCs w:val="24"/>
        </w:rPr>
        <w:t xml:space="preserve"> Критериями успешности воспитательно-образовательного процесса являются конечные результаты образовательной деятельности, которые выразились: в уровне освоения образовательной программы ДОУ обучающимися; в результатах конкурсов, фестивалей всех уровней.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9690C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социальных партнерах  </w:t>
      </w: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4394"/>
        <w:gridCol w:w="2092"/>
      </w:tblGrid>
      <w:tr w:rsidR="00FE6118" w:rsidRPr="0019690C" w:rsidTr="00FE6118">
        <w:trPr>
          <w:trHeight w:val="660"/>
        </w:trPr>
        <w:tc>
          <w:tcPr>
            <w:tcW w:w="534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2097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09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учреждения - партнера</w:t>
            </w:r>
          </w:p>
        </w:tc>
        <w:tc>
          <w:tcPr>
            <w:tcW w:w="4394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09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 взаимодействия</w:t>
            </w:r>
          </w:p>
        </w:tc>
        <w:tc>
          <w:tcPr>
            <w:tcW w:w="2092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2097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сроки действия </w:t>
            </w:r>
          </w:p>
        </w:tc>
      </w:tr>
      <w:tr w:rsidR="00FE6118" w:rsidRPr="0019690C" w:rsidTr="00FE6118">
        <w:tc>
          <w:tcPr>
            <w:tcW w:w="534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70">
              <w:rPr>
                <w:rFonts w:ascii="Times New Roman" w:hAnsi="Times New Roman"/>
                <w:sz w:val="24"/>
                <w:szCs w:val="24"/>
              </w:rPr>
              <w:t xml:space="preserve">Областной социально-реабилитационный  центр для </w:t>
            </w:r>
            <w:r w:rsidRPr="00420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</w:t>
            </w:r>
            <w:proofErr w:type="gramStart"/>
            <w:r w:rsidRPr="004209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09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20970">
              <w:rPr>
                <w:rFonts w:ascii="Times New Roman" w:hAnsi="Times New Roman"/>
                <w:sz w:val="24"/>
                <w:szCs w:val="24"/>
              </w:rPr>
              <w:t>Кулешовка</w:t>
            </w:r>
            <w:proofErr w:type="gramEnd"/>
            <w:r w:rsidRPr="00420970">
              <w:rPr>
                <w:rFonts w:ascii="Times New Roman" w:hAnsi="Times New Roman"/>
                <w:sz w:val="24"/>
                <w:szCs w:val="24"/>
              </w:rPr>
              <w:t xml:space="preserve">, Азовский район </w:t>
            </w:r>
          </w:p>
        </w:tc>
        <w:tc>
          <w:tcPr>
            <w:tcW w:w="4394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7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(родительские собрания, мероприятия.)</w:t>
            </w:r>
          </w:p>
        </w:tc>
        <w:tc>
          <w:tcPr>
            <w:tcW w:w="2092" w:type="dxa"/>
          </w:tcPr>
          <w:p w:rsidR="00FE6118" w:rsidRPr="00420970" w:rsidRDefault="00BC1729" w:rsidP="00FC1177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bookmarkEnd w:id="1"/>
            <w:bookmarkEnd w:id="2"/>
            <w:r w:rsidR="00FC11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E6118" w:rsidRPr="0019690C" w:rsidTr="00FE6118">
        <w:trPr>
          <w:trHeight w:val="1290"/>
        </w:trPr>
        <w:tc>
          <w:tcPr>
            <w:tcW w:w="534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7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FE6118" w:rsidRPr="00420970" w:rsidRDefault="00FE6118" w:rsidP="00FE6118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097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20970">
              <w:rPr>
                <w:rFonts w:ascii="Times New Roman" w:hAnsi="Times New Roman"/>
                <w:sz w:val="24"/>
                <w:szCs w:val="24"/>
              </w:rPr>
              <w:t>Кулешовская</w:t>
            </w:r>
            <w:proofErr w:type="spellEnd"/>
            <w:r w:rsidRPr="00420970">
              <w:rPr>
                <w:rFonts w:ascii="Times New Roman" w:hAnsi="Times New Roman"/>
                <w:sz w:val="24"/>
                <w:szCs w:val="24"/>
              </w:rPr>
              <w:t xml:space="preserve"> СОШ № 17 Азовского района</w:t>
            </w:r>
          </w:p>
        </w:tc>
        <w:tc>
          <w:tcPr>
            <w:tcW w:w="4394" w:type="dxa"/>
          </w:tcPr>
          <w:p w:rsidR="00FE6118" w:rsidRPr="0019690C" w:rsidRDefault="00FE6118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(совместные мероприятия)</w:t>
            </w:r>
            <w:r w:rsidR="00DC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E6118" w:rsidRPr="00420970" w:rsidRDefault="00BC1729" w:rsidP="00FC1177">
            <w:pPr>
              <w:pStyle w:val="a9"/>
              <w:tabs>
                <w:tab w:val="left" w:pos="31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11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E6118" w:rsidRPr="0019690C" w:rsidTr="00FE6118">
        <w:tc>
          <w:tcPr>
            <w:tcW w:w="534" w:type="dxa"/>
          </w:tcPr>
          <w:p w:rsidR="00FE6118" w:rsidRPr="0019690C" w:rsidRDefault="00FE6118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165A6" w:rsidRDefault="00FE6118" w:rsidP="006165A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96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5A6">
              <w:rPr>
                <w:rFonts w:ascii="Times New Roman" w:hAnsi="Times New Roman" w:cs="Times New Roman"/>
                <w:sz w:val="24"/>
                <w:szCs w:val="28"/>
              </w:rPr>
              <w:t xml:space="preserve">МБУК РДК Азовского района </w:t>
            </w:r>
          </w:p>
          <w:p w:rsidR="00FE6118" w:rsidRPr="0019690C" w:rsidRDefault="00FE6118" w:rsidP="006165A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6118" w:rsidRPr="0019690C" w:rsidRDefault="00FE6118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690C">
              <w:rPr>
                <w:rFonts w:ascii="Times New Roman" w:hAnsi="Times New Roman"/>
                <w:sz w:val="24"/>
                <w:szCs w:val="24"/>
              </w:rPr>
              <w:t>Сотрудничество (Совместные мероприятия)</w:t>
            </w:r>
          </w:p>
        </w:tc>
        <w:tc>
          <w:tcPr>
            <w:tcW w:w="2092" w:type="dxa"/>
          </w:tcPr>
          <w:p w:rsidR="00FE6118" w:rsidRPr="0019690C" w:rsidRDefault="00BC1729" w:rsidP="00FC117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117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FE6118" w:rsidRPr="0019690C" w:rsidTr="00FE6118">
        <w:tc>
          <w:tcPr>
            <w:tcW w:w="534" w:type="dxa"/>
          </w:tcPr>
          <w:p w:rsidR="00FE6118" w:rsidRPr="0019690C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E6118" w:rsidRPr="0019690C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улешовка </w:t>
            </w:r>
            <w:r w:rsidR="00FE6118" w:rsidRPr="00196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E6118" w:rsidRPr="0019690C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690C">
              <w:rPr>
                <w:rFonts w:ascii="Times New Roman" w:hAnsi="Times New Roman"/>
                <w:sz w:val="24"/>
                <w:szCs w:val="24"/>
              </w:rPr>
              <w:t>Сотрудничество (Совместные мероприятия)</w:t>
            </w:r>
          </w:p>
        </w:tc>
        <w:tc>
          <w:tcPr>
            <w:tcW w:w="2092" w:type="dxa"/>
          </w:tcPr>
          <w:p w:rsidR="00FE6118" w:rsidRPr="0019690C" w:rsidRDefault="00BC1729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117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6165A6" w:rsidRPr="0019690C" w:rsidTr="00FE6118">
        <w:tc>
          <w:tcPr>
            <w:tcW w:w="534" w:type="dxa"/>
          </w:tcPr>
          <w:p w:rsidR="006165A6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165A6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42C3C">
              <w:rPr>
                <w:rFonts w:ascii="Times New Roman" w:hAnsi="Times New Roman"/>
                <w:sz w:val="24"/>
                <w:szCs w:val="28"/>
              </w:rPr>
              <w:t>Народного театра «Городок»</w:t>
            </w:r>
          </w:p>
        </w:tc>
        <w:tc>
          <w:tcPr>
            <w:tcW w:w="4394" w:type="dxa"/>
          </w:tcPr>
          <w:p w:rsidR="006165A6" w:rsidRPr="0019690C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690C">
              <w:rPr>
                <w:rFonts w:ascii="Times New Roman" w:hAnsi="Times New Roman"/>
                <w:sz w:val="24"/>
                <w:szCs w:val="24"/>
              </w:rPr>
              <w:t>Сотрудничество (Совместные мероприятия)</w:t>
            </w:r>
          </w:p>
        </w:tc>
        <w:tc>
          <w:tcPr>
            <w:tcW w:w="2092" w:type="dxa"/>
          </w:tcPr>
          <w:p w:rsidR="006165A6" w:rsidRPr="0019690C" w:rsidRDefault="006165A6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117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81308A" w:rsidRPr="0019690C" w:rsidTr="00FE6118">
        <w:tc>
          <w:tcPr>
            <w:tcW w:w="534" w:type="dxa"/>
          </w:tcPr>
          <w:p w:rsidR="0081308A" w:rsidRDefault="0081308A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1308A" w:rsidRPr="00342C3C" w:rsidRDefault="0081308A" w:rsidP="00FE6118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Региональное движение «Отцы Дона»</w:t>
            </w:r>
          </w:p>
        </w:tc>
        <w:tc>
          <w:tcPr>
            <w:tcW w:w="4394" w:type="dxa"/>
          </w:tcPr>
          <w:p w:rsidR="0081308A" w:rsidRPr="0019690C" w:rsidRDefault="0081308A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9690C">
              <w:rPr>
                <w:rFonts w:ascii="Times New Roman" w:hAnsi="Times New Roman"/>
                <w:sz w:val="24"/>
                <w:szCs w:val="24"/>
              </w:rPr>
              <w:t>Сотрудничество (Совместные мероприятия)</w:t>
            </w:r>
          </w:p>
        </w:tc>
        <w:tc>
          <w:tcPr>
            <w:tcW w:w="2092" w:type="dxa"/>
          </w:tcPr>
          <w:p w:rsidR="0081308A" w:rsidRDefault="0081308A" w:rsidP="00FE611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117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E6118" w:rsidRPr="0019690C" w:rsidRDefault="00FE6118" w:rsidP="00FE61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6118" w:rsidRPr="0019690C" w:rsidRDefault="00FE6118" w:rsidP="00FE611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E6118" w:rsidRDefault="00FE6118" w:rsidP="006165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690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19690C">
        <w:rPr>
          <w:rFonts w:ascii="Times New Roman" w:hAnsi="Times New Roman" w:cs="Times New Roman"/>
          <w:b/>
          <w:i/>
          <w:iCs/>
          <w:sz w:val="24"/>
          <w:szCs w:val="24"/>
        </w:rPr>
        <w:t>Резюме:</w:t>
      </w:r>
      <w:r w:rsidR="006165A6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r w:rsidRPr="0019690C">
        <w:rPr>
          <w:rFonts w:ascii="Times New Roman" w:hAnsi="Times New Roman" w:cs="Times New Roman"/>
          <w:i/>
          <w:iCs/>
          <w:sz w:val="24"/>
          <w:szCs w:val="24"/>
        </w:rPr>
        <w:t>нализ выполнения ОРГАНИЗАЦИОННО-УПРАВЛЕНЧЕСКОГО раздела годового плана показал правильность выбранных педагогическим коллективом приоритетов и результативность работы по выполнению федерального государственного образовательного стандарта.</w:t>
      </w:r>
    </w:p>
    <w:p w:rsidR="006165A6" w:rsidRPr="006165A6" w:rsidRDefault="006165A6" w:rsidP="006165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6118" w:rsidRPr="0019690C" w:rsidRDefault="00FE6118" w:rsidP="00FE6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90C">
        <w:rPr>
          <w:rFonts w:ascii="Times New Roman" w:hAnsi="Times New Roman" w:cs="Times New Roman"/>
          <w:b/>
          <w:bCs/>
          <w:sz w:val="24"/>
          <w:szCs w:val="24"/>
        </w:rPr>
        <w:t>4. Анализ деятельности МБДОУ №</w:t>
      </w:r>
      <w:r>
        <w:rPr>
          <w:rFonts w:ascii="Times New Roman" w:hAnsi="Times New Roman" w:cs="Times New Roman"/>
          <w:b/>
          <w:bCs/>
          <w:sz w:val="24"/>
          <w:szCs w:val="24"/>
        </w:rPr>
        <w:t>52 «Матрешка</w:t>
      </w:r>
      <w:r w:rsidRPr="0019690C">
        <w:rPr>
          <w:rFonts w:ascii="Times New Roman" w:hAnsi="Times New Roman" w:cs="Times New Roman"/>
          <w:b/>
          <w:bCs/>
          <w:sz w:val="24"/>
          <w:szCs w:val="24"/>
        </w:rPr>
        <w:t>» за 201</w:t>
      </w:r>
      <w:r w:rsidR="006165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C117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E6118" w:rsidRDefault="00FE6118" w:rsidP="00FE6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0C">
        <w:rPr>
          <w:rFonts w:ascii="Times New Roman" w:hAnsi="Times New Roman" w:cs="Times New Roman"/>
          <w:b/>
          <w:sz w:val="24"/>
          <w:szCs w:val="24"/>
        </w:rPr>
        <w:t>Анализ выполнения годового плана по разделу:</w:t>
      </w:r>
    </w:p>
    <w:p w:rsidR="00FE6118" w:rsidRPr="00EB0650" w:rsidRDefault="00FE6118" w:rsidP="00FE6118">
      <w:pPr>
        <w:spacing w:after="0"/>
        <w:ind w:left="360"/>
        <w:jc w:val="center"/>
        <w:rPr>
          <w:rFonts w:ascii="Times New Roman" w:hAnsi="Times New Roman" w:cs="Times New Roman"/>
          <w:b/>
          <w:szCs w:val="28"/>
          <w:lang w:val="tt-RU"/>
        </w:rPr>
      </w:pPr>
      <w:r w:rsidRPr="00EB0650">
        <w:rPr>
          <w:rFonts w:ascii="Times New Roman" w:hAnsi="Times New Roman" w:cs="Times New Roman"/>
          <w:b/>
          <w:szCs w:val="28"/>
          <w:lang w:val="tt-RU"/>
        </w:rPr>
        <w:t>1.Укомплектованность  групп</w:t>
      </w:r>
    </w:p>
    <w:p w:rsidR="00FE6118" w:rsidRPr="009E64C6" w:rsidRDefault="00FE6118" w:rsidP="00FE6118">
      <w:pPr>
        <w:spacing w:after="0"/>
        <w:rPr>
          <w:rFonts w:ascii="Times New Roman" w:hAnsi="Times New Roman" w:cs="Times New Roman"/>
          <w:b/>
          <w:szCs w:val="28"/>
          <w:lang w:val="tt-RU"/>
        </w:rPr>
      </w:pPr>
    </w:p>
    <w:tbl>
      <w:tblPr>
        <w:tblW w:w="6444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612"/>
        <w:gridCol w:w="2160"/>
      </w:tblGrid>
      <w:tr w:rsidR="00465FAB" w:rsidRPr="009E64C6" w:rsidTr="00465FAB">
        <w:trPr>
          <w:trHeight w:val="74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№</w:t>
            </w:r>
          </w:p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64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64C6">
              <w:rPr>
                <w:rFonts w:ascii="Times New Roman" w:hAnsi="Times New Roman" w:cs="Times New Roman"/>
              </w:rPr>
              <w:t>/</w:t>
            </w:r>
            <w:proofErr w:type="spellStart"/>
            <w:r w:rsidRPr="009E64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2018-2019г.</w:t>
            </w:r>
          </w:p>
        </w:tc>
      </w:tr>
      <w:tr w:rsidR="00465FAB" w:rsidRPr="009E64C6" w:rsidTr="00465FAB">
        <w:trPr>
          <w:trHeight w:val="26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</w:p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</w:p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Количество  функционирующих  групп</w:t>
            </w:r>
            <w:r w:rsidR="00DC1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9E64C6">
              <w:rPr>
                <w:rFonts w:ascii="Times New Roman" w:hAnsi="Times New Roman" w:cs="Times New Roman"/>
              </w:rPr>
              <w:t>группы</w:t>
            </w:r>
          </w:p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раннего возраста</w:t>
            </w:r>
            <w:r w:rsidRPr="009E64C6">
              <w:rPr>
                <w:rFonts w:ascii="Times New Roman" w:hAnsi="Times New Roman" w:cs="Times New Roman"/>
              </w:rPr>
              <w:t>,</w:t>
            </w:r>
          </w:p>
          <w:p w:rsidR="00465FAB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 возрастам</w:t>
            </w:r>
          </w:p>
        </w:tc>
      </w:tr>
      <w:tr w:rsidR="00465FAB" w:rsidRPr="009E64C6" w:rsidTr="00465FAB">
        <w:trPr>
          <w:trHeight w:val="261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Количество  мест</w:t>
            </w:r>
          </w:p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 группах</w:t>
            </w:r>
            <w:r w:rsidR="00DC1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Default="0081308A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5FAB" w:rsidRPr="009E64C6" w:rsidTr="00465FAB">
        <w:trPr>
          <w:trHeight w:val="261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Количество  воспитанников в группах</w:t>
            </w:r>
            <w:r w:rsidR="00DC1E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01.09.18-</w:t>
            </w:r>
          </w:p>
          <w:p w:rsidR="00465FAB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детей</w:t>
            </w:r>
          </w:p>
        </w:tc>
      </w:tr>
      <w:tr w:rsidR="00465FAB" w:rsidRPr="009E64C6" w:rsidTr="00465FAB">
        <w:trPr>
          <w:trHeight w:val="2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</w:p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Выпущено  детей  в школу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детей</w:t>
            </w:r>
          </w:p>
        </w:tc>
      </w:tr>
      <w:tr w:rsidR="00465FAB" w:rsidRPr="009E64C6" w:rsidTr="00465FAB">
        <w:trPr>
          <w:trHeight w:val="2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FE6118">
            <w:pPr>
              <w:spacing w:after="0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Количество  вновь  набранных групп.</w:t>
            </w:r>
          </w:p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AB" w:rsidRPr="009E64C6" w:rsidRDefault="00465FAB" w:rsidP="00465F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FE6118" w:rsidRPr="009E64C6" w:rsidRDefault="00FE6118" w:rsidP="00FE6118">
      <w:pPr>
        <w:spacing w:after="0"/>
        <w:rPr>
          <w:rFonts w:ascii="Times New Roman" w:hAnsi="Times New Roman" w:cs="Times New Roman"/>
          <w:szCs w:val="28"/>
        </w:rPr>
      </w:pPr>
    </w:p>
    <w:p w:rsidR="00FE6118" w:rsidRPr="009E64C6" w:rsidRDefault="00FE6118" w:rsidP="00FE6118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  <w:b/>
        </w:rPr>
        <w:t>2.</w:t>
      </w:r>
      <w:r w:rsidRPr="009E64C6">
        <w:rPr>
          <w:rFonts w:ascii="Times New Roman" w:hAnsi="Times New Roman" w:cs="Times New Roman"/>
        </w:rPr>
        <w:t xml:space="preserve"> </w:t>
      </w:r>
      <w:r w:rsidRPr="009E64C6">
        <w:rPr>
          <w:rFonts w:ascii="Times New Roman" w:hAnsi="Times New Roman" w:cs="Times New Roman"/>
          <w:b/>
        </w:rPr>
        <w:t>Материально-техническое  состояние   детского  сада.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В детском саду созданы все необходимые условия для организации и ведения воспитательно-оздоровительного процесса. Детский сад хорошо озеленен, созданы: огород, цветники.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lastRenderedPageBreak/>
        <w:t xml:space="preserve">   Здание детского сада п</w:t>
      </w:r>
      <w:r>
        <w:rPr>
          <w:rFonts w:ascii="Times New Roman" w:hAnsi="Times New Roman" w:cs="Times New Roman"/>
        </w:rPr>
        <w:t>остроено по проекту, двухэтажное</w:t>
      </w:r>
      <w:r w:rsidRPr="009E64C6">
        <w:rPr>
          <w:rFonts w:ascii="Times New Roman" w:hAnsi="Times New Roman" w:cs="Times New Roman"/>
        </w:rPr>
        <w:t xml:space="preserve">, светлое, вода, канализация, сантехническое оборудование в удовлетворительном состоянии. 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Групповые комнаты и спальные комнаты отделены друг от друга. В группах продумана предметно-развивающая среда. Все виды пособий и типы игрушек раскрывают методику их применения в зависимости от специфики и задач воспитания и обучения, показывают вариативность их использования.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Кухня-пищебло</w:t>
      </w:r>
      <w:r>
        <w:rPr>
          <w:rFonts w:ascii="Times New Roman" w:hAnsi="Times New Roman" w:cs="Times New Roman"/>
        </w:rPr>
        <w:t xml:space="preserve">к </w:t>
      </w:r>
      <w:proofErr w:type="gramStart"/>
      <w:r>
        <w:rPr>
          <w:rFonts w:ascii="Times New Roman" w:hAnsi="Times New Roman" w:cs="Times New Roman"/>
        </w:rPr>
        <w:t>расположен</w:t>
      </w:r>
      <w:proofErr w:type="gramEnd"/>
      <w:r>
        <w:rPr>
          <w:rFonts w:ascii="Times New Roman" w:hAnsi="Times New Roman" w:cs="Times New Roman"/>
        </w:rPr>
        <w:t xml:space="preserve"> в здании детского сада </w:t>
      </w:r>
      <w:r w:rsidRPr="009E64C6">
        <w:rPr>
          <w:rFonts w:ascii="Times New Roman" w:hAnsi="Times New Roman" w:cs="Times New Roman"/>
        </w:rPr>
        <w:t xml:space="preserve">(заготовочная и варочная). </w:t>
      </w:r>
      <w:proofErr w:type="gramStart"/>
      <w:r w:rsidRPr="009E64C6">
        <w:rPr>
          <w:rFonts w:ascii="Times New Roman" w:hAnsi="Times New Roman" w:cs="Times New Roman"/>
        </w:rPr>
        <w:t>Кухня обеспечена необходимыми наборами оборуд</w:t>
      </w:r>
      <w:r>
        <w:rPr>
          <w:rFonts w:ascii="Times New Roman" w:hAnsi="Times New Roman" w:cs="Times New Roman"/>
        </w:rPr>
        <w:t xml:space="preserve">ования (бытовой холодильник –  1 штуки, электроплита – 2 </w:t>
      </w:r>
      <w:r w:rsidRPr="009E64C6">
        <w:rPr>
          <w:rFonts w:ascii="Times New Roman" w:hAnsi="Times New Roman" w:cs="Times New Roman"/>
        </w:rPr>
        <w:t>штук, электрическа</w:t>
      </w:r>
      <w:r>
        <w:rPr>
          <w:rFonts w:ascii="Times New Roman" w:hAnsi="Times New Roman" w:cs="Times New Roman"/>
        </w:rPr>
        <w:t xml:space="preserve">я мясорубка – 1 штук, овощерезка – 1 штук. </w:t>
      </w:r>
      <w:proofErr w:type="gramEnd"/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Прачечная оборудована 1 стиральной машиной с автоматическим управлением.</w:t>
      </w:r>
      <w:r w:rsidRPr="009E64C6">
        <w:rPr>
          <w:rFonts w:ascii="Times New Roman" w:hAnsi="Times New Roman" w:cs="Times New Roman"/>
          <w:lang w:val="tt-RU"/>
        </w:rPr>
        <w:t xml:space="preserve">  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tt-RU"/>
        </w:rPr>
      </w:pPr>
      <w:r w:rsidRPr="009E64C6">
        <w:rPr>
          <w:rFonts w:ascii="Times New Roman" w:hAnsi="Times New Roman" w:cs="Times New Roman"/>
          <w:lang w:val="tt-RU"/>
        </w:rPr>
        <w:t xml:space="preserve">   К учебному года методичекий кабинет был пополнен методической литературой по ФГОС, наглядными пособиями.    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4345"/>
        <w:gridCol w:w="4474"/>
      </w:tblGrid>
      <w:tr w:rsidR="00465FAB" w:rsidRPr="00465FAB" w:rsidTr="0081308A">
        <w:trPr>
          <w:trHeight w:val="954"/>
        </w:trPr>
        <w:tc>
          <w:tcPr>
            <w:tcW w:w="10563" w:type="dxa"/>
            <w:gridSpan w:val="3"/>
          </w:tcPr>
          <w:p w:rsidR="00465FAB" w:rsidRPr="00465FAB" w:rsidRDefault="00465FAB" w:rsidP="0081308A">
            <w:pPr>
              <w:spacing w:after="60" w:line="230" w:lineRule="exact"/>
              <w:jc w:val="center"/>
              <w:rPr>
                <w:rStyle w:val="130"/>
                <w:rFonts w:eastAsiaTheme="minorEastAsia"/>
                <w:b w:val="0"/>
                <w:i w:val="0"/>
                <w:iCs w:val="0"/>
                <w:sz w:val="24"/>
                <w:szCs w:val="24"/>
              </w:rPr>
            </w:pPr>
          </w:p>
          <w:p w:rsidR="00465FAB" w:rsidRPr="00465FAB" w:rsidRDefault="00465FAB" w:rsidP="0081308A">
            <w:pPr>
              <w:spacing w:after="60" w:line="230" w:lineRule="exact"/>
              <w:jc w:val="center"/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Групповые комнаты.</w:t>
            </w:r>
          </w:p>
          <w:p w:rsidR="00465FAB" w:rsidRPr="00465FAB" w:rsidRDefault="00465FAB" w:rsidP="0081308A">
            <w:pPr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 xml:space="preserve">Оборудование и мебель: Мольберты, полотно наборное, магнитная азбука, календари, шкафы для одежды с </w:t>
            </w:r>
            <w:proofErr w:type="spellStart"/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>банкетками</w:t>
            </w:r>
            <w:proofErr w:type="spellEnd"/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 xml:space="preserve">, уголки природы, </w:t>
            </w:r>
            <w:proofErr w:type="spellStart"/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>полотенечницы</w:t>
            </w:r>
            <w:proofErr w:type="spellEnd"/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 xml:space="preserve">, напольные стенки для игрушек, стулья детские, столы различных форм с регулируемой высотой, диван детский  мягкий, два кресла детских мягких. </w:t>
            </w:r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Default="00465FAB" w:rsidP="0081308A"/>
        </w:tc>
        <w:tc>
          <w:tcPr>
            <w:tcW w:w="4772" w:type="dxa"/>
          </w:tcPr>
          <w:p w:rsidR="00465FAB" w:rsidRPr="00AA3F19" w:rsidRDefault="00465FAB" w:rsidP="008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AA3F1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развитие» 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мольберты, краски, карандаши, кисти, бумага, клей, картон, мелки, пластилин и т.д.;</w:t>
            </w:r>
            <w:proofErr w:type="gramEnd"/>
          </w:p>
          <w:p w:rsidR="00465FAB" w:rsidRPr="00465FAB" w:rsidRDefault="00465FAB" w:rsidP="0081308A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Подборка репродукций картин художников,   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  <w:p w:rsidR="00465FAB" w:rsidRPr="00465FAB" w:rsidRDefault="00465FAB" w:rsidP="0081308A">
            <w:pPr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</w:t>
            </w:r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AA3F19" w:rsidRDefault="00465FAB" w:rsidP="008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2" w:type="dxa"/>
          </w:tcPr>
          <w:p w:rsidR="00465FAB" w:rsidRPr="00AA3F19" w:rsidRDefault="00465FAB" w:rsidP="008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19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предметные картинки, математические дидактические наборы, рамки-вкладыши, кубики, цветные счетные палочки, сложи узор, мозаика магнитная, геометрические тела, головоломки, настольно-печатные игры, кубики, домино, игрушки, таблицы, картины и картинки, рабочие тетради для детей.</w:t>
            </w:r>
            <w:proofErr w:type="gramEnd"/>
          </w:p>
          <w:p w:rsidR="00465FAB" w:rsidRPr="00465FAB" w:rsidRDefault="00465FAB" w:rsidP="0081308A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Таблицы, картины, картинки, специальное оборудование для </w:t>
            </w: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>экспериментальной деятельности, книги о природе, живой уголок, аквариумы, цветы искусственные, оборудование для труда в природе, выносной материал для прогулок.</w:t>
            </w:r>
          </w:p>
          <w:p w:rsidR="00465FAB" w:rsidRPr="00465FAB" w:rsidRDefault="00465FAB" w:rsidP="0081308A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Загадки о животных, уголки родного края, гербы, флаги, гимны России, атрибутика Ростовской области Азовского района, альбомы по патриотическому воспитанию (об армии, о России, о войне и т.д.).</w:t>
            </w:r>
          </w:p>
          <w:p w:rsidR="00465FAB" w:rsidRPr="00465FAB" w:rsidRDefault="00465FAB" w:rsidP="0081308A">
            <w:pPr>
              <w:spacing w:line="274" w:lineRule="exact"/>
              <w:jc w:val="both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Книги, игры, иллюстрации по ПДД.</w:t>
            </w:r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AA3F19" w:rsidRDefault="00465FAB" w:rsidP="008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72" w:type="dxa"/>
          </w:tcPr>
          <w:p w:rsidR="00465FAB" w:rsidRPr="00AA3F19" w:rsidRDefault="00465FAB" w:rsidP="0081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19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Кабинет логопеда.</w:t>
            </w:r>
          </w:p>
          <w:p w:rsidR="00465FAB" w:rsidRPr="00465FAB" w:rsidRDefault="00465FAB" w:rsidP="0081308A">
            <w:pPr>
              <w:spacing w:line="274" w:lineRule="exact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Стол детский маленький, стол педагога большой, зеркало большое, зеркала индивидуальные маленькие, мольберт, шкаф закрытый, шкаф открытый, методическое литература, алфавит, наглядно-дидактическое пособие, буквари, демонстрационный материал, разрезные картинки, игры на развитие мелкой моторики, игры на развитие речевого дыхания, рабочие тетради. </w:t>
            </w:r>
            <w:proofErr w:type="gramEnd"/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465FAB" w:rsidRDefault="00465FAB" w:rsidP="0081308A">
            <w:r w:rsidRPr="00465FAB">
              <w:t>4</w:t>
            </w:r>
          </w:p>
        </w:tc>
        <w:tc>
          <w:tcPr>
            <w:tcW w:w="4772" w:type="dxa"/>
          </w:tcPr>
          <w:p w:rsidR="00465FAB" w:rsidRPr="00465FAB" w:rsidRDefault="00465FAB" w:rsidP="0081308A">
            <w:pPr>
              <w:rPr>
                <w:i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  <w:t>«Художественно-</w:t>
            </w:r>
            <w:r w:rsidRPr="00465FAB"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  <w:softHyphen/>
              <w:t>эстетическое развитие»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Музыкальный зал</w:t>
            </w:r>
          </w:p>
          <w:p w:rsidR="00465FAB" w:rsidRPr="00465FAB" w:rsidRDefault="00465FAB" w:rsidP="0081308A">
            <w:pPr>
              <w:spacing w:line="274" w:lineRule="exact"/>
              <w:jc w:val="both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Синтезатор,  детские музыкальные инструменты, иллюстрации, портреты композиторов, игрушки, костюмы, маски, декорации для праздников.</w:t>
            </w:r>
            <w:proofErr w:type="gramEnd"/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465FAB" w:rsidRDefault="00465FAB" w:rsidP="0081308A">
            <w:r w:rsidRPr="00465FAB">
              <w:t>5</w:t>
            </w:r>
          </w:p>
        </w:tc>
        <w:tc>
          <w:tcPr>
            <w:tcW w:w="4772" w:type="dxa"/>
          </w:tcPr>
          <w:p w:rsidR="00465FAB" w:rsidRPr="00465FAB" w:rsidRDefault="00465FAB" w:rsidP="0081308A">
            <w:pPr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Спортивный зал.</w:t>
            </w:r>
          </w:p>
          <w:p w:rsidR="00465FAB" w:rsidRPr="00465FAB" w:rsidRDefault="00465FAB" w:rsidP="0081308A">
            <w:pPr>
              <w:spacing w:line="274" w:lineRule="exact"/>
              <w:jc w:val="both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Маты, мячи разных размеров, палки гимнастические, скакалки резиновые, обручи, дуги для </w:t>
            </w:r>
            <w:proofErr w:type="spell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подлезания</w:t>
            </w:r>
            <w:proofErr w:type="spell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, тактильная дорожка прямая, стенки гимнастические, скамьи гимнастические, мешочки мягкие для стоп, детские тренажеры: беговая дорожка, велосипед,</w:t>
            </w:r>
            <w:proofErr w:type="gramEnd"/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465FAB" w:rsidRDefault="00465FAB" w:rsidP="0081308A">
            <w:r w:rsidRPr="00465FAB">
              <w:t>6</w:t>
            </w:r>
          </w:p>
        </w:tc>
        <w:tc>
          <w:tcPr>
            <w:tcW w:w="4772" w:type="dxa"/>
          </w:tcPr>
          <w:p w:rsidR="00465FAB" w:rsidRPr="00465FAB" w:rsidRDefault="00465FAB" w:rsidP="0081308A">
            <w:pPr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  <w:t>Медицинское обеспечение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Медицинский блок.</w:t>
            </w:r>
          </w:p>
          <w:p w:rsidR="00465FAB" w:rsidRPr="00465FAB" w:rsidRDefault="00465FAB" w:rsidP="0081308A">
            <w:pPr>
              <w:spacing w:line="274" w:lineRule="exact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 Шкаф двухстворчатый </w:t>
            </w:r>
            <w:proofErr w:type="spell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метал.</w:t>
            </w: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,к</w:t>
            </w:r>
            <w:proofErr w:type="gram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ушетка</w:t>
            </w:r>
            <w:proofErr w:type="spell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 смотровая, </w:t>
            </w:r>
            <w:proofErr w:type="spell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ростометр</w:t>
            </w:r>
            <w:proofErr w:type="spell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 со стульчиком, медицинский столик стеклянный, стол письменный, Стул, аптечка.</w:t>
            </w:r>
          </w:p>
        </w:tc>
      </w:tr>
      <w:tr w:rsidR="00465FAB" w:rsidRPr="00465FAB" w:rsidTr="0081308A">
        <w:trPr>
          <w:trHeight w:val="1507"/>
        </w:trPr>
        <w:tc>
          <w:tcPr>
            <w:tcW w:w="837" w:type="dxa"/>
          </w:tcPr>
          <w:p w:rsidR="00465FAB" w:rsidRPr="00465FAB" w:rsidRDefault="00465FAB" w:rsidP="0081308A">
            <w:r w:rsidRPr="00465FAB">
              <w:t>7</w:t>
            </w:r>
          </w:p>
        </w:tc>
        <w:tc>
          <w:tcPr>
            <w:tcW w:w="4772" w:type="dxa"/>
          </w:tcPr>
          <w:p w:rsidR="00465FAB" w:rsidRPr="00465FAB" w:rsidRDefault="00465FAB" w:rsidP="0081308A">
            <w:pPr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</w:pPr>
            <w:r w:rsidRPr="00465FAB">
              <w:rPr>
                <w:rStyle w:val="130"/>
                <w:rFonts w:eastAsiaTheme="minorHAnsi"/>
                <w:b w:val="0"/>
                <w:i w:val="0"/>
                <w:sz w:val="28"/>
                <w:szCs w:val="28"/>
              </w:rPr>
              <w:t>Методическое обеспечение образовательного процесса.</w:t>
            </w:r>
          </w:p>
        </w:tc>
        <w:tc>
          <w:tcPr>
            <w:tcW w:w="4954" w:type="dxa"/>
          </w:tcPr>
          <w:p w:rsidR="00465FAB" w:rsidRPr="00465FAB" w:rsidRDefault="00465FAB" w:rsidP="0081308A">
            <w:pPr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Методический кабинет.</w:t>
            </w:r>
          </w:p>
          <w:p w:rsidR="00465FAB" w:rsidRPr="00465FAB" w:rsidRDefault="00465FAB" w:rsidP="0081308A">
            <w:pPr>
              <w:spacing w:line="274" w:lineRule="exact"/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</w:pPr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Пособия для занятий, демонстрационный материал, картины и картинки, принтер, книги для детей, доклады, перспективные планы занятий, экскурсий, наблюдений, методические рекомендации, перечни дидактических игр по развитию речи, работе по экологии, перечни альбомов.</w:t>
            </w:r>
            <w:proofErr w:type="gram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  Изображения животных и растений. </w:t>
            </w:r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lastRenderedPageBreak/>
              <w:t xml:space="preserve">Физическая культура и оздоровление. Доклады, консультации, перспективные планы, тематика занятий.  Документы и методические материалы. Стол письменный (2 </w:t>
            </w:r>
            <w:proofErr w:type="spellStart"/>
            <w:proofErr w:type="gram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шт</w:t>
            </w:r>
            <w:proofErr w:type="spellEnd"/>
            <w:proofErr w:type="gram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), Стол компьютерный (2 </w:t>
            </w:r>
            <w:proofErr w:type="spellStart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>шт</w:t>
            </w:r>
            <w:proofErr w:type="spellEnd"/>
            <w:r w:rsidRPr="00465FAB">
              <w:rPr>
                <w:rStyle w:val="130"/>
                <w:rFonts w:eastAsiaTheme="minorEastAsia"/>
                <w:b w:val="0"/>
                <w:i w:val="0"/>
                <w:sz w:val="24"/>
                <w:szCs w:val="24"/>
              </w:rPr>
              <w:t xml:space="preserve">), стол стеклянный двустворчатый. </w:t>
            </w:r>
          </w:p>
        </w:tc>
      </w:tr>
    </w:tbl>
    <w:p w:rsidR="00FE6118" w:rsidRPr="00465FAB" w:rsidRDefault="00FE6118" w:rsidP="00465FAB">
      <w:pPr>
        <w:tabs>
          <w:tab w:val="left" w:pos="0"/>
          <w:tab w:val="left" w:pos="360"/>
        </w:tabs>
        <w:spacing w:after="0"/>
        <w:rPr>
          <w:rFonts w:ascii="Times New Roman" w:hAnsi="Times New Roman" w:cs="Times New Roman"/>
          <w:b/>
        </w:rPr>
      </w:pPr>
    </w:p>
    <w:p w:rsidR="00FE6118" w:rsidRPr="009E64C6" w:rsidRDefault="00FE6118" w:rsidP="00FE61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9E64C6">
        <w:rPr>
          <w:rFonts w:ascii="Times New Roman" w:hAnsi="Times New Roman" w:cs="Times New Roman"/>
          <w:b/>
        </w:rPr>
        <w:t>3. Состояние</w:t>
      </w:r>
      <w:r w:rsidRPr="009E64C6">
        <w:rPr>
          <w:rFonts w:ascii="Times New Roman" w:hAnsi="Times New Roman" w:cs="Times New Roman"/>
          <w:b/>
          <w:szCs w:val="28"/>
        </w:rPr>
        <w:t xml:space="preserve">   кадров.</w:t>
      </w:r>
    </w:p>
    <w:p w:rsidR="00FE6118" w:rsidRPr="009E64C6" w:rsidRDefault="00FE6118" w:rsidP="00FE61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E6118" w:rsidRPr="009E64C6" w:rsidRDefault="00FE6118" w:rsidP="00FE61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9E64C6">
        <w:rPr>
          <w:rFonts w:ascii="Times New Roman" w:hAnsi="Times New Roman" w:cs="Times New Roman"/>
          <w:color w:val="000000"/>
        </w:rPr>
        <w:t>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</w:t>
      </w:r>
    </w:p>
    <w:p w:rsidR="00FE6118" w:rsidRPr="009E64C6" w:rsidRDefault="00FE6118" w:rsidP="00FE6118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</w:t>
      </w:r>
    </w:p>
    <w:tbl>
      <w:tblPr>
        <w:tblW w:w="8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816"/>
        <w:gridCol w:w="1970"/>
        <w:gridCol w:w="338"/>
        <w:gridCol w:w="1897"/>
        <w:gridCol w:w="354"/>
        <w:gridCol w:w="571"/>
      </w:tblGrid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201</w:t>
            </w:r>
            <w:r w:rsidR="00465F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Количество кадров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465FAB" w:rsidP="0006769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Уровень  образования  педагогических  кадров</w:t>
            </w: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DC27C2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Обучаются в Вузах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D35C43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Среднее</w:t>
            </w:r>
          </w:p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DC27C2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2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DC27C2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  <w:r w:rsidR="00722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A2E82" w:rsidRDefault="00FE6118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  <w:b/>
              </w:rPr>
              <w:t>Имеют  квалификационные  категории</w:t>
            </w: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высшая квалификационная  категория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81308A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2/13%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первая квалификационная  категория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4F126B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81308A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7C2" w:rsidRPr="009E64C6" w:rsidTr="008130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2" w:rsidRPr="009E64C6" w:rsidRDefault="00DC27C2" w:rsidP="0081308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2" w:rsidRPr="009E64C6" w:rsidRDefault="00DC27C2" w:rsidP="008130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СЗД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2" w:rsidRPr="009E64C6" w:rsidRDefault="00BC1729" w:rsidP="0081308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2" w:rsidRPr="009E64C6" w:rsidRDefault="00DC27C2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C2" w:rsidRPr="009E64C6" w:rsidRDefault="00DC27C2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126B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B" w:rsidRPr="009E64C6" w:rsidRDefault="004F126B" w:rsidP="00BC17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B" w:rsidRPr="009E64C6" w:rsidRDefault="004F126B" w:rsidP="00BC172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B" w:rsidRPr="009E64C6" w:rsidRDefault="004F126B" w:rsidP="00BC17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B" w:rsidRPr="009E64C6" w:rsidRDefault="004F126B" w:rsidP="00BC17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6B" w:rsidRPr="009E64C6" w:rsidRDefault="004F126B" w:rsidP="00BC17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E64C6">
              <w:rPr>
                <w:rFonts w:ascii="Times New Roman" w:hAnsi="Times New Roman" w:cs="Times New Roman"/>
              </w:rPr>
              <w:t>и</w:t>
            </w:r>
            <w:proofErr w:type="gramEnd"/>
            <w:r w:rsidRPr="009E64C6">
              <w:rPr>
                <w:rFonts w:ascii="Times New Roman" w:hAnsi="Times New Roman" w:cs="Times New Roman"/>
              </w:rPr>
              <w:t xml:space="preserve"> учебного года прошли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4F126B" w:rsidP="004F126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3E2926">
              <w:rPr>
                <w:rFonts w:ascii="Times New Roman" w:hAnsi="Times New Roman" w:cs="Times New Roman"/>
              </w:rPr>
              <w:t>46,6 %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Всего имеют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BC1729" w:rsidP="00BC17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15/100 %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Не имеют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BC1729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Обучение в Вузах, окончание Вузов (до 3 лет)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4F126B" w:rsidP="004F126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DC27C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Стаж работы</w:t>
            </w:r>
          </w:p>
        </w:tc>
      </w:tr>
      <w:tr w:rsidR="00FE6118" w:rsidRPr="009E64C6" w:rsidTr="00FE611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до 5 лет</w:t>
            </w:r>
            <w:r w:rsidR="0046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9C0073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5 до 10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9C0073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="004F1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536A17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10 до 15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536A17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22C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536A17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536A17" w:rsidP="00FE611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15 и выше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067696" w:rsidP="00536A1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E2926">
              <w:rPr>
                <w:rFonts w:ascii="Times New Roman" w:hAnsi="Times New Roman" w:cs="Times New Roman"/>
              </w:rPr>
              <w:t>14</w:t>
            </w:r>
            <w:r w:rsidR="009C007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536A1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536A1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FE6118">
        <w:tc>
          <w:tcPr>
            <w:tcW w:w="8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 xml:space="preserve">Возрастной  состав </w:t>
            </w:r>
          </w:p>
        </w:tc>
      </w:tr>
      <w:tr w:rsidR="00FE6118" w:rsidRPr="009E64C6" w:rsidTr="00FE6118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20 до 30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9C0073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30 до 40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A818B3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</w:t>
            </w:r>
            <w:r w:rsidR="004F12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  40 до 50 лет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3E2926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14 %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9C007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6118" w:rsidRPr="009E64C6" w:rsidTr="00FE6118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8" w:rsidRPr="009E64C6" w:rsidRDefault="00FE6118" w:rsidP="00FE61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От 50 и выше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3E2926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7 %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36A17" w:rsidRDefault="00536A17" w:rsidP="00FE611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536A17" w:rsidRDefault="00536A17" w:rsidP="00FE6118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A818B3" w:rsidRDefault="00A818B3" w:rsidP="00FE6118">
      <w:pPr>
        <w:spacing w:after="0"/>
        <w:jc w:val="center"/>
        <w:rPr>
          <w:rFonts w:ascii="Times New Roman" w:hAnsi="Times New Roman" w:cs="Times New Roman"/>
        </w:rPr>
      </w:pPr>
    </w:p>
    <w:p w:rsidR="00FE6118" w:rsidRPr="009E64C6" w:rsidRDefault="00FE6118" w:rsidP="00FE6118">
      <w:pPr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</w:rPr>
        <w:lastRenderedPageBreak/>
        <w:t>4</w:t>
      </w:r>
      <w:r w:rsidRPr="009E64C6">
        <w:rPr>
          <w:rFonts w:ascii="Times New Roman" w:hAnsi="Times New Roman" w:cs="Times New Roman"/>
          <w:b/>
        </w:rPr>
        <w:t xml:space="preserve">.  Анализ работы коллектива по основным направлениям деятельности. </w:t>
      </w:r>
    </w:p>
    <w:p w:rsidR="00FE6118" w:rsidRPr="009E64C6" w:rsidRDefault="00FE6118" w:rsidP="00FE6118">
      <w:pPr>
        <w:spacing w:after="0"/>
        <w:rPr>
          <w:rFonts w:ascii="Times New Roman" w:hAnsi="Times New Roman" w:cs="Times New Roman"/>
          <w:b/>
        </w:rPr>
      </w:pPr>
    </w:p>
    <w:p w:rsidR="00FE6118" w:rsidRPr="009E64C6" w:rsidRDefault="00FE6118" w:rsidP="00FE6118">
      <w:pPr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  <w:b/>
        </w:rPr>
        <w:t>Обеспечение здоровья и здорового образа жизни.</w:t>
      </w:r>
    </w:p>
    <w:p w:rsidR="00FE6118" w:rsidRPr="009E64C6" w:rsidRDefault="00FE6118" w:rsidP="00FE611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</w:t>
      </w:r>
      <w:proofErr w:type="spellStart"/>
      <w:r w:rsidRPr="009E64C6">
        <w:rPr>
          <w:rFonts w:ascii="Times New Roman" w:hAnsi="Times New Roman" w:cs="Times New Roman"/>
        </w:rPr>
        <w:t>воспитательно</w:t>
      </w:r>
      <w:proofErr w:type="spellEnd"/>
      <w:r w:rsidRPr="009E64C6">
        <w:rPr>
          <w:rFonts w:ascii="Times New Roman" w:hAnsi="Times New Roman" w:cs="Times New Roman"/>
        </w:rPr>
        <w:t xml:space="preserve"> - образовательных и профилактических мероприятий по разным возрастам.</w:t>
      </w:r>
    </w:p>
    <w:p w:rsidR="00FE6118" w:rsidRPr="009E64C6" w:rsidRDefault="00FE6118" w:rsidP="00FE611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проветривание групп, </w:t>
      </w:r>
      <w:proofErr w:type="spellStart"/>
      <w:r w:rsidRPr="009E64C6">
        <w:rPr>
          <w:rFonts w:ascii="Times New Roman" w:hAnsi="Times New Roman" w:cs="Times New Roman"/>
        </w:rPr>
        <w:t>кварцевание</w:t>
      </w:r>
      <w:proofErr w:type="spellEnd"/>
      <w:r w:rsidRPr="009E64C6">
        <w:rPr>
          <w:rFonts w:ascii="Times New Roman" w:hAnsi="Times New Roman" w:cs="Times New Roman"/>
        </w:rPr>
        <w:t xml:space="preserve"> групп, влажная уборка, в меню добавляли лимон, чеснок, соки, фрукты. </w:t>
      </w:r>
    </w:p>
    <w:p w:rsidR="00FE6118" w:rsidRPr="009E64C6" w:rsidRDefault="00FE6118" w:rsidP="00FE611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    Также для реализации данной годовой задачи проведены консультации для  педагогов  и  родителей, которые  представлены  в уголках  для  родителей.</w:t>
      </w:r>
    </w:p>
    <w:p w:rsidR="004F126B" w:rsidRDefault="004F126B" w:rsidP="00FE61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E6118" w:rsidRPr="009E64C6" w:rsidRDefault="00FE6118" w:rsidP="00FE61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  <w:b/>
        </w:rPr>
        <w:t xml:space="preserve">Пропуск  дней  по  болезни  </w:t>
      </w:r>
      <w:r w:rsidR="00722C45">
        <w:rPr>
          <w:rFonts w:ascii="Times New Roman" w:hAnsi="Times New Roman" w:cs="Times New Roman"/>
          <w:b/>
        </w:rPr>
        <w:t>одним  ребенком – 2018 г.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3176"/>
      </w:tblGrid>
      <w:tr w:rsidR="00C672CB" w:rsidRPr="009E64C6" w:rsidTr="00C672CB">
        <w:trPr>
          <w:trHeight w:val="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 год /</w:t>
            </w:r>
          </w:p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C672CB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8-2019</w:t>
            </w:r>
          </w:p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пропуск </w:t>
            </w:r>
          </w:p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по болезни</w:t>
            </w:r>
          </w:p>
        </w:tc>
      </w:tr>
      <w:tr w:rsidR="00C672CB" w:rsidRPr="009E64C6" w:rsidTr="00C672CB">
        <w:trPr>
          <w:trHeight w:val="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9E64C6" w:rsidRDefault="003E2926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4,08 %</w:t>
            </w:r>
          </w:p>
        </w:tc>
      </w:tr>
      <w:tr w:rsidR="00C672CB" w:rsidRPr="009E64C6" w:rsidTr="00C672CB">
        <w:trPr>
          <w:trHeight w:val="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9E64C6" w:rsidRDefault="00C672CB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B" w:rsidRPr="009E64C6" w:rsidRDefault="00BC1729" w:rsidP="00FE6118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  <w:r w:rsidR="003E2926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4F126B" w:rsidRDefault="004F126B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22C45" w:rsidRDefault="00722C45" w:rsidP="00722C4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  <w:b/>
        </w:rPr>
        <w:t xml:space="preserve">Пропуск  дней  по  болезни  </w:t>
      </w:r>
      <w:r>
        <w:rPr>
          <w:rFonts w:ascii="Times New Roman" w:hAnsi="Times New Roman" w:cs="Times New Roman"/>
          <w:b/>
        </w:rPr>
        <w:t>одним  ребенком – 2017г.</w:t>
      </w: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6"/>
        <w:gridCol w:w="3176"/>
      </w:tblGrid>
      <w:tr w:rsidR="00722C45" w:rsidRPr="009E64C6" w:rsidTr="00AC13FB">
        <w:trPr>
          <w:trHeight w:val="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год /</w:t>
            </w:r>
          </w:p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учреждение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C672CB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8-2019</w:t>
            </w:r>
          </w:p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пропуск </w:t>
            </w:r>
          </w:p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по болезни</w:t>
            </w:r>
          </w:p>
        </w:tc>
      </w:tr>
      <w:tr w:rsidR="00722C45" w:rsidRPr="009E64C6" w:rsidTr="00AC13FB">
        <w:trPr>
          <w:trHeight w:val="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4,11 %</w:t>
            </w:r>
          </w:p>
        </w:tc>
      </w:tr>
      <w:tr w:rsidR="00722C45" w:rsidRPr="009E64C6" w:rsidTr="00AC13FB">
        <w:trPr>
          <w:trHeight w:val="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45" w:rsidRPr="009E64C6" w:rsidRDefault="00722C45" w:rsidP="00AC13FB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878C3">
              <w:rPr>
                <w:rFonts w:ascii="Times New Roman" w:hAnsi="Times New Roman" w:cs="Times New Roman"/>
              </w:rPr>
              <w:t xml:space="preserve">94 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722C45" w:rsidRDefault="00722C45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Сравнительный анализ заболеваемости воспитанников свидетельствует о стабильном показателе пропуска дней по болезни одним ребенком.</w:t>
      </w:r>
      <w:r w:rsidR="00722C45">
        <w:rPr>
          <w:rFonts w:ascii="Times New Roman" w:hAnsi="Times New Roman" w:cs="Times New Roman"/>
        </w:rPr>
        <w:t xml:space="preserve"> </w:t>
      </w:r>
    </w:p>
    <w:p w:rsidR="00854C2A" w:rsidRDefault="00854C2A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color w:val="FF0000"/>
        </w:rPr>
        <w:t xml:space="preserve">         </w:t>
      </w:r>
      <w:r w:rsidRPr="009E64C6">
        <w:rPr>
          <w:rFonts w:ascii="Times New Roman" w:hAnsi="Times New Roman" w:cs="Times New Roman"/>
        </w:rPr>
        <w:t>Диагностика проводилась с учётом федеральных государственных образовательных стандартов дошкольного образования.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02"/>
        <w:gridCol w:w="3260"/>
      </w:tblGrid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уровни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начало учебного года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конец учебного года %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2712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  <w:r w:rsidR="00FE6118" w:rsidRPr="009E64C6">
              <w:rPr>
                <w:rFonts w:ascii="Times New Roman" w:hAnsi="Times New Roman" w:cs="Times New Roman"/>
              </w:rPr>
              <w:t>6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Хороший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42712"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C672CB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E6118" w:rsidRPr="009E64C6">
              <w:rPr>
                <w:rFonts w:ascii="Times New Roman" w:hAnsi="Times New Roman" w:cs="Times New Roman"/>
              </w:rPr>
              <w:t>,91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Средний уровень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427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E6118" w:rsidRPr="009E64C6">
              <w:rPr>
                <w:rFonts w:ascii="Times New Roman" w:hAnsi="Times New Roman" w:cs="Times New Roman"/>
              </w:rPr>
              <w:t>,72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6F4C62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6118" w:rsidRPr="009E64C6">
              <w:rPr>
                <w:rFonts w:ascii="Times New Roman" w:hAnsi="Times New Roman" w:cs="Times New Roman"/>
              </w:rPr>
              <w:t>,4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Усвоение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88,</w:t>
            </w:r>
            <w:r w:rsidR="006F4C62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C672CB" w:rsidP="00FE61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</w:t>
            </w:r>
          </w:p>
        </w:tc>
      </w:tr>
      <w:tr w:rsidR="00FE6118" w:rsidRPr="009E64C6" w:rsidTr="00FE61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E64C6">
              <w:rPr>
                <w:rFonts w:ascii="Times New Roman" w:hAnsi="Times New Roman" w:cs="Times New Roman"/>
                <w:b/>
              </w:rPr>
              <w:t>Динамический рост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C672CB" w:rsidP="00FE61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8,24</w:t>
            </w:r>
          </w:p>
        </w:tc>
      </w:tr>
    </w:tbl>
    <w:p w:rsidR="00854C2A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   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В учебном году мониторинг проводился 2 раза в год (ноябрь, май). </w:t>
      </w:r>
      <w:proofErr w:type="gramStart"/>
      <w:r w:rsidRPr="009E64C6">
        <w:rPr>
          <w:rFonts w:ascii="Times New Roman" w:hAnsi="Times New Roman" w:cs="Times New Roman"/>
        </w:rPr>
        <w:t xml:space="preserve">Итоги диагностирования детей по овладению </w:t>
      </w:r>
      <w:r w:rsidRPr="009E64C6">
        <w:rPr>
          <w:rFonts w:ascii="Times New Roman" w:hAnsi="Times New Roman" w:cs="Times New Roman"/>
          <w:b/>
          <w:i/>
        </w:rPr>
        <w:t>физическими качествами</w:t>
      </w:r>
      <w:r w:rsidRPr="009E64C6">
        <w:rPr>
          <w:rFonts w:ascii="Times New Roman" w:hAnsi="Times New Roman" w:cs="Times New Roman"/>
        </w:rPr>
        <w:t xml:space="preserve"> и </w:t>
      </w:r>
      <w:r w:rsidRPr="009E64C6">
        <w:rPr>
          <w:rFonts w:ascii="Times New Roman" w:hAnsi="Times New Roman" w:cs="Times New Roman"/>
          <w:b/>
          <w:i/>
        </w:rPr>
        <w:t>основными видами движений</w:t>
      </w:r>
      <w:r w:rsidRPr="009E64C6">
        <w:rPr>
          <w:rFonts w:ascii="Times New Roman" w:hAnsi="Times New Roman" w:cs="Times New Roman"/>
        </w:rPr>
        <w:t xml:space="preserve"> позволяют отметить стабильные результаты в овладении  знаний, умений, навыков детей каждой возрастной группы.). </w:t>
      </w:r>
      <w:proofErr w:type="gramEnd"/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   В течение учебного года проводились не только физкультурные занятия, на которых дети развивали свои умения и навыки, но и различные спортивные мероприятия, праздники и развлечения.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lastRenderedPageBreak/>
        <w:t xml:space="preserve">          Традиционно большое внимание уделяли педагогическим коллективом 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 В течение года регулярно проводились «Дни здоровья», «Неделя здоровья». В эти дни особое внимание уделялось играм детей, увеличению пребывания детей на свежем воздухе, досугам и развлечениям, с положительной, радостной атмосферой в группах. В марте, ап</w:t>
      </w:r>
      <w:r w:rsidR="00BC1729">
        <w:rPr>
          <w:rFonts w:ascii="Times New Roman" w:hAnsi="Times New Roman" w:cs="Times New Roman"/>
        </w:rPr>
        <w:t xml:space="preserve">реле и мае 2018 </w:t>
      </w:r>
      <w:r w:rsidRPr="009E64C6">
        <w:rPr>
          <w:rFonts w:ascii="Times New Roman" w:hAnsi="Times New Roman" w:cs="Times New Roman"/>
        </w:rPr>
        <w:t>г. в детском саду были организованы массовые мероприятия «Масленица», «День Смеха» и «День защиты детей», в которых приняли участие дети дошкольного возраста. В течение учебного года в каждой возрастной группе 1 раз в месяц проводились спортивные развлечения, на которых дети могли повторить разученные на занятиях и прогулках подвижные игры, познакомиться с интересными аттракционами и эстафетами.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Cs/>
          <w:iCs/>
        </w:rPr>
        <w:t xml:space="preserve">           </w:t>
      </w:r>
      <w:proofErr w:type="gramStart"/>
      <w:r w:rsidRPr="009E64C6">
        <w:rPr>
          <w:rFonts w:ascii="Times New Roman" w:hAnsi="Times New Roman" w:cs="Times New Roman"/>
          <w:bCs/>
          <w:iCs/>
        </w:rPr>
        <w:t xml:space="preserve">Для успешного совершенствования работы по охране и укреплению психофизического здоровья детей </w:t>
      </w:r>
      <w:r w:rsidRPr="009E64C6">
        <w:rPr>
          <w:rFonts w:ascii="Times New Roman" w:hAnsi="Times New Roman" w:cs="Times New Roman"/>
        </w:rPr>
        <w:t>в детском саду, используются различные средства физического воспитания в</w:t>
      </w:r>
      <w:r w:rsidRPr="009E64C6">
        <w:rPr>
          <w:rFonts w:ascii="Times New Roman" w:hAnsi="Times New Roman" w:cs="Times New Roman"/>
          <w:bCs/>
          <w:iCs/>
        </w:rPr>
        <w:t xml:space="preserve"> </w:t>
      </w:r>
      <w:r w:rsidRPr="009E64C6">
        <w:rPr>
          <w:rFonts w:ascii="Times New Roman" w:hAnsi="Times New Roman" w:cs="Times New Roman"/>
        </w:rPr>
        <w:t>комплексе: рациональный режим, питание, закаливание, пальчиковая гимнастика, способствующая развитию мелкой моторики и тактильных ощущений, физкультминутки на занятиях, динамические паузы, гимнастика после сна, точечный массаж и движение (утренняя гимнастика, развивающие упражнения, спортивные игры, досуги, спортивная деятельность).</w:t>
      </w:r>
      <w:proofErr w:type="gramEnd"/>
      <w:r w:rsidRPr="009E64C6">
        <w:rPr>
          <w:rFonts w:ascii="Times New Roman" w:hAnsi="Times New Roman" w:cs="Times New Roman"/>
        </w:rPr>
        <w:t xml:space="preserve"> В группах обновлены, созданы уголки физической культуры, где расположены различные физические пособия.</w:t>
      </w:r>
    </w:p>
    <w:p w:rsidR="00FE6118" w:rsidRPr="009E64C6" w:rsidRDefault="00FE6118" w:rsidP="00FC11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  <w:b/>
        </w:rPr>
        <w:t>Анализ взаимодействия с родителями.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 Ведущие цели взаимодействия детского сада с семьей — создание в ДОУ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F126B" w:rsidRDefault="004F126B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E64C6">
        <w:rPr>
          <w:rFonts w:ascii="Times New Roman" w:hAnsi="Times New Roman" w:cs="Times New Roman"/>
          <w:b/>
          <w:bCs/>
        </w:rPr>
        <w:t>Реализовывались основные формы взаимодействия с семьей: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/>
          <w:bCs/>
        </w:rPr>
        <w:t xml:space="preserve">1.знакомство с семьей, изучение: </w:t>
      </w:r>
      <w:r w:rsidRPr="009E64C6">
        <w:rPr>
          <w:rFonts w:ascii="Times New Roman" w:hAnsi="Times New Roman" w:cs="Times New Roman"/>
        </w:rPr>
        <w:t xml:space="preserve">встречи-знакомства. 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/>
          <w:bCs/>
        </w:rPr>
        <w:t xml:space="preserve">2.информирование родителей о ходе образовательного процесса: </w:t>
      </w:r>
      <w:r w:rsidRPr="009E64C6">
        <w:rPr>
          <w:rFonts w:ascii="Times New Roman" w:hAnsi="Times New Roman" w:cs="Times New Roman"/>
        </w:rPr>
        <w:t>дни открытых дверей, индивидуальные и групповые консультации, родительские собрания, организация выставок детского творчества, приглашение родителей на детские концерты и праздники, создание памяток.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/>
          <w:bCs/>
        </w:rPr>
        <w:t xml:space="preserve">3.образование родителей: </w:t>
      </w:r>
      <w:r w:rsidRPr="009E64C6">
        <w:rPr>
          <w:rFonts w:ascii="Times New Roman" w:hAnsi="Times New Roman" w:cs="Times New Roman"/>
        </w:rPr>
        <w:t>оформление информационных стендов, консультации на сайте ДОУ.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/>
          <w:bCs/>
        </w:rPr>
        <w:t xml:space="preserve">4.совместная деятельность: </w:t>
      </w:r>
      <w:r w:rsidRPr="009E64C6">
        <w:rPr>
          <w:rFonts w:ascii="Times New Roman" w:hAnsi="Times New Roman" w:cs="Times New Roman"/>
        </w:rPr>
        <w:t>привлечение родителей к организации конкурсов, семейных праздников, прогулок, экскурсий, к участию в детской исследовательской и проектной деятельности, оформлению групп и участков.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 Для обеспечения реализации задач дошкольное учреждение, как открытая система, успешно сотрудничает с различными организациями. С целью повышения качества подготовки детей к школе, осуществления преемственности между дошкольным и начальным школьным образованием, открытости на родительские собрания и открытые про</w:t>
      </w:r>
      <w:r>
        <w:rPr>
          <w:rFonts w:ascii="Times New Roman" w:hAnsi="Times New Roman" w:cs="Times New Roman"/>
        </w:rPr>
        <w:t>смотры ОД приглашались</w:t>
      </w:r>
      <w:r w:rsidRPr="009E64C6">
        <w:rPr>
          <w:rFonts w:ascii="Times New Roman" w:hAnsi="Times New Roman" w:cs="Times New Roman"/>
        </w:rPr>
        <w:t xml:space="preserve"> родители</w:t>
      </w:r>
      <w:r>
        <w:rPr>
          <w:rFonts w:ascii="Times New Roman" w:hAnsi="Times New Roman" w:cs="Times New Roman"/>
        </w:rPr>
        <w:t>.</w:t>
      </w:r>
      <w:r w:rsidRPr="009E64C6"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867"/>
        <w:gridCol w:w="1426"/>
        <w:gridCol w:w="1426"/>
        <w:gridCol w:w="1321"/>
        <w:gridCol w:w="1369"/>
        <w:gridCol w:w="758"/>
      </w:tblGrid>
      <w:tr w:rsidR="00FE6118" w:rsidRPr="009E64C6" w:rsidTr="00754887">
        <w:trPr>
          <w:cantSplit/>
          <w:trHeight w:val="21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E64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E64C6">
              <w:rPr>
                <w:rFonts w:ascii="Times New Roman" w:hAnsi="Times New Roman" w:cs="Times New Roman"/>
              </w:rPr>
              <w:t>/</w:t>
            </w:r>
            <w:proofErr w:type="spellStart"/>
            <w:r w:rsidRPr="009E64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кол - </w:t>
            </w:r>
            <w:proofErr w:type="gramStart"/>
            <w:r w:rsidRPr="009E64C6">
              <w:rPr>
                <w:rFonts w:ascii="Times New Roman" w:hAnsi="Times New Roman" w:cs="Times New Roman"/>
              </w:rPr>
              <w:t>во</w:t>
            </w:r>
            <w:proofErr w:type="gramEnd"/>
            <w:r w:rsidRPr="009E64C6">
              <w:rPr>
                <w:rFonts w:ascii="Times New Roman" w:hAnsi="Times New Roman" w:cs="Times New Roman"/>
              </w:rPr>
              <w:t xml:space="preserve"> запланированных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выполнено 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не выполнено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помешали другие (внеплановые дела, текучка)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118" w:rsidRPr="009E64C6" w:rsidRDefault="00FE6118" w:rsidP="00FE61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болезнь, отсутствие работников</w:t>
            </w:r>
          </w:p>
        </w:tc>
      </w:tr>
      <w:tr w:rsidR="00FE6118" w:rsidRPr="009E64C6" w:rsidTr="0075488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7.</w:t>
            </w:r>
          </w:p>
        </w:tc>
      </w:tr>
      <w:tr w:rsidR="00FE6118" w:rsidRPr="009E64C6" w:rsidTr="0075488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 xml:space="preserve">Общие родительские </w:t>
            </w:r>
            <w:r w:rsidRPr="009E64C6">
              <w:rPr>
                <w:rFonts w:ascii="Times New Roman" w:hAnsi="Times New Roman" w:cs="Times New Roman"/>
              </w:rPr>
              <w:lastRenderedPageBreak/>
              <w:t>собрания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2/100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75488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Групповые родительские собрания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18" w:rsidRPr="009E64C6" w:rsidTr="0075488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64C6">
              <w:rPr>
                <w:rFonts w:ascii="Times New Roman" w:hAnsi="Times New Roman" w:cs="Times New Roman"/>
              </w:rPr>
              <w:t>12/100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18" w:rsidRPr="009E64C6" w:rsidRDefault="00FE6118" w:rsidP="00FE6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118" w:rsidRPr="009E64C6" w:rsidRDefault="00FE6118" w:rsidP="00FE6118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E6118" w:rsidRPr="009E64C6" w:rsidRDefault="00FE6118" w:rsidP="00FE611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Планируемая работа проводилась в полном объеме. В течение года прошло два общих родительских собрания (октябрь, апрель) с приглашением учителя школы.</w:t>
      </w:r>
    </w:p>
    <w:p w:rsidR="00FE6118" w:rsidRPr="009E64C6" w:rsidRDefault="00FE6118" w:rsidP="00FE611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В течение года в детском саду велась планомерная и систематическая работа с родителями. </w:t>
      </w:r>
    </w:p>
    <w:p w:rsidR="00754887" w:rsidRDefault="00754887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</w:p>
    <w:p w:rsidR="00FE6118" w:rsidRPr="009E64C6" w:rsidRDefault="00FE6118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 w:rsidRPr="009E64C6">
        <w:rPr>
          <w:rFonts w:ascii="Times New Roman" w:hAnsi="Times New Roman" w:cs="Times New Roman"/>
          <w:b/>
          <w:bCs/>
          <w:iCs/>
        </w:rPr>
        <w:t>Таким образом:</w:t>
      </w:r>
    </w:p>
    <w:p w:rsidR="00FE6118" w:rsidRPr="009E64C6" w:rsidRDefault="00754887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E6118" w:rsidRPr="009E64C6">
        <w:rPr>
          <w:rFonts w:ascii="Times New Roman" w:hAnsi="Times New Roman" w:cs="Times New Roman"/>
        </w:rPr>
        <w:t>о всех группах созданы необходимые условия для успешного развития личности каждого ребенка и каждого взрослого в едином воспитательно-образовательном процессе;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E64C6">
        <w:rPr>
          <w:rFonts w:ascii="Times New Roman" w:hAnsi="Times New Roman" w:cs="Times New Roman"/>
          <w:b/>
          <w:bCs/>
          <w:i/>
          <w:iCs/>
        </w:rPr>
        <w:t>Выводы: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Освоение программы воспитания и обучения детей «От рождения до школы» Н.Е. </w:t>
      </w:r>
      <w:proofErr w:type="spellStart"/>
      <w:r w:rsidRPr="009E64C6">
        <w:rPr>
          <w:rFonts w:ascii="Times New Roman" w:hAnsi="Times New Roman" w:cs="Times New Roman"/>
        </w:rPr>
        <w:t>Вераксы</w:t>
      </w:r>
      <w:proofErr w:type="spellEnd"/>
      <w:r w:rsidRPr="009E64C6">
        <w:rPr>
          <w:rFonts w:ascii="Times New Roman" w:hAnsi="Times New Roman" w:cs="Times New Roman"/>
        </w:rPr>
        <w:t xml:space="preserve"> на хорошем уровне. 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Положительное влияние на позитивный процесс оказывают: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- качественная работа воспитателей и музыкального руководителя по подготовке детей к школе, решению поставленных задач;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- использование приемов дифференцированного подхода к детям и развивающего обучения;</w:t>
      </w:r>
    </w:p>
    <w:p w:rsidR="00FE6118" w:rsidRPr="009E64C6" w:rsidRDefault="00FE6118" w:rsidP="00FE61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- тесное сотрудничество с родителями воспитанников.</w:t>
      </w:r>
    </w:p>
    <w:p w:rsidR="00FE6118" w:rsidRDefault="00FE6118" w:rsidP="00FE6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Перед коллективом детского сада нелегкая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9E64C6">
        <w:rPr>
          <w:rFonts w:ascii="Times New Roman" w:hAnsi="Times New Roman" w:cs="Times New Roman"/>
        </w:rPr>
        <w:t>самоценности</w:t>
      </w:r>
      <w:proofErr w:type="spellEnd"/>
      <w:r w:rsidRPr="009E64C6">
        <w:rPr>
          <w:rFonts w:ascii="Times New Roman" w:hAnsi="Times New Roman" w:cs="Times New Roman"/>
        </w:rPr>
        <w:t>, неповторимости дошкольного периода детства. Мы должны постоянно доказывать свою привлекательность, необходимость, стремимся занять индивидуальную нишу в общем образовательном пространстве.</w:t>
      </w:r>
    </w:p>
    <w:p w:rsidR="004F126B" w:rsidRDefault="004F126B" w:rsidP="004F12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E6118" w:rsidRPr="00C85764" w:rsidRDefault="00FE6118" w:rsidP="004F126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85764">
        <w:rPr>
          <w:rFonts w:ascii="Times New Roman" w:hAnsi="Times New Roman"/>
          <w:b/>
          <w:sz w:val="24"/>
          <w:szCs w:val="24"/>
        </w:rPr>
        <w:t>Материально-техническая база ДОУ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В ДОУ создано единое образовательное пространство из различных помещений, кабинетов, залов, а так же на территории. Развивающая предметно-пространственная среда оборудована, содержательна, насыщена, трансформируема, </w:t>
      </w:r>
      <w:proofErr w:type="spellStart"/>
      <w:r w:rsidRPr="0019690C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19690C">
        <w:rPr>
          <w:rFonts w:ascii="Times New Roman" w:hAnsi="Times New Roman"/>
          <w:sz w:val="24"/>
          <w:szCs w:val="24"/>
        </w:rPr>
        <w:t xml:space="preserve">, вариативна и доступна, оборудована с учётом возрастных особенностей ребёнка и принципа интеграции образовательных областей, </w:t>
      </w:r>
      <w:proofErr w:type="spellStart"/>
      <w:r w:rsidRPr="0019690C">
        <w:rPr>
          <w:rFonts w:ascii="Times New Roman" w:hAnsi="Times New Roman"/>
          <w:sz w:val="24"/>
          <w:szCs w:val="24"/>
        </w:rPr>
        <w:t>полоролевой</w:t>
      </w:r>
      <w:proofErr w:type="spellEnd"/>
      <w:r w:rsidRPr="0019690C">
        <w:rPr>
          <w:rFonts w:ascii="Times New Roman" w:hAnsi="Times New Roman"/>
          <w:sz w:val="24"/>
          <w:szCs w:val="24"/>
        </w:rPr>
        <w:t xml:space="preserve"> спецификации. Все элементы среды связаны между собой по содержанию, масштабу и художественному решению.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  Предметно-развивающее пространство в каждой возрастной группе представлено центрами детской деятельности: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для сюжетно-ролевых игр;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уголок «</w:t>
      </w:r>
      <w:proofErr w:type="spellStart"/>
      <w:r w:rsidRPr="0019690C">
        <w:rPr>
          <w:rFonts w:ascii="Times New Roman" w:hAnsi="Times New Roman"/>
          <w:sz w:val="24"/>
          <w:szCs w:val="24"/>
        </w:rPr>
        <w:t>ряжения</w:t>
      </w:r>
      <w:proofErr w:type="spellEnd"/>
      <w:r w:rsidRPr="0019690C">
        <w:rPr>
          <w:rFonts w:ascii="Times New Roman" w:hAnsi="Times New Roman"/>
          <w:sz w:val="24"/>
          <w:szCs w:val="24"/>
        </w:rPr>
        <w:t>»;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книги;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настольно-печатных игр;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выставочный «центр» детского творчества;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природы;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физической культуры и здоровья;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экспериментирования;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для игр с водой и песком;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самостоятельной творческой деятельности;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центр краеведения.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Предметно-пространственная среда адекватна реализуемой в ДОО образовательной программе, особенностям педагогического процесса и творческому характеру деятельности каждого ребёнка.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lastRenderedPageBreak/>
        <w:t>На данный момент функционируют: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Кабинеты дополнительного образования: 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 xml:space="preserve">спортивный зал;  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музыкальный зал;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спортивная уличная площадка;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  <w:t>музей;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зал игровой поддержки;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кабинет учителя-логопеда</w:t>
      </w:r>
      <w:r w:rsidRPr="0019690C">
        <w:rPr>
          <w:rFonts w:ascii="Times New Roman" w:hAnsi="Times New Roman"/>
          <w:sz w:val="24"/>
          <w:szCs w:val="24"/>
        </w:rPr>
        <w:t>;</w:t>
      </w:r>
    </w:p>
    <w:p w:rsidR="00FE6118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Общественное питание: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1 пищеблок</w:t>
      </w:r>
      <w:r w:rsidRPr="0019690C">
        <w:rPr>
          <w:rFonts w:ascii="Times New Roman" w:hAnsi="Times New Roman"/>
          <w:sz w:val="24"/>
          <w:szCs w:val="24"/>
        </w:rPr>
        <w:t>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подвальное</w:t>
      </w:r>
      <w:r w:rsidRPr="0019690C">
        <w:rPr>
          <w:rFonts w:ascii="Times New Roman" w:hAnsi="Times New Roman"/>
          <w:sz w:val="24"/>
          <w:szCs w:val="24"/>
        </w:rPr>
        <w:t xml:space="preserve"> помещение для хранения </w:t>
      </w:r>
      <w:r>
        <w:rPr>
          <w:rFonts w:ascii="Times New Roman" w:hAnsi="Times New Roman"/>
          <w:sz w:val="24"/>
          <w:szCs w:val="24"/>
        </w:rPr>
        <w:t>овощей</w:t>
      </w:r>
      <w:r w:rsidRPr="0019690C">
        <w:rPr>
          <w:rFonts w:ascii="Times New Roman" w:hAnsi="Times New Roman"/>
          <w:sz w:val="24"/>
          <w:szCs w:val="24"/>
        </w:rPr>
        <w:t>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  Хозяйственно-бытовое и санитарно-гигиеническое обслуживание: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>•</w:t>
      </w:r>
      <w:r w:rsidRPr="001969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прачечная</w:t>
      </w:r>
      <w:proofErr w:type="gramStart"/>
      <w:r w:rsidRPr="0019690C">
        <w:rPr>
          <w:rFonts w:ascii="Times New Roman" w:hAnsi="Times New Roman"/>
          <w:sz w:val="24"/>
          <w:szCs w:val="24"/>
        </w:rPr>
        <w:t>;.</w:t>
      </w:r>
      <w:proofErr w:type="gramEnd"/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</w:t>
      </w:r>
      <w:r w:rsidRPr="0019690C">
        <w:rPr>
          <w:rFonts w:ascii="Times New Roman" w:hAnsi="Times New Roman"/>
          <w:sz w:val="24"/>
          <w:szCs w:val="24"/>
        </w:rPr>
        <w:t xml:space="preserve"> групповых помещений;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    Оборудование каждого группового помещения соответствует возрасту, росту детей, учитываются гигиенические и педагогические требования. Все помещения эстетично оформлены, создана обстановка, которая обеспечивает психологически комфортное пребывание детей в детском саду. Кабинеты и залы 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образовательного процесса, а так же обеспечение разнообразной двигательной и познавательной активности.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9690C">
        <w:rPr>
          <w:rFonts w:ascii="Times New Roman" w:hAnsi="Times New Roman"/>
          <w:sz w:val="24"/>
          <w:szCs w:val="24"/>
        </w:rPr>
        <w:t xml:space="preserve">       В детском саду имеются различные технические средства обучения: </w:t>
      </w:r>
      <w:r>
        <w:rPr>
          <w:rFonts w:ascii="Times New Roman" w:hAnsi="Times New Roman"/>
          <w:sz w:val="24"/>
          <w:szCs w:val="24"/>
        </w:rPr>
        <w:t>1 муз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ентр</w:t>
      </w:r>
      <w:r w:rsidRPr="0019690C">
        <w:rPr>
          <w:rFonts w:ascii="Times New Roman" w:hAnsi="Times New Roman"/>
          <w:sz w:val="24"/>
          <w:szCs w:val="24"/>
        </w:rPr>
        <w:t xml:space="preserve">, мультимедиа проектор, </w:t>
      </w:r>
      <w:r>
        <w:rPr>
          <w:rFonts w:ascii="Times New Roman" w:hAnsi="Times New Roman"/>
          <w:sz w:val="24"/>
          <w:szCs w:val="24"/>
        </w:rPr>
        <w:t>1</w:t>
      </w:r>
      <w:r w:rsidR="00754887">
        <w:rPr>
          <w:rFonts w:ascii="Times New Roman" w:hAnsi="Times New Roman"/>
          <w:sz w:val="24"/>
          <w:szCs w:val="24"/>
        </w:rPr>
        <w:t xml:space="preserve"> компьютер</w:t>
      </w:r>
      <w:r w:rsidRPr="0019690C">
        <w:rPr>
          <w:rFonts w:ascii="Times New Roman" w:hAnsi="Times New Roman"/>
          <w:sz w:val="24"/>
          <w:szCs w:val="24"/>
        </w:rPr>
        <w:t xml:space="preserve">, </w:t>
      </w:r>
      <w:r w:rsidR="00754887">
        <w:rPr>
          <w:rFonts w:ascii="Times New Roman" w:hAnsi="Times New Roman"/>
          <w:sz w:val="24"/>
          <w:szCs w:val="24"/>
        </w:rPr>
        <w:t xml:space="preserve">1 </w:t>
      </w:r>
      <w:r w:rsidRPr="0019690C">
        <w:rPr>
          <w:rFonts w:ascii="Times New Roman" w:hAnsi="Times New Roman"/>
          <w:sz w:val="24"/>
          <w:szCs w:val="24"/>
        </w:rPr>
        <w:t xml:space="preserve">телевизор, </w:t>
      </w:r>
      <w:r>
        <w:rPr>
          <w:rFonts w:ascii="Times New Roman" w:hAnsi="Times New Roman"/>
          <w:sz w:val="24"/>
          <w:szCs w:val="24"/>
        </w:rPr>
        <w:t>2 принтера</w:t>
      </w:r>
      <w:r w:rsidRPr="0019690C">
        <w:rPr>
          <w:rFonts w:ascii="Times New Roman" w:hAnsi="Times New Roman"/>
          <w:sz w:val="24"/>
          <w:szCs w:val="24"/>
        </w:rPr>
        <w:t>.</w:t>
      </w:r>
    </w:p>
    <w:p w:rsidR="00FE6118" w:rsidRPr="0019690C" w:rsidRDefault="00FE6118" w:rsidP="00FE611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6118" w:rsidRPr="00EB0650" w:rsidRDefault="004F126B" w:rsidP="00FE61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FE6118" w:rsidRPr="00EB0650">
        <w:rPr>
          <w:rFonts w:ascii="Times New Roman" w:hAnsi="Times New Roman" w:cs="Times New Roman"/>
          <w:b/>
        </w:rPr>
        <w:t>ерспективы  развития</w:t>
      </w:r>
    </w:p>
    <w:p w:rsidR="00FE6118" w:rsidRPr="00EB0650" w:rsidRDefault="00FE6118" w:rsidP="00FE611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0650">
        <w:rPr>
          <w:rFonts w:ascii="Times New Roman" w:hAnsi="Times New Roman" w:cs="Times New Roman"/>
        </w:rPr>
        <w:t>Пополнение предметно-развивающей среды в группах в соответствии с ФГОС.</w:t>
      </w:r>
    </w:p>
    <w:p w:rsidR="00FE6118" w:rsidRPr="00EB0650" w:rsidRDefault="00FE6118" w:rsidP="00FE611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0650">
        <w:rPr>
          <w:rFonts w:ascii="Times New Roman" w:hAnsi="Times New Roman" w:cs="Times New Roman"/>
        </w:rPr>
        <w:t xml:space="preserve">Реализация ФГОС </w:t>
      </w:r>
      <w:proofErr w:type="gramStart"/>
      <w:r w:rsidRPr="00EB0650">
        <w:rPr>
          <w:rFonts w:ascii="Times New Roman" w:hAnsi="Times New Roman" w:cs="Times New Roman"/>
        </w:rPr>
        <w:t>ДО</w:t>
      </w:r>
      <w:proofErr w:type="gramEnd"/>
      <w:r w:rsidRPr="00EB0650">
        <w:rPr>
          <w:rFonts w:ascii="Times New Roman" w:hAnsi="Times New Roman" w:cs="Times New Roman"/>
        </w:rPr>
        <w:t>.</w:t>
      </w:r>
    </w:p>
    <w:p w:rsidR="00FE6118" w:rsidRPr="00EB0650" w:rsidRDefault="00FE6118" w:rsidP="00FE611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0650">
        <w:rPr>
          <w:rFonts w:ascii="Times New Roman" w:hAnsi="Times New Roman" w:cs="Times New Roman"/>
        </w:rPr>
        <w:t>Участие педагогов и воспитанников в конкурсах различного уровня.</w:t>
      </w:r>
    </w:p>
    <w:p w:rsidR="00FE6118" w:rsidRPr="00FC1177" w:rsidRDefault="00FE6118" w:rsidP="00FC1177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0650">
        <w:rPr>
          <w:rFonts w:ascii="Times New Roman" w:hAnsi="Times New Roman" w:cs="Times New Roman"/>
        </w:rPr>
        <w:t>Повышение педагогического мастерства.</w:t>
      </w:r>
    </w:p>
    <w:p w:rsidR="004F126B" w:rsidRDefault="004F126B" w:rsidP="00DC1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</w:p>
    <w:p w:rsidR="00C672CB" w:rsidRPr="009E64C6" w:rsidRDefault="00C672CB" w:rsidP="004F12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E64C6">
        <w:rPr>
          <w:rFonts w:ascii="Times New Roman" w:hAnsi="Times New Roman" w:cs="Times New Roman"/>
          <w:b/>
          <w:bCs/>
          <w:iCs/>
        </w:rPr>
        <w:t>Организация рационального питания</w:t>
      </w:r>
    </w:p>
    <w:p w:rsidR="003F7CAD" w:rsidRDefault="00C672CB" w:rsidP="00C67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Здоровье детей, устойчивость детского организма к заболеваниям зависит от качества организации питания. </w:t>
      </w:r>
    </w:p>
    <w:p w:rsidR="003F7CAD" w:rsidRDefault="003F7CAD" w:rsidP="003F7C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организации питания в детском саду основывается на нормативных и методических документах по питанию. Основным документом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2.4.1.1249-03. </w:t>
      </w:r>
    </w:p>
    <w:p w:rsidR="003F7CAD" w:rsidRDefault="003F7CAD" w:rsidP="003F7C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организовано пятиразовое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на основе примерного осенне-зимнего десятидневного меню </w:t>
      </w:r>
      <w:r>
        <w:rPr>
          <w:rFonts w:ascii="Times New Roman" w:hAnsi="Times New Roman" w:cs="Times New Roman"/>
          <w:sz w:val="24"/>
          <w:szCs w:val="24"/>
        </w:rPr>
        <w:t xml:space="preserve">МБДОУ № 52 «Матрешка». В детском саду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картотека технологических карт, утвержденная заведующим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Один экземпляр картотеки 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пищеблоке. На второй завтрак дети получают соки, фрукты. </w:t>
      </w:r>
    </w:p>
    <w:p w:rsidR="003F7CAD" w:rsidRDefault="003F7CAD" w:rsidP="003F7C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информации родителей вывешивается ежедневно меню,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утвержденное заведующей, </w:t>
      </w:r>
      <w:r>
        <w:rPr>
          <w:rFonts w:ascii="Times New Roman" w:eastAsia="Times New Roman" w:hAnsi="Times New Roman" w:cs="Times New Roman"/>
          <w:sz w:val="24"/>
          <w:szCs w:val="24"/>
        </w:rPr>
        <w:t>для младших воспитателей вывешена информация: график выдачи готовой продукции, норма порций – объем пищи в граммах для детей в соответствии с возрастом.</w:t>
      </w:r>
    </w:p>
    <w:p w:rsidR="003F7CAD" w:rsidRDefault="003F7CAD" w:rsidP="003F7CA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и повара </w:t>
      </w:r>
      <w:r>
        <w:rPr>
          <w:rFonts w:ascii="Times New Roman" w:eastAsia="Times New Roman" w:hAnsi="Times New Roman" w:cs="Times New Roman"/>
          <w:sz w:val="24"/>
          <w:szCs w:val="24"/>
        </w:rPr>
        <w:t>аккуратно ве</w:t>
      </w:r>
      <w:r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</w:rPr>
        <w:t>т всю необходимую документацию, составляет меню-требование на детей ясельного и садовского возраста. В случае увеличения или уменьшения количества детей (свыше трех человек) по сравнению с утвержде</w:t>
      </w:r>
      <w:r>
        <w:rPr>
          <w:rFonts w:ascii="Times New Roman" w:hAnsi="Times New Roman" w:cs="Times New Roman"/>
          <w:sz w:val="24"/>
          <w:szCs w:val="24"/>
        </w:rPr>
        <w:t>нными по меню данными, завхоз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расчет изменения п</w:t>
      </w:r>
      <w:r>
        <w:rPr>
          <w:rFonts w:ascii="Times New Roman" w:hAnsi="Times New Roman" w:cs="Times New Roman"/>
          <w:sz w:val="24"/>
          <w:szCs w:val="24"/>
        </w:rPr>
        <w:t>отребности в продуктах питания и измеряет меню-требования.</w:t>
      </w:r>
    </w:p>
    <w:p w:rsidR="003F7CAD" w:rsidRDefault="003F7CAD" w:rsidP="003F7C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были изданы приказы: «Об организации питания детей», «О создании совета по питанию», «О назначении ответственного за снятие и хранение суточных проб», которые были доведены до сведения ответственным лицам за организацию питания на 2018-2019 учебный год. В него вошли разделы: организационная работа, работа с кадрами, работа с родителями,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питания, работа с поставщиками. В плане определены сроки и ответственные лица (план прилагается к справке). </w:t>
      </w:r>
    </w:p>
    <w:p w:rsidR="003F7CAD" w:rsidRDefault="003F7CAD" w:rsidP="003F7C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активизации работы по организации питания составлен план работы  по питанию на учебный год, программа производственного контроля, циклограмма контроля руководителя за организацией питания. Были разработаны план оперативного контроля «Организация питания в группах», схема контроля «Культура поведения за столом», диагностики по проверке пищеблока, склада для хранения продуктов. </w:t>
      </w:r>
    </w:p>
    <w:p w:rsidR="003F7CAD" w:rsidRDefault="003F7CAD" w:rsidP="003F7CAD">
      <w:pPr>
        <w:tabs>
          <w:tab w:val="left" w:pos="74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Соблюдаются требования к хранению продуктов, в наличии контейнеры, стеллажи, поддоны. Для хранения скоропортящихся продуктов в полном объеме имеется холодильное оборудование. Завхоз ежедневно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детский сад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поданных заявок. Заместитель заведующей по хозяйству ведет всю необходимую документацию по организации питания: «Журнал бракеража сырой продукции»,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При отсутствии, какого либо документа продукты на склад не принимаются.  </w:t>
      </w:r>
    </w:p>
    <w:p w:rsidR="003F7CAD" w:rsidRDefault="003F7CAD" w:rsidP="003F7CAD">
      <w:pPr>
        <w:tabs>
          <w:tab w:val="left" w:pos="74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04.12.2018 и 05.12.2018 комиссия по питанию провела норм порций и органолептическую оценку блюд. Нормы соблюдаются, блюда получили высокую оценку. Протоколы прилагаются. </w:t>
      </w:r>
    </w:p>
    <w:p w:rsidR="003F7CAD" w:rsidRPr="003F7CAD" w:rsidRDefault="003F7CAD" w:rsidP="003F7CAD">
      <w:pPr>
        <w:tabs>
          <w:tab w:val="left" w:pos="748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Выдача пищи производится согласно графику, прием пищи организуется  в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 (вилка, нож). </w:t>
      </w:r>
    </w:p>
    <w:p w:rsidR="00C672CB" w:rsidRPr="009E64C6" w:rsidRDefault="003F7CAD" w:rsidP="003F7C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Мясо – 100</w:t>
      </w:r>
      <w:r w:rsidR="00C672CB" w:rsidRPr="009E64C6">
        <w:rPr>
          <w:rFonts w:ascii="Times New Roman" w:hAnsi="Times New Roman" w:cs="Times New Roman"/>
          <w:i/>
          <w:iCs/>
        </w:rPr>
        <w:t xml:space="preserve">%.        </w:t>
      </w:r>
      <w:r>
        <w:rPr>
          <w:rFonts w:ascii="Times New Roman" w:hAnsi="Times New Roman" w:cs="Times New Roman"/>
          <w:i/>
          <w:iCs/>
        </w:rPr>
        <w:t xml:space="preserve">                    Молоко – 100</w:t>
      </w:r>
      <w:r w:rsidR="00C672CB" w:rsidRPr="009E64C6">
        <w:rPr>
          <w:rFonts w:ascii="Times New Roman" w:hAnsi="Times New Roman" w:cs="Times New Roman"/>
          <w:i/>
          <w:iCs/>
        </w:rPr>
        <w:t xml:space="preserve"> %.                                   Рыба – 100 %.</w:t>
      </w:r>
    </w:p>
    <w:p w:rsidR="00C672CB" w:rsidRPr="009E64C6" w:rsidRDefault="00C672CB" w:rsidP="003F7C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i/>
          <w:iCs/>
        </w:rPr>
        <w:t>Овощи – 100 %.                           Фрукты –</w:t>
      </w:r>
      <w:r w:rsidRPr="009E64C6">
        <w:rPr>
          <w:rFonts w:ascii="Times New Roman" w:hAnsi="Times New Roman" w:cs="Times New Roman"/>
        </w:rPr>
        <w:t xml:space="preserve"> </w:t>
      </w:r>
      <w:r w:rsidR="003F7CAD">
        <w:rPr>
          <w:rFonts w:ascii="Times New Roman" w:hAnsi="Times New Roman" w:cs="Times New Roman"/>
          <w:i/>
          <w:iCs/>
        </w:rPr>
        <w:t>100</w:t>
      </w:r>
      <w:r w:rsidRPr="009E64C6">
        <w:rPr>
          <w:rFonts w:ascii="Times New Roman" w:hAnsi="Times New Roman" w:cs="Times New Roman"/>
          <w:i/>
          <w:iCs/>
        </w:rPr>
        <w:t xml:space="preserve"> %.                  Масло сливочное – 100 %.</w:t>
      </w:r>
    </w:p>
    <w:p w:rsidR="004F126B" w:rsidRDefault="00C672CB" w:rsidP="003F7C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9E64C6">
        <w:rPr>
          <w:rFonts w:ascii="Times New Roman" w:hAnsi="Times New Roman" w:cs="Times New Roman"/>
        </w:rPr>
        <w:t xml:space="preserve">       Добросовестная работа младших воспитателей способствует созданию и поддержанию в детском саду здорового микроклимата. </w:t>
      </w:r>
    </w:p>
    <w:p w:rsidR="00C672CB" w:rsidRPr="009E64C6" w:rsidRDefault="00C672CB" w:rsidP="003F7CAD">
      <w:pPr>
        <w:spacing w:after="0"/>
        <w:jc w:val="center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  <w:b/>
          <w:bCs/>
          <w:iCs/>
        </w:rPr>
        <w:t>Результаты выполнения образовательной программы ДОУ.</w:t>
      </w:r>
    </w:p>
    <w:p w:rsidR="00C672CB" w:rsidRPr="009E64C6" w:rsidRDefault="00CE0E38" w:rsidP="00C67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2018</w:t>
      </w:r>
      <w:r w:rsidR="00C672CB" w:rsidRPr="009E64C6">
        <w:rPr>
          <w:rFonts w:ascii="Times New Roman" w:hAnsi="Times New Roman" w:cs="Times New Roman"/>
        </w:rPr>
        <w:t xml:space="preserve"> учебном году добиться успеха в освоении образовательной программы детьми позволило, с одной стороны, использование личностно-ориентированного подхода к ребёнку, предполагающего проведение индивидуальной работы, применение системы поощрений, привлечение детей к успехам в их деятельности; с другой стороны, создание языковой развивающей среды.</w:t>
      </w:r>
    </w:p>
    <w:p w:rsidR="00C672CB" w:rsidRPr="009E64C6" w:rsidRDefault="00C672CB" w:rsidP="00C67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Использование дидактических, словесных, сюжетных игр позволяет повысить качество обучения, способствует лучшему усвоению программного материала, даёт возможность усвоить </w:t>
      </w:r>
      <w:r w:rsidRPr="009E64C6">
        <w:rPr>
          <w:rFonts w:ascii="Times New Roman" w:hAnsi="Times New Roman" w:cs="Times New Roman"/>
        </w:rPr>
        <w:lastRenderedPageBreak/>
        <w:t xml:space="preserve">лексику, закрепить речевой материал в игровой форме, поддерживать интерес к языку. Во время игр дети повторяют пройденный материал, задают друг другу вопросы, общаются с воспитателем. Разработанные дидактические игры, увлекают и в непринуждённой обстановке погружает ребёнка в языковую среду, где он впитывает в себя новую информацию. </w:t>
      </w:r>
    </w:p>
    <w:p w:rsidR="00C672CB" w:rsidRPr="009E64C6" w:rsidRDefault="00C672CB" w:rsidP="00C67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0E38">
        <w:rPr>
          <w:rFonts w:ascii="Times New Roman" w:hAnsi="Times New Roman" w:cs="Times New Roman"/>
        </w:rPr>
        <w:t xml:space="preserve">     </w:t>
      </w:r>
      <w:r w:rsidRPr="00CE0E38">
        <w:rPr>
          <w:rFonts w:ascii="Times New Roman" w:hAnsi="Times New Roman" w:cs="Times New Roman"/>
          <w:bCs/>
        </w:rPr>
        <w:t xml:space="preserve">           Выпущено в школу</w:t>
      </w:r>
      <w:r w:rsidRPr="009E64C6">
        <w:rPr>
          <w:rFonts w:ascii="Times New Roman" w:hAnsi="Times New Roman" w:cs="Times New Roman"/>
          <w:b/>
          <w:bCs/>
        </w:rPr>
        <w:t xml:space="preserve"> </w:t>
      </w:r>
      <w:r w:rsidR="00CE0E38">
        <w:rPr>
          <w:rFonts w:ascii="Times New Roman" w:hAnsi="Times New Roman" w:cs="Times New Roman"/>
        </w:rPr>
        <w:t xml:space="preserve">10 </w:t>
      </w:r>
      <w:r w:rsidRPr="009E64C6">
        <w:rPr>
          <w:rFonts w:ascii="Times New Roman" w:hAnsi="Times New Roman" w:cs="Times New Roman"/>
        </w:rPr>
        <w:t>детей. Анализируя работу по формированию готовности детей к школьному обучению, можно отм</w:t>
      </w:r>
      <w:r w:rsidR="00CE0E38">
        <w:rPr>
          <w:rFonts w:ascii="Times New Roman" w:hAnsi="Times New Roman" w:cs="Times New Roman"/>
        </w:rPr>
        <w:t>етить, что выпускники нашего детского сада</w:t>
      </w:r>
      <w:r w:rsidRPr="009E64C6">
        <w:rPr>
          <w:rFonts w:ascii="Times New Roman" w:hAnsi="Times New Roman" w:cs="Times New Roman"/>
        </w:rPr>
        <w:t xml:space="preserve"> в большинстве случаев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</w:t>
      </w:r>
    </w:p>
    <w:p w:rsidR="00C672CB" w:rsidRPr="009E64C6" w:rsidRDefault="00C672CB" w:rsidP="00C672CB">
      <w:pPr>
        <w:shd w:val="clear" w:color="auto" w:fill="FFFFFF"/>
        <w:tabs>
          <w:tab w:val="left" w:pos="600"/>
        </w:tabs>
        <w:spacing w:after="0" w:line="335" w:lineRule="atLeast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>  Вся работа дошкольного учреждения велась согласно годовому плану. Для реализации задач годового плана использовались разные формы работы.</w:t>
      </w:r>
    </w:p>
    <w:p w:rsidR="00C672CB" w:rsidRPr="009E64C6" w:rsidRDefault="00C672CB" w:rsidP="00C672CB">
      <w:pPr>
        <w:spacing w:after="0"/>
        <w:jc w:val="both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 Все проведенные педагогические советы освещали основные направления воспитания и обучения детей в детском саду в условиях новых федеральных стандартов.  Наиболее интересными были педсоветы  на темы: </w:t>
      </w:r>
      <w:r w:rsidR="00CE0E38">
        <w:rPr>
          <w:rFonts w:ascii="Times New Roman" w:hAnsi="Times New Roman" w:cs="Times New Roman"/>
        </w:rPr>
        <w:t>«</w:t>
      </w:r>
      <w:proofErr w:type="spellStart"/>
      <w:r w:rsidR="00CC4B63">
        <w:rPr>
          <w:rFonts w:ascii="Times New Roman" w:hAnsi="Times New Roman" w:cs="Times New Roman"/>
        </w:rPr>
        <w:t>Здоровьсбережение</w:t>
      </w:r>
      <w:proofErr w:type="spellEnd"/>
      <w:r w:rsidR="00CC4B63">
        <w:rPr>
          <w:rFonts w:ascii="Times New Roman" w:hAnsi="Times New Roman" w:cs="Times New Roman"/>
        </w:rPr>
        <w:t xml:space="preserve"> детей дошкольного возраста в условиях реализации ФГОС </w:t>
      </w:r>
      <w:proofErr w:type="gramStart"/>
      <w:r w:rsidR="00CC4B63">
        <w:rPr>
          <w:rFonts w:ascii="Times New Roman" w:hAnsi="Times New Roman" w:cs="Times New Roman"/>
        </w:rPr>
        <w:t>ДО</w:t>
      </w:r>
      <w:proofErr w:type="gramEnd"/>
      <w:r w:rsidR="00CE0E38">
        <w:rPr>
          <w:rFonts w:ascii="Times New Roman" w:hAnsi="Times New Roman" w:cs="Times New Roman"/>
        </w:rPr>
        <w:t>»</w:t>
      </w:r>
      <w:r w:rsidR="00CC4B63">
        <w:rPr>
          <w:rFonts w:ascii="Times New Roman" w:hAnsi="Times New Roman" w:cs="Times New Roman"/>
        </w:rPr>
        <w:t xml:space="preserve">, </w:t>
      </w:r>
      <w:r w:rsidRPr="009E64C6">
        <w:rPr>
          <w:rFonts w:ascii="Times New Roman" w:hAnsi="Times New Roman" w:cs="Times New Roman"/>
        </w:rPr>
        <w:t>«</w:t>
      </w:r>
      <w:proofErr w:type="gramStart"/>
      <w:r w:rsidRPr="009E64C6">
        <w:rPr>
          <w:rFonts w:ascii="Times New Roman" w:hAnsi="Times New Roman" w:cs="Times New Roman"/>
        </w:rPr>
        <w:t>Инновационные</w:t>
      </w:r>
      <w:proofErr w:type="gramEnd"/>
      <w:r w:rsidRPr="009E64C6">
        <w:rPr>
          <w:rFonts w:ascii="Times New Roman" w:hAnsi="Times New Roman" w:cs="Times New Roman"/>
        </w:rPr>
        <w:t xml:space="preserve"> подходы к созданию и совершенствованию развивающей предметно-пространственной среды</w:t>
      </w:r>
      <w:r w:rsidR="00CE0E38">
        <w:rPr>
          <w:rFonts w:ascii="Times New Roman" w:hAnsi="Times New Roman" w:cs="Times New Roman"/>
        </w:rPr>
        <w:t xml:space="preserve"> в ДОУ в соответствии с ФГОС ДО</w:t>
      </w:r>
      <w:r w:rsidRPr="009E64C6">
        <w:rPr>
          <w:rFonts w:ascii="Times New Roman" w:hAnsi="Times New Roman" w:cs="Times New Roman"/>
        </w:rPr>
        <w:t>»,        В организации педсоветов были использованы современные формы: мастер класс, ИКТ, проектная деятельность.</w:t>
      </w:r>
    </w:p>
    <w:p w:rsidR="00CC4B63" w:rsidRPr="00DC1E2B" w:rsidRDefault="00C672CB" w:rsidP="00C672CB">
      <w:pPr>
        <w:spacing w:after="0"/>
        <w:jc w:val="both"/>
        <w:rPr>
          <w:rFonts w:ascii="Times New Roman" w:hAnsi="Times New Roman" w:cs="Times New Roman"/>
          <w:b/>
        </w:rPr>
      </w:pPr>
      <w:r w:rsidRPr="00DC1E2B">
        <w:rPr>
          <w:rFonts w:ascii="Times New Roman" w:hAnsi="Times New Roman" w:cs="Times New Roman"/>
          <w:b/>
        </w:rPr>
        <w:t xml:space="preserve">       В период между педагогическими советами в детском саду были организованы и проведены семинары и семинары – практикумы. </w:t>
      </w:r>
    </w:p>
    <w:p w:rsidR="00CC4B63" w:rsidRDefault="00CC4B63" w:rsidP="00CC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декабре 2018 г. в нашем детском саду прошел окружной семинар на тему: «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 в ДОУ в условиях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».</w:t>
      </w:r>
      <w:r w:rsidR="003F4DE2">
        <w:rPr>
          <w:rFonts w:ascii="Times New Roman" w:hAnsi="Times New Roman" w:cs="Times New Roman"/>
        </w:rPr>
        <w:t xml:space="preserve"> Старший воспитатель педагог первой квалификационной категории А.А. </w:t>
      </w:r>
      <w:proofErr w:type="spellStart"/>
      <w:r w:rsidR="003F4DE2">
        <w:rPr>
          <w:rFonts w:ascii="Times New Roman" w:hAnsi="Times New Roman" w:cs="Times New Roman"/>
        </w:rPr>
        <w:t>Горбатенко</w:t>
      </w:r>
      <w:proofErr w:type="spellEnd"/>
      <w:r w:rsidR="003F4DE2">
        <w:rPr>
          <w:rFonts w:ascii="Times New Roman" w:hAnsi="Times New Roman" w:cs="Times New Roman"/>
        </w:rPr>
        <w:t>.</w:t>
      </w:r>
    </w:p>
    <w:p w:rsidR="00CC4B63" w:rsidRDefault="00CC4B63" w:rsidP="00CC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феврале 2019 г. прошел районный семинар на тему: «Инклюзивное образование в ДОУ в условиях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». </w:t>
      </w:r>
      <w:r w:rsidR="003F4DE2">
        <w:rPr>
          <w:rFonts w:ascii="Times New Roman" w:hAnsi="Times New Roman" w:cs="Times New Roman"/>
        </w:rPr>
        <w:t>Организация и проведени</w:t>
      </w:r>
      <w:proofErr w:type="gramStart"/>
      <w:r w:rsidR="003F4DE2">
        <w:rPr>
          <w:rFonts w:ascii="Times New Roman" w:hAnsi="Times New Roman" w:cs="Times New Roman"/>
        </w:rPr>
        <w:t>е-</w:t>
      </w:r>
      <w:proofErr w:type="gramEnd"/>
      <w:r w:rsidR="003F4DE2">
        <w:rPr>
          <w:rFonts w:ascii="Times New Roman" w:hAnsi="Times New Roman" w:cs="Times New Roman"/>
        </w:rPr>
        <w:t xml:space="preserve"> старший воспитатель</w:t>
      </w:r>
      <w:r w:rsidR="003F4DE2" w:rsidRPr="003F4DE2">
        <w:rPr>
          <w:rFonts w:ascii="Times New Roman" w:hAnsi="Times New Roman" w:cs="Times New Roman"/>
        </w:rPr>
        <w:t xml:space="preserve"> </w:t>
      </w:r>
      <w:r w:rsidR="003F4DE2">
        <w:rPr>
          <w:rFonts w:ascii="Times New Roman" w:hAnsi="Times New Roman" w:cs="Times New Roman"/>
        </w:rPr>
        <w:t xml:space="preserve">педагог первой квалификационной категории А.А. </w:t>
      </w:r>
      <w:proofErr w:type="spellStart"/>
      <w:r w:rsidR="003F4DE2">
        <w:rPr>
          <w:rFonts w:ascii="Times New Roman" w:hAnsi="Times New Roman" w:cs="Times New Roman"/>
        </w:rPr>
        <w:t>Горбатенко</w:t>
      </w:r>
      <w:proofErr w:type="spellEnd"/>
      <w:r w:rsidR="003F4DE2">
        <w:rPr>
          <w:rFonts w:ascii="Times New Roman" w:hAnsi="Times New Roman" w:cs="Times New Roman"/>
        </w:rPr>
        <w:t xml:space="preserve">, воспитатели первой квалификационной категории В.А. Марченко, Я.В. </w:t>
      </w:r>
      <w:proofErr w:type="spellStart"/>
      <w:r w:rsidR="003F4DE2">
        <w:rPr>
          <w:rFonts w:ascii="Times New Roman" w:hAnsi="Times New Roman" w:cs="Times New Roman"/>
        </w:rPr>
        <w:t>Частникова</w:t>
      </w:r>
      <w:proofErr w:type="spellEnd"/>
      <w:r w:rsidR="003F4DE2">
        <w:rPr>
          <w:rFonts w:ascii="Times New Roman" w:hAnsi="Times New Roman" w:cs="Times New Roman"/>
        </w:rPr>
        <w:t xml:space="preserve">, учитель-логопед Е.В. </w:t>
      </w:r>
      <w:proofErr w:type="spellStart"/>
      <w:r w:rsidR="003F4DE2">
        <w:rPr>
          <w:rFonts w:ascii="Times New Roman" w:hAnsi="Times New Roman" w:cs="Times New Roman"/>
        </w:rPr>
        <w:t>Назаренко</w:t>
      </w:r>
      <w:proofErr w:type="spellEnd"/>
      <w:r w:rsidR="003F4DE2">
        <w:rPr>
          <w:rFonts w:ascii="Times New Roman" w:hAnsi="Times New Roman" w:cs="Times New Roman"/>
        </w:rPr>
        <w:t xml:space="preserve">, педагог- психолог Е.М. Тетерина, музыкальный руководитель Почетный работник СПО, педагог высшей квалификационной категории И.И. </w:t>
      </w:r>
      <w:proofErr w:type="spellStart"/>
      <w:r w:rsidR="003F4DE2">
        <w:rPr>
          <w:rFonts w:ascii="Times New Roman" w:hAnsi="Times New Roman" w:cs="Times New Roman"/>
        </w:rPr>
        <w:t>Вертий</w:t>
      </w:r>
      <w:proofErr w:type="spellEnd"/>
      <w:r w:rsidR="003F4DE2">
        <w:rPr>
          <w:rFonts w:ascii="Times New Roman" w:hAnsi="Times New Roman" w:cs="Times New Roman"/>
        </w:rPr>
        <w:t xml:space="preserve">  </w:t>
      </w:r>
    </w:p>
    <w:p w:rsidR="003F4DE2" w:rsidRDefault="00CC4B63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марте 2019 г. прошел областной семинар для музыкальных руководителей ДОУ «</w:t>
      </w:r>
      <w:r w:rsidRPr="00CC4B63">
        <w:rPr>
          <w:rFonts w:ascii="Times New Roman" w:hAnsi="Times New Roman" w:cs="Times New Roman"/>
          <w:sz w:val="24"/>
          <w:szCs w:val="36"/>
        </w:rPr>
        <w:t>Театр как средство развития и коррекции личности ребенк</w:t>
      </w:r>
      <w:r>
        <w:rPr>
          <w:rFonts w:ascii="Times New Roman" w:hAnsi="Times New Roman" w:cs="Times New Roman"/>
          <w:sz w:val="24"/>
          <w:szCs w:val="36"/>
        </w:rPr>
        <w:t>а</w:t>
      </w:r>
      <w:r>
        <w:rPr>
          <w:rFonts w:ascii="Times New Roman" w:hAnsi="Times New Roman" w:cs="Times New Roman"/>
        </w:rPr>
        <w:t xml:space="preserve">». </w:t>
      </w:r>
      <w:r w:rsidR="003F4DE2">
        <w:rPr>
          <w:rFonts w:ascii="Times New Roman" w:hAnsi="Times New Roman" w:cs="Times New Roman"/>
        </w:rPr>
        <w:t>Организация, подготовка, проведени</w:t>
      </w:r>
      <w:proofErr w:type="gramStart"/>
      <w:r w:rsidR="003F4DE2">
        <w:rPr>
          <w:rFonts w:ascii="Times New Roman" w:hAnsi="Times New Roman" w:cs="Times New Roman"/>
        </w:rPr>
        <w:t>е-</w:t>
      </w:r>
      <w:proofErr w:type="gramEnd"/>
      <w:r w:rsidR="003F4DE2">
        <w:rPr>
          <w:rFonts w:ascii="Times New Roman" w:hAnsi="Times New Roman" w:cs="Times New Roman"/>
        </w:rPr>
        <w:t xml:space="preserve"> музыкальный руководитель Почетный работник СПО, педагог высшей квалификационной категории МБДОУ № 52 «Матрешка» И.И. </w:t>
      </w:r>
      <w:proofErr w:type="spellStart"/>
      <w:r w:rsidR="003F4DE2">
        <w:rPr>
          <w:rFonts w:ascii="Times New Roman" w:hAnsi="Times New Roman" w:cs="Times New Roman"/>
        </w:rPr>
        <w:t>Вертий</w:t>
      </w:r>
      <w:proofErr w:type="spellEnd"/>
      <w:r w:rsidR="003F4D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F4DE2" w:rsidRPr="00AF66DC" w:rsidRDefault="003F4DE2" w:rsidP="00CC4B63">
      <w:pPr>
        <w:tabs>
          <w:tab w:val="left" w:pos="7230"/>
        </w:tabs>
        <w:rPr>
          <w:rFonts w:ascii="Times New Roman" w:hAnsi="Times New Roman" w:cs="Times New Roman"/>
          <w:b/>
        </w:rPr>
      </w:pPr>
      <w:r w:rsidRPr="00AF66DC">
        <w:rPr>
          <w:rFonts w:ascii="Times New Roman" w:hAnsi="Times New Roman" w:cs="Times New Roman"/>
          <w:b/>
        </w:rPr>
        <w:t xml:space="preserve">Детский сад регулярно участвует в </w:t>
      </w:r>
      <w:r w:rsidR="00632F44" w:rsidRPr="00AF66DC">
        <w:rPr>
          <w:rFonts w:ascii="Times New Roman" w:hAnsi="Times New Roman" w:cs="Times New Roman"/>
          <w:b/>
        </w:rPr>
        <w:t xml:space="preserve">районных и областных </w:t>
      </w:r>
      <w:r w:rsidRPr="00AF66DC">
        <w:rPr>
          <w:rFonts w:ascii="Times New Roman" w:hAnsi="Times New Roman" w:cs="Times New Roman"/>
          <w:b/>
        </w:rPr>
        <w:t xml:space="preserve">конкурсах и занимает почетные места. </w:t>
      </w:r>
    </w:p>
    <w:p w:rsidR="003F4DE2" w:rsidRDefault="00AF66DC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32F44">
        <w:rPr>
          <w:rFonts w:ascii="Times New Roman" w:hAnsi="Times New Roman" w:cs="Times New Roman"/>
        </w:rPr>
        <w:t>Районный к</w:t>
      </w:r>
      <w:r w:rsidR="0058497C">
        <w:rPr>
          <w:rFonts w:ascii="Times New Roman" w:hAnsi="Times New Roman" w:cs="Times New Roman"/>
        </w:rPr>
        <w:t>онкурс методических материалов социально-экологической направленности. В номинации «Акция»</w:t>
      </w:r>
      <w:r>
        <w:rPr>
          <w:rFonts w:ascii="Times New Roman" w:hAnsi="Times New Roman" w:cs="Times New Roman"/>
        </w:rPr>
        <w:t xml:space="preserve"> - 1место. Участник в номинации «дидактическое пособие социально-экологической направленности». </w:t>
      </w:r>
    </w:p>
    <w:p w:rsidR="00632F44" w:rsidRDefault="00AF66DC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32F44">
        <w:rPr>
          <w:rFonts w:ascii="Times New Roman" w:hAnsi="Times New Roman" w:cs="Times New Roman"/>
        </w:rPr>
        <w:t>Районный к</w:t>
      </w:r>
      <w:r w:rsidR="0058497C">
        <w:rPr>
          <w:rFonts w:ascii="Times New Roman" w:hAnsi="Times New Roman" w:cs="Times New Roman"/>
        </w:rPr>
        <w:t xml:space="preserve">онкурс «Презентация системы работы базовых дошкольных образовательных организаций по предупреждению детского дорожно-транспортного травматизма». На районном этапе конкурса – 1место. На областном этапе конкурса – 3 место. </w:t>
      </w:r>
      <w:r>
        <w:rPr>
          <w:rFonts w:ascii="Times New Roman" w:hAnsi="Times New Roman" w:cs="Times New Roman"/>
        </w:rPr>
        <w:t xml:space="preserve"> </w:t>
      </w:r>
    </w:p>
    <w:p w:rsidR="0058497C" w:rsidRDefault="00AF66DC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32F44">
        <w:rPr>
          <w:rFonts w:ascii="Times New Roman" w:hAnsi="Times New Roman" w:cs="Times New Roman"/>
        </w:rPr>
        <w:t>Районный конкурс «Педагогический поезд»</w:t>
      </w:r>
      <w:proofErr w:type="gramStart"/>
      <w:r w:rsidR="00632F44">
        <w:rPr>
          <w:rFonts w:ascii="Times New Roman" w:hAnsi="Times New Roman" w:cs="Times New Roman"/>
        </w:rPr>
        <w:t xml:space="preserve"> .</w:t>
      </w:r>
      <w:proofErr w:type="gramEnd"/>
      <w:r w:rsidR="00632F44">
        <w:rPr>
          <w:rFonts w:ascii="Times New Roman" w:hAnsi="Times New Roman" w:cs="Times New Roman"/>
        </w:rPr>
        <w:t xml:space="preserve"> Участник воспитатель Я.В. </w:t>
      </w:r>
      <w:proofErr w:type="spellStart"/>
      <w:r w:rsidR="00632F44">
        <w:rPr>
          <w:rFonts w:ascii="Times New Roman" w:hAnsi="Times New Roman" w:cs="Times New Roman"/>
        </w:rPr>
        <w:t>Частникова</w:t>
      </w:r>
      <w:proofErr w:type="spellEnd"/>
      <w:r w:rsidR="00632F44">
        <w:rPr>
          <w:rFonts w:ascii="Times New Roman" w:hAnsi="Times New Roman" w:cs="Times New Roman"/>
        </w:rPr>
        <w:t xml:space="preserve">, победитель в номинации «Мастер –класс». </w:t>
      </w:r>
    </w:p>
    <w:p w:rsidR="00632F44" w:rsidRDefault="00AF66DC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32F44">
        <w:rPr>
          <w:rFonts w:ascii="Times New Roman" w:hAnsi="Times New Roman" w:cs="Times New Roman"/>
        </w:rPr>
        <w:t xml:space="preserve">Районный конкурс «методических материалов патриотической направленности». Участник в номинациях: «Мероприятие», «Акция». </w:t>
      </w:r>
    </w:p>
    <w:p w:rsidR="00632F44" w:rsidRDefault="00AF66DC" w:rsidP="00CC4B63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632F44">
        <w:rPr>
          <w:rFonts w:ascii="Times New Roman" w:hAnsi="Times New Roman" w:cs="Times New Roman"/>
        </w:rPr>
        <w:t xml:space="preserve">Конкурс «Учитель года 2018». </w:t>
      </w:r>
      <w:r>
        <w:rPr>
          <w:rFonts w:ascii="Times New Roman" w:hAnsi="Times New Roman" w:cs="Times New Roman"/>
        </w:rPr>
        <w:t xml:space="preserve">Участник учитель-логопед педагог первой квалификационной категории Е.В. </w:t>
      </w:r>
      <w:proofErr w:type="spellStart"/>
      <w:r>
        <w:rPr>
          <w:rFonts w:ascii="Times New Roman" w:hAnsi="Times New Roman" w:cs="Times New Roman"/>
        </w:rPr>
        <w:t>Назаренко</w:t>
      </w:r>
      <w:proofErr w:type="spellEnd"/>
      <w:r>
        <w:rPr>
          <w:rFonts w:ascii="Times New Roman" w:hAnsi="Times New Roman" w:cs="Times New Roman"/>
        </w:rPr>
        <w:t xml:space="preserve">- 2 место. </w:t>
      </w:r>
    </w:p>
    <w:p w:rsidR="00C672CB" w:rsidRPr="009E64C6" w:rsidRDefault="00C672CB" w:rsidP="00C672CB">
      <w:pPr>
        <w:shd w:val="clear" w:color="auto" w:fill="FFFFFF"/>
        <w:tabs>
          <w:tab w:val="left" w:pos="48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Традиционно организованно прошли тематические недели. В рамках этих недель для ребят организовывались выставки, музыкальные и спортивные развлечения. Особенно хочется отметить хорошую подготовку и проведение таких мероприятий как «День Победы», «День Матер</w:t>
      </w:r>
      <w:r w:rsidR="00AF66DC">
        <w:rPr>
          <w:rFonts w:ascii="Times New Roman" w:hAnsi="Times New Roman" w:cs="Times New Roman"/>
        </w:rPr>
        <w:t xml:space="preserve">и»,  «День защитника Отечества», «День космонавтики. </w:t>
      </w:r>
      <w:r w:rsidRPr="009E64C6">
        <w:rPr>
          <w:rFonts w:ascii="Times New Roman" w:hAnsi="Times New Roman" w:cs="Times New Roman"/>
        </w:rPr>
        <w:t xml:space="preserve"> Причем, в этих мероприятиях участвовали не только дети, но и родители, что делало праздники яркими, запоминающимися. </w:t>
      </w:r>
    </w:p>
    <w:p w:rsidR="00C672CB" w:rsidRPr="009E64C6" w:rsidRDefault="00C672CB" w:rsidP="00AF66DC">
      <w:pPr>
        <w:shd w:val="clear" w:color="auto" w:fill="FFFFFF"/>
        <w:tabs>
          <w:tab w:val="left" w:pos="48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9E64C6">
        <w:rPr>
          <w:rFonts w:ascii="Times New Roman" w:hAnsi="Times New Roman" w:cs="Times New Roman"/>
        </w:rPr>
        <w:t xml:space="preserve">      </w:t>
      </w:r>
    </w:p>
    <w:p w:rsidR="00FC1177" w:rsidRPr="0019690C" w:rsidRDefault="00FC1177" w:rsidP="00FC11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9690C">
        <w:rPr>
          <w:rFonts w:ascii="Times New Roman" w:hAnsi="Times New Roman"/>
          <w:b/>
          <w:sz w:val="24"/>
          <w:szCs w:val="24"/>
        </w:rPr>
        <w:t>Исходя из вышеизложенного, перед коллективом</w:t>
      </w:r>
      <w:r>
        <w:rPr>
          <w:rFonts w:ascii="Times New Roman" w:hAnsi="Times New Roman"/>
          <w:b/>
          <w:sz w:val="24"/>
          <w:szCs w:val="24"/>
        </w:rPr>
        <w:t xml:space="preserve"> МБДОУ №52 «Матрешка» стоят цель и задачи на 2019 – 2020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C1177" w:rsidRPr="0019690C" w:rsidRDefault="00FC1177" w:rsidP="00FC1177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</w:rPr>
        <w:t>1.  В целях  охраны   и обеспечения  здоровья  детей  продолжить  работу  по  формированию  здорового  образа жизни  в  дошкольном    учреждении   и семье,    используя  комплекс   оздоровительных мероприятий.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</w:rPr>
        <w:t xml:space="preserve">2.  Обеспечить профессиональный рост кадрового потенциала в процессе  реализации ФГОС </w:t>
      </w:r>
      <w:proofErr w:type="gramStart"/>
      <w:r w:rsidRPr="00C85764">
        <w:rPr>
          <w:rFonts w:ascii="Times New Roman" w:hAnsi="Times New Roman" w:cs="Times New Roman"/>
        </w:rPr>
        <w:t>через</w:t>
      </w:r>
      <w:proofErr w:type="gramEnd"/>
      <w:r w:rsidRPr="00C85764">
        <w:rPr>
          <w:rFonts w:ascii="Times New Roman" w:hAnsi="Times New Roman" w:cs="Times New Roman"/>
        </w:rPr>
        <w:t>: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85764">
        <w:rPr>
          <w:rFonts w:ascii="Times New Roman" w:hAnsi="Times New Roman" w:cs="Times New Roman"/>
          <w:szCs w:val="26"/>
        </w:rPr>
        <w:t>- использование активных  форм  методической работы: сетевое взаимодействие, мастер-классы,  обучающие  семинары, открытие просмотры;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85764">
        <w:rPr>
          <w:rFonts w:ascii="Times New Roman" w:hAnsi="Times New Roman" w:cs="Times New Roman"/>
          <w:szCs w:val="26"/>
        </w:rPr>
        <w:t>- участие педагогов в конкурсах профессионального мастерства;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85764">
        <w:rPr>
          <w:rFonts w:ascii="Times New Roman" w:hAnsi="Times New Roman" w:cs="Times New Roman"/>
          <w:szCs w:val="26"/>
        </w:rPr>
        <w:t>- распространение передового педагогического опыта на различном уровне;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85764">
        <w:rPr>
          <w:rFonts w:ascii="Times New Roman" w:hAnsi="Times New Roman" w:cs="Times New Roman"/>
          <w:szCs w:val="26"/>
        </w:rPr>
        <w:t>- повышение квалификации на курсах, прохождение процедуры аттестации;</w:t>
      </w:r>
    </w:p>
    <w:p w:rsidR="00FC1177" w:rsidRPr="00C85764" w:rsidRDefault="00FC1177" w:rsidP="00FC1177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85764">
        <w:rPr>
          <w:rFonts w:ascii="Times New Roman" w:hAnsi="Times New Roman" w:cs="Times New Roman"/>
          <w:iCs/>
          <w:color w:val="000000"/>
        </w:rPr>
        <w:t>- осуществление контроля и самоконтроля педагогами за качеством проведения образовательного процесса.</w:t>
      </w:r>
    </w:p>
    <w:p w:rsidR="00FC1177" w:rsidRPr="00C85764" w:rsidRDefault="00FC1177" w:rsidP="00FC117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85764">
        <w:rPr>
          <w:rFonts w:ascii="Times New Roman" w:hAnsi="Times New Roman" w:cs="Times New Roman"/>
          <w:szCs w:val="26"/>
        </w:rPr>
        <w:t xml:space="preserve">3. </w:t>
      </w:r>
      <w:r w:rsidRPr="00C85764">
        <w:rPr>
          <w:rFonts w:ascii="Times New Roman" w:hAnsi="Times New Roman" w:cs="Times New Roman"/>
          <w:bCs/>
          <w:color w:val="000000"/>
        </w:rPr>
        <w:t>Использование педагогами инновационных форм работы с родителями в целях повышения педагогического про</w:t>
      </w:r>
      <w:r>
        <w:rPr>
          <w:rFonts w:ascii="Times New Roman" w:hAnsi="Times New Roman" w:cs="Times New Roman"/>
          <w:bCs/>
          <w:color w:val="000000"/>
        </w:rPr>
        <w:t>свещения родителей по вопросам:</w:t>
      </w:r>
    </w:p>
    <w:p w:rsidR="00FC1177" w:rsidRPr="00C85764" w:rsidRDefault="00FC1177" w:rsidP="00FC11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</w:rPr>
        <w:t>образования и развития детей;</w:t>
      </w:r>
    </w:p>
    <w:p w:rsidR="00FC1177" w:rsidRPr="00C85764" w:rsidRDefault="00FC1177" w:rsidP="00FC11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</w:rPr>
        <w:t>экспериментально-исследовательской, конструктивно-модельной и  проектной деятельности дошкольников;</w:t>
      </w:r>
    </w:p>
    <w:p w:rsidR="00FC1177" w:rsidRPr="00C85764" w:rsidRDefault="00FC1177" w:rsidP="00FC11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</w:rPr>
        <w:t>подготовки детей к школьному обучению;</w:t>
      </w:r>
    </w:p>
    <w:p w:rsidR="00FC1177" w:rsidRPr="00C672CB" w:rsidRDefault="00FC1177" w:rsidP="00FC11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</w:rPr>
        <w:t>физического воспитания и формирования основ здорового</w:t>
      </w:r>
      <w:r>
        <w:rPr>
          <w:rFonts w:ascii="Times New Roman" w:hAnsi="Times New Roman" w:cs="Times New Roman"/>
        </w:rPr>
        <w:t xml:space="preserve"> образа жизни. </w:t>
      </w:r>
    </w:p>
    <w:p w:rsidR="00FE6118" w:rsidRDefault="00FE6118"/>
    <w:sectPr w:rsidR="00FE6118" w:rsidSect="006B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5A5F49"/>
    <w:multiLevelType w:val="hybridMultilevel"/>
    <w:tmpl w:val="A0BE339C"/>
    <w:lvl w:ilvl="0" w:tplc="62CCB78C">
      <w:start w:val="1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AF9"/>
    <w:multiLevelType w:val="hybridMultilevel"/>
    <w:tmpl w:val="99C0047A"/>
    <w:lvl w:ilvl="0" w:tplc="62CCB78C">
      <w:start w:val="1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7B3C"/>
    <w:multiLevelType w:val="hybridMultilevel"/>
    <w:tmpl w:val="14FC45B8"/>
    <w:lvl w:ilvl="0" w:tplc="62CCB78C">
      <w:start w:val="1"/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F6719"/>
    <w:multiLevelType w:val="multilevel"/>
    <w:tmpl w:val="3A16ED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11C27"/>
    <w:multiLevelType w:val="hybridMultilevel"/>
    <w:tmpl w:val="9836B7EC"/>
    <w:lvl w:ilvl="0" w:tplc="88162F7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E5B97"/>
    <w:multiLevelType w:val="hybridMultilevel"/>
    <w:tmpl w:val="F85A355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42DAD"/>
    <w:multiLevelType w:val="hybridMultilevel"/>
    <w:tmpl w:val="D72E8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18"/>
    <w:rsid w:val="00067696"/>
    <w:rsid w:val="001A1684"/>
    <w:rsid w:val="003E2926"/>
    <w:rsid w:val="003F4DE2"/>
    <w:rsid w:val="003F7CAD"/>
    <w:rsid w:val="004623F2"/>
    <w:rsid w:val="00465FAB"/>
    <w:rsid w:val="004F126B"/>
    <w:rsid w:val="00536A17"/>
    <w:rsid w:val="005639AC"/>
    <w:rsid w:val="0058497C"/>
    <w:rsid w:val="006165A6"/>
    <w:rsid w:val="00632F44"/>
    <w:rsid w:val="006B4307"/>
    <w:rsid w:val="006F4C62"/>
    <w:rsid w:val="00722C45"/>
    <w:rsid w:val="0073319C"/>
    <w:rsid w:val="00754887"/>
    <w:rsid w:val="00773731"/>
    <w:rsid w:val="007C1054"/>
    <w:rsid w:val="007D7689"/>
    <w:rsid w:val="007F313A"/>
    <w:rsid w:val="0081308A"/>
    <w:rsid w:val="00854C2A"/>
    <w:rsid w:val="008C53B0"/>
    <w:rsid w:val="00913504"/>
    <w:rsid w:val="009C0073"/>
    <w:rsid w:val="009C6748"/>
    <w:rsid w:val="009F725A"/>
    <w:rsid w:val="00A077E9"/>
    <w:rsid w:val="00A224CD"/>
    <w:rsid w:val="00A2640F"/>
    <w:rsid w:val="00A818B3"/>
    <w:rsid w:val="00AC13FB"/>
    <w:rsid w:val="00AF66DC"/>
    <w:rsid w:val="00BC1729"/>
    <w:rsid w:val="00BD30BA"/>
    <w:rsid w:val="00C42712"/>
    <w:rsid w:val="00C62F81"/>
    <w:rsid w:val="00C672CB"/>
    <w:rsid w:val="00C878C3"/>
    <w:rsid w:val="00CC4B63"/>
    <w:rsid w:val="00CE0E38"/>
    <w:rsid w:val="00D35C43"/>
    <w:rsid w:val="00DC1E2B"/>
    <w:rsid w:val="00DC27C2"/>
    <w:rsid w:val="00DC5810"/>
    <w:rsid w:val="00E21C96"/>
    <w:rsid w:val="00E707D3"/>
    <w:rsid w:val="00FC1177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7"/>
  </w:style>
  <w:style w:type="paragraph" w:styleId="1">
    <w:name w:val="heading 1"/>
    <w:basedOn w:val="a"/>
    <w:next w:val="a"/>
    <w:link w:val="10"/>
    <w:uiPriority w:val="99"/>
    <w:qFormat/>
    <w:rsid w:val="00FE611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11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FE6118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FE611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2">
    <w:name w:val="Font Style12"/>
    <w:uiPriority w:val="99"/>
    <w:rsid w:val="00FE6118"/>
    <w:rPr>
      <w:rFonts w:ascii="Arial" w:hAnsi="Arial" w:cs="Arial"/>
      <w:sz w:val="24"/>
      <w:szCs w:val="24"/>
    </w:rPr>
  </w:style>
  <w:style w:type="paragraph" w:customStyle="1" w:styleId="a4">
    <w:name w:val="Базовый"/>
    <w:uiPriority w:val="99"/>
    <w:rsid w:val="00FE611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styleId="a5">
    <w:name w:val="Hyperlink"/>
    <w:uiPriority w:val="99"/>
    <w:unhideWhenUsed/>
    <w:rsid w:val="00FE6118"/>
    <w:rPr>
      <w:color w:val="0000FF"/>
      <w:u w:val="single"/>
    </w:rPr>
  </w:style>
  <w:style w:type="paragraph" w:customStyle="1" w:styleId="Style14">
    <w:name w:val="Style14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FE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FE6118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FE61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FE6118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FE6118"/>
    <w:rPr>
      <w:rFonts w:ascii="Times New Roman" w:hAnsi="Times New Roman" w:cs="Times New Roman" w:hint="default"/>
      <w:sz w:val="8"/>
      <w:szCs w:val="8"/>
    </w:rPr>
  </w:style>
  <w:style w:type="paragraph" w:styleId="a6">
    <w:name w:val="Body Text"/>
    <w:basedOn w:val="a"/>
    <w:link w:val="a7"/>
    <w:uiPriority w:val="99"/>
    <w:rsid w:val="00FE61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FE6118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8">
    <w:name w:val="Содержимое таблицы"/>
    <w:basedOn w:val="a"/>
    <w:uiPriority w:val="99"/>
    <w:rsid w:val="00FE6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unhideWhenUsed/>
    <w:rsid w:val="00FE611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E6118"/>
    <w:rPr>
      <w:rFonts w:ascii="Calibri" w:eastAsia="Calibri" w:hAnsi="Calibri" w:cs="Times New Roman"/>
      <w:lang w:eastAsia="en-US"/>
    </w:rPr>
  </w:style>
  <w:style w:type="paragraph" w:styleId="ab">
    <w:name w:val="No Spacing"/>
    <w:link w:val="ac"/>
    <w:uiPriority w:val="1"/>
    <w:qFormat/>
    <w:rsid w:val="00FE6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FE6118"/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_"/>
    <w:link w:val="6"/>
    <w:locked/>
    <w:rsid w:val="00FE6118"/>
    <w:rPr>
      <w:shd w:val="clear" w:color="auto" w:fill="FFFFFF"/>
    </w:rPr>
  </w:style>
  <w:style w:type="paragraph" w:customStyle="1" w:styleId="6">
    <w:name w:val="Основной текст6"/>
    <w:basedOn w:val="a"/>
    <w:link w:val="ad"/>
    <w:rsid w:val="00FE6118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hd w:val="clear" w:color="auto" w:fill="FFFFFF"/>
    </w:rPr>
  </w:style>
  <w:style w:type="character" w:customStyle="1" w:styleId="12">
    <w:name w:val="Основной текст1"/>
    <w:rsid w:val="00FE6118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e">
    <w:name w:val="Основной текст + Курсив"/>
    <w:rsid w:val="00FE6118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E611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E6118"/>
    <w:rPr>
      <w:rFonts w:ascii="Calibri" w:eastAsia="Calibri" w:hAnsi="Calibri" w:cs="Times New Roman"/>
      <w:lang w:eastAsia="en-US"/>
    </w:rPr>
  </w:style>
  <w:style w:type="character" w:customStyle="1" w:styleId="13">
    <w:name w:val="Заголовок №1_"/>
    <w:link w:val="14"/>
    <w:locked/>
    <w:rsid w:val="00FE6118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E6118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locked/>
    <w:rsid w:val="00FE6118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E611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b/>
      <w:bCs/>
      <w:shd w:val="clear" w:color="auto" w:fill="FFFFFF"/>
    </w:rPr>
  </w:style>
  <w:style w:type="character" w:customStyle="1" w:styleId="af">
    <w:name w:val="Основной текст + Полужирный"/>
    <w:rsid w:val="00FE611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2"/>
    <w:rsid w:val="00FE6118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Основной текст (4)"/>
    <w:rsid w:val="00FE61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">
    <w:name w:val="Основной текст (3)"/>
    <w:rsid w:val="00FE6118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">
    <w:name w:val="Основной текст5"/>
    <w:rsid w:val="00FE6118"/>
    <w:rPr>
      <w:color w:val="000000"/>
      <w:spacing w:val="0"/>
      <w:w w:val="100"/>
      <w:position w:val="0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"/>
    <w:rsid w:val="00FE61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Абзац списка4"/>
    <w:basedOn w:val="a"/>
    <w:rsid w:val="00FE611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c10">
    <w:name w:val="c2 c10"/>
    <w:rsid w:val="00FE6118"/>
    <w:rPr>
      <w:rFonts w:cs="Times New Roman"/>
    </w:rPr>
  </w:style>
  <w:style w:type="character" w:customStyle="1" w:styleId="c2">
    <w:name w:val="c2"/>
    <w:rsid w:val="00FE6118"/>
    <w:rPr>
      <w:rFonts w:cs="Times New Roman"/>
    </w:rPr>
  </w:style>
  <w:style w:type="paragraph" w:styleId="af0">
    <w:name w:val="Normal (Web)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uiPriority w:val="99"/>
    <w:rsid w:val="00FE6118"/>
    <w:rPr>
      <w:rFonts w:ascii="Symbol" w:hAnsi="Symbol"/>
    </w:rPr>
  </w:style>
  <w:style w:type="paragraph" w:styleId="af1">
    <w:name w:val="footer"/>
    <w:basedOn w:val="a"/>
    <w:link w:val="af2"/>
    <w:uiPriority w:val="99"/>
    <w:rsid w:val="00FE61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FE6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page number"/>
    <w:uiPriority w:val="99"/>
    <w:rsid w:val="00FE6118"/>
    <w:rPr>
      <w:rFonts w:cs="Times New Roman"/>
    </w:rPr>
  </w:style>
  <w:style w:type="paragraph" w:styleId="HTML">
    <w:name w:val="HTML Preformatted"/>
    <w:basedOn w:val="a"/>
    <w:link w:val="HTML0"/>
    <w:uiPriority w:val="99"/>
    <w:rsid w:val="00FE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E6118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25">
    <w:name w:val="Знак Знак2"/>
    <w:uiPriority w:val="99"/>
    <w:rsid w:val="00FE6118"/>
    <w:rPr>
      <w:rFonts w:ascii="Courier New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FE61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FE611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6">
    <w:name w:val="Body Text Indent 2"/>
    <w:basedOn w:val="a"/>
    <w:link w:val="27"/>
    <w:uiPriority w:val="99"/>
    <w:rsid w:val="00FE61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FE6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header"/>
    <w:basedOn w:val="a"/>
    <w:link w:val="af5"/>
    <w:uiPriority w:val="99"/>
    <w:rsid w:val="00FE61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FE6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Схема документа Знак"/>
    <w:link w:val="af7"/>
    <w:uiPriority w:val="99"/>
    <w:semiHidden/>
    <w:rsid w:val="00FE6118"/>
    <w:rPr>
      <w:rFonts w:ascii="Tahoma" w:eastAsia="Times New Roman" w:hAnsi="Tahoma" w:cs="Tahoma"/>
      <w:shd w:val="clear" w:color="auto" w:fill="000080"/>
      <w:lang w:eastAsia="ar-SA"/>
    </w:rPr>
  </w:style>
  <w:style w:type="paragraph" w:styleId="af7">
    <w:name w:val="Document Map"/>
    <w:basedOn w:val="a"/>
    <w:link w:val="af6"/>
    <w:uiPriority w:val="99"/>
    <w:semiHidden/>
    <w:rsid w:val="00FE611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character" w:customStyle="1" w:styleId="15">
    <w:name w:val="Схема документа Знак1"/>
    <w:basedOn w:val="a0"/>
    <w:link w:val="af7"/>
    <w:uiPriority w:val="99"/>
    <w:semiHidden/>
    <w:rsid w:val="00FE61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FE6118"/>
    <w:pPr>
      <w:spacing w:after="0" w:line="240" w:lineRule="auto"/>
      <w:ind w:left="-994" w:hanging="14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FE6118"/>
    <w:rPr>
      <w:rFonts w:ascii="Times New Roman" w:eastAsia="Times New Roman" w:hAnsi="Times New Roman" w:cs="Times New Roman"/>
      <w:b/>
      <w:bCs/>
      <w:sz w:val="44"/>
      <w:szCs w:val="44"/>
      <w:lang w:eastAsia="en-US"/>
    </w:rPr>
  </w:style>
  <w:style w:type="character" w:customStyle="1" w:styleId="c0">
    <w:name w:val="c0"/>
    <w:uiPriority w:val="99"/>
    <w:rsid w:val="00FE6118"/>
  </w:style>
  <w:style w:type="paragraph" w:customStyle="1" w:styleId="c3">
    <w:name w:val="c3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uiPriority w:val="99"/>
    <w:rsid w:val="00FE6118"/>
    <w:rPr>
      <w:rFonts w:cs="Times New Roman"/>
    </w:rPr>
  </w:style>
  <w:style w:type="paragraph" w:customStyle="1" w:styleId="c16">
    <w:name w:val="c16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uiPriority w:val="99"/>
    <w:rsid w:val="00FE6118"/>
    <w:rPr>
      <w:rFonts w:cs="Times New Roman"/>
    </w:rPr>
  </w:style>
  <w:style w:type="character" w:customStyle="1" w:styleId="c6">
    <w:name w:val="c6"/>
    <w:uiPriority w:val="99"/>
    <w:rsid w:val="00FE6118"/>
    <w:rPr>
      <w:rFonts w:cs="Times New Roman"/>
    </w:rPr>
  </w:style>
  <w:style w:type="character" w:customStyle="1" w:styleId="apple-converted-space">
    <w:name w:val="apple-converted-space"/>
    <w:uiPriority w:val="99"/>
    <w:rsid w:val="00FE6118"/>
    <w:rPr>
      <w:rFonts w:cs="Times New Roman"/>
    </w:rPr>
  </w:style>
  <w:style w:type="character" w:styleId="afa">
    <w:name w:val="Strong"/>
    <w:uiPriority w:val="99"/>
    <w:qFormat/>
    <w:rsid w:val="00FE6118"/>
    <w:rPr>
      <w:rFonts w:cs="Times New Roman"/>
      <w:b/>
      <w:bCs/>
    </w:rPr>
  </w:style>
  <w:style w:type="paragraph" w:customStyle="1" w:styleId="c37c62">
    <w:name w:val="c37 c62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uiPriority w:val="99"/>
    <w:rsid w:val="00FE6118"/>
    <w:rPr>
      <w:rFonts w:cs="Times New Roman"/>
    </w:rPr>
  </w:style>
  <w:style w:type="paragraph" w:customStyle="1" w:styleId="c173c37">
    <w:name w:val="c173 c37"/>
    <w:basedOn w:val="a"/>
    <w:uiPriority w:val="99"/>
    <w:rsid w:val="00F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81">
    <w:name w:val="c17 c81"/>
    <w:uiPriority w:val="99"/>
    <w:rsid w:val="00FE6118"/>
    <w:rPr>
      <w:rFonts w:cs="Times New Roman"/>
    </w:rPr>
  </w:style>
  <w:style w:type="paragraph" w:customStyle="1" w:styleId="28">
    <w:name w:val="Абзац списка2"/>
    <w:basedOn w:val="a"/>
    <w:rsid w:val="00FE611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b">
    <w:name w:val="Текст выноски Знак"/>
    <w:basedOn w:val="a0"/>
    <w:link w:val="afc"/>
    <w:uiPriority w:val="99"/>
    <w:semiHidden/>
    <w:rsid w:val="00FE6118"/>
    <w:rPr>
      <w:rFonts w:ascii="Tahoma" w:eastAsia="Calibri" w:hAnsi="Tahoma" w:cs="Times New Roman"/>
      <w:sz w:val="16"/>
      <w:szCs w:val="16"/>
      <w:lang w:eastAsia="en-US"/>
    </w:rPr>
  </w:style>
  <w:style w:type="paragraph" w:styleId="afc">
    <w:name w:val="Balloon Text"/>
    <w:basedOn w:val="a"/>
    <w:link w:val="afb"/>
    <w:uiPriority w:val="99"/>
    <w:semiHidden/>
    <w:unhideWhenUsed/>
    <w:rsid w:val="00FE611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Standard">
    <w:name w:val="Standard"/>
    <w:rsid w:val="00FE611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afd">
    <w:name w:val="Table Grid"/>
    <w:basedOn w:val="a1"/>
    <w:uiPriority w:val="59"/>
    <w:rsid w:val="00A2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0">
    <w:name w:val="Колонтитул + 13"/>
    <w:aliases w:val="5 pt,Не полужирный"/>
    <w:basedOn w:val="ad"/>
    <w:rsid w:val="00465F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reshka5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16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18</cp:revision>
  <dcterms:created xsi:type="dcterms:W3CDTF">2019-04-02T08:47:00Z</dcterms:created>
  <dcterms:modified xsi:type="dcterms:W3CDTF">2019-04-09T12:49:00Z</dcterms:modified>
</cp:coreProperties>
</file>