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CB" w:rsidRPr="00310BCB" w:rsidRDefault="00310BCB" w:rsidP="00310BCB">
      <w:pPr>
        <w:shd w:val="clear" w:color="auto" w:fill="FFFFFF"/>
        <w:spacing w:before="240" w:after="150" w:line="240" w:lineRule="auto"/>
        <w:outlineLvl w:val="1"/>
        <w:rPr>
          <w:rFonts w:ascii="Times New Roman" w:eastAsia="Times New Roman" w:hAnsi="Times New Roman" w:cs="Times New Roman"/>
          <w:b/>
          <w:color w:val="22222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b/>
          <w:color w:val="222223"/>
          <w:sz w:val="28"/>
          <w:szCs w:val="28"/>
          <w:lang w:eastAsia="ru-RU"/>
        </w:rPr>
        <w:t>Расширение прав и возможностей потребителей посредством перехода к потреблению экологически чистой энергии и продукции.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2023 г. 15 марта Всемирная организация потребителей (Consumers International) объявила тему Всемирного дня прав потребителей – «Расширение прав и возможностей потребителей посредством перехода к экологически чистой энергии».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году защитники прав потребителей решили объединить усилия для решения проблем климатического кризиса, перехода к экологически чистой энергии, и обеспечения недорогой, доступной и питательной пищей всех людей. Для чего первостепенным является сокращение выбросов парниковых газов, решение проблемы утилизации отходов, переход на экологичное топливо.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в последние годы страны всего мира сталкиваются с углубляющимся энергетическим кризисом во всем мире, который сказывается на всех людях, а это вызывает и рост цен на продукты питания и энергоресурсы, финансовые услуги, необходимы перемены в потреблении. Люди вынуждены менять привычный образ жизни, чтобы получить доступ к основным потребностям корректировать свои бюджеты, для сохранения возможности оплачивать счета за электроэнергию, цены на которую по прогнозам в 2023 году будут продолжать расти.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Положительных сторон перехода на чистую энергию много: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снижение загрязняющих  атмосферу выбросов, чистая энергия  не оказывает отрицательного  воздействия на окружающую среду, за счет отсутствия выбросов  парниковых газов.  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Переход  на чистые возобновляемые источники  энергии, которые получаются из  энергетических ресурсов, а они  являются неисчерпаемыми, работающие  по принципу ее извлечения  из природных ресурсов, таких  как: солнечный свет, водные потоки, ветер, а также из </w:t>
      </w:r>
      <w:proofErr w:type="spellStart"/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биотоплива</w:t>
      </w:r>
      <w:proofErr w:type="spellEnd"/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древесины и других ресурсов.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доступа к недорогим, надежным, устойчивым и современным источникам энергии также сыграет важную роль в предотвращении катастрофических изменений климата, при этом изменения в потреблении, по оценкам, сократят будущие выбросы парниковых газов на 40-70%.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 чтобы сократить энергетический кризис, остановить растущую стоимость продуктов питания и энергии, Всемирная организация </w:t>
      </w: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потребителей предлагает программы в области продовольствия, энергетики и финансов направлены на устранение коренных причин кризиса.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и ответственное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для улучшения уровня экологии на земле необходимо внедрять возобновляемые источники энергии (ВИЭ) в ближайшие десятилетия станут самым быстрорастущим сегментом мировой энергетики. Ведь полезные ископаемые заканчиваются, а энергия Солнца и ветра практически неисчерпаема!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популярными возобновляемыми источниками энергии, используемыми в мире, являются: 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Солнечная энергия. В настоящее время это самый популярный вид возобновляемой энергии.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Солнечная энергия производится благодаря фотоэлектрическим установкам и солнечным коллекторам. Первые получают тепло от солнца и затем преобразуют его в электричество, а вторые – в тепловую энергию, применяемую, например, для приготовления горячей воды для бытовых или промышленных нужд.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Энергия ветра.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столпов экологической энергетики являются также ветряные электростанции, состоящие из эффективных турбин и устройств, вырабатывающих электроэнергию.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Ветрогенераторы преобразуют кинетическую энергию в электричество. Производство возобновляемой энергии с использованием ветряных электростанций, естественно, наиболее выгодно в зонах высокой ветрености.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Энергия воды.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Энергия воды вырабатывается с использованием естественных внутренних водотоков. Гидроэнергетика привязана, в основном, к рекам с достаточно сильным течением или большим спадом. Выработка электроэнергии осуществляется на гидроэлектростанциях, оснащенных специальными турбинами, преобразующими механическую энергию </w:t>
      </w:r>
      <w:proofErr w:type="gramStart"/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электрическую.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Геотермальная энергия.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Еще одним источником «зеленой» энергии является геотермальное тепло, которое аккумулируется в грунтовых водах и глубоких горных породах. Зачастую называемая «энергией недр Земли», она используется в основном как источник тепла. Реже используется для выработки электроэнергии.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Энергия из биомассы.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одним возобновляемым источником энергии, упомянутым в этой статье, является биомасса, состоящая из веществ растительного или животного происхождения. Отходы и остатки от животноводческих, сельскохозяйственных или домашних хозяйств могут подвергаться процессам сжигания, выделения газов или этерификации.</w:t>
      </w:r>
    </w:p>
    <w:p w:rsidR="00310BCB" w:rsidRPr="00310BCB" w:rsidRDefault="00310BCB" w:rsidP="00310BCB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и ответственное потребление не только поможет нам сохранить планету для будущих поколений, но принесет близкие выгоды в более близкой перспективе. Так, помощь людям в отказе от использования некачественного, небезопасного топлива из биомассы принесет пользу не только окружающей среде, но и здоровью людей.</w:t>
      </w:r>
    </w:p>
    <w:p w:rsidR="001F5E92" w:rsidRPr="00310BCB" w:rsidRDefault="001F5E92">
      <w:pPr>
        <w:rPr>
          <w:rFonts w:ascii="Times New Roman" w:hAnsi="Times New Roman" w:cs="Times New Roman"/>
          <w:sz w:val="28"/>
          <w:szCs w:val="28"/>
        </w:rPr>
      </w:pPr>
    </w:p>
    <w:sectPr w:rsidR="001F5E92" w:rsidRPr="00310BCB" w:rsidSect="001F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CB"/>
    <w:rsid w:val="001F5E92"/>
    <w:rsid w:val="0031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92"/>
  </w:style>
  <w:style w:type="paragraph" w:styleId="2">
    <w:name w:val="heading 2"/>
    <w:basedOn w:val="a"/>
    <w:link w:val="20"/>
    <w:uiPriority w:val="9"/>
    <w:qFormat/>
    <w:rsid w:val="00310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2023-03-14T11:07:00Z</dcterms:created>
  <dcterms:modified xsi:type="dcterms:W3CDTF">2023-03-14T11:18:00Z</dcterms:modified>
</cp:coreProperties>
</file>