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69" w:rsidRDefault="008E3D69" w:rsidP="008E3D69">
      <w:pPr>
        <w:pStyle w:val="c3"/>
        <w:shd w:val="clear" w:color="auto" w:fill="FFFFFF"/>
        <w:tabs>
          <w:tab w:val="left" w:pos="3206"/>
        </w:tabs>
        <w:spacing w:before="0" w:beforeAutospacing="0" w:after="0" w:afterAutospacing="0"/>
        <w:ind w:firstLine="710"/>
        <w:jc w:val="both"/>
        <w:rPr>
          <w:rStyle w:val="c6"/>
          <w:color w:val="000000"/>
          <w:sz w:val="28"/>
          <w:szCs w:val="28"/>
        </w:rPr>
      </w:pPr>
      <w:r w:rsidRPr="008E3D69">
        <w:rPr>
          <w:rStyle w:val="c6"/>
          <w:color w:val="000000"/>
          <w:sz w:val="28"/>
          <w:szCs w:val="28"/>
        </w:rPr>
        <w:t xml:space="preserve">              </w:t>
      </w:r>
      <w:r>
        <w:rPr>
          <w:rStyle w:val="c6"/>
          <w:color w:val="000000"/>
          <w:sz w:val="28"/>
          <w:szCs w:val="28"/>
        </w:rPr>
        <w:tab/>
        <w:t xml:space="preserve">Аннотация </w:t>
      </w:r>
      <w:proofErr w:type="gramStart"/>
      <w:r>
        <w:rPr>
          <w:rStyle w:val="c6"/>
          <w:color w:val="000000"/>
          <w:sz w:val="28"/>
          <w:szCs w:val="28"/>
        </w:rPr>
        <w:t>к</w:t>
      </w:r>
      <w:proofErr w:type="gramEnd"/>
      <w:r>
        <w:rPr>
          <w:rStyle w:val="c6"/>
          <w:color w:val="000000"/>
          <w:sz w:val="28"/>
          <w:szCs w:val="28"/>
        </w:rPr>
        <w:t xml:space="preserve"> </w:t>
      </w:r>
    </w:p>
    <w:p w:rsidR="008E3D69" w:rsidRDefault="008E3D69" w:rsidP="008E3D6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</w:t>
      </w:r>
    </w:p>
    <w:p w:rsidR="008E3D69" w:rsidRPr="008E3D69" w:rsidRDefault="008E3D69" w:rsidP="008E3D6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          Программе</w:t>
      </w:r>
      <w:r w:rsidRPr="008E3D69">
        <w:rPr>
          <w:rStyle w:val="c6"/>
          <w:color w:val="000000"/>
          <w:sz w:val="28"/>
          <w:szCs w:val="28"/>
        </w:rPr>
        <w:t xml:space="preserve"> «Финансовая грамотность»</w:t>
      </w:r>
    </w:p>
    <w:p w:rsidR="008E3D69" w:rsidRPr="008E3D69" w:rsidRDefault="008E3D69" w:rsidP="008E3D6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color w:val="000000"/>
          <w:sz w:val="28"/>
          <w:szCs w:val="28"/>
        </w:rPr>
      </w:pPr>
    </w:p>
    <w:p w:rsidR="008E3D69" w:rsidRDefault="008E3D69" w:rsidP="008E3D6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color w:val="000000"/>
        </w:rPr>
      </w:pPr>
      <w:r>
        <w:rPr>
          <w:rStyle w:val="c6"/>
          <w:color w:val="000000"/>
        </w:rPr>
        <w:t xml:space="preserve"> для детей старших и подготовительных групп (5-7 лет) разработана в соответствии с основной общеобразовательной программой МБДОУ №14 «Ласточка»</w:t>
      </w:r>
    </w:p>
    <w:p w:rsidR="008E3D69" w:rsidRDefault="008E3D69" w:rsidP="008E3D6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color w:val="000000"/>
        </w:rPr>
      </w:pPr>
    </w:p>
    <w:p w:rsidR="008E3D69" w:rsidRDefault="008E3D69" w:rsidP="008E3D6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color w:val="000000"/>
        </w:rPr>
        <w:t xml:space="preserve"> Содержание Программы соответствует Федеральному государственному образовательному стандарту дошкольного образования (далее - ФГОС </w:t>
      </w:r>
      <w:proofErr w:type="gramStart"/>
      <w:r>
        <w:rPr>
          <w:rStyle w:val="c6"/>
          <w:color w:val="000000"/>
        </w:rPr>
        <w:t>ДО</w:t>
      </w:r>
      <w:proofErr w:type="gramEnd"/>
      <w:r>
        <w:rPr>
          <w:rStyle w:val="c6"/>
          <w:color w:val="000000"/>
        </w:rPr>
        <w:t>). Данная программа включена в часть программы, формируемой участниками образовательного процесса МБДОУ №14 «Ласточка». Цель программы -  помочь детям пяти–семи лет войти в социально-экономическую жизнь, способствовать формированию основ финансовой грамотности у детей данного возраста.</w:t>
      </w:r>
    </w:p>
    <w:p w:rsidR="008E3D69" w:rsidRDefault="008E3D69" w:rsidP="008E3D6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color w:val="000000"/>
        </w:rPr>
        <w:t xml:space="preserve">Рабочая программа обеспечивает развитие детей с учётом их возрастных и индивидуальных особенностей по образовательной области «Познавательное развитие». </w:t>
      </w:r>
      <w:proofErr w:type="gramStart"/>
      <w:r>
        <w:rPr>
          <w:rStyle w:val="c6"/>
          <w:color w:val="000000"/>
        </w:rPr>
        <w:t>Программа отражает основные положения Стратегии повышения финансовой грамотности в Российской Федерации на 2017–2023 годы, утвержденной распоряжением Правительства Российской Федерации от 25 сентября 2017 года № 2039-р, содержит определение финансовой грамотности как результата процесса финансового образования, который, в свою очередь, определяется как сочетание осведомленности, знаний, умений и поведенческих моделей, необходимых для принятия успешных финансовых решений и, в конечном итоге, для достижения финансового</w:t>
      </w:r>
      <w:proofErr w:type="gramEnd"/>
      <w:r>
        <w:rPr>
          <w:rStyle w:val="c6"/>
          <w:color w:val="000000"/>
        </w:rPr>
        <w:t xml:space="preserve"> благосостояния.</w:t>
      </w:r>
    </w:p>
    <w:p w:rsidR="008E3D69" w:rsidRDefault="008E3D69" w:rsidP="008E3D6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color w:val="000000"/>
        </w:rPr>
        <w:t>Рабочая программа составлена на основе Примерной парциальной образовательной программы  дошкольного образования «Экономическое воспитание дошкольников:</w:t>
      </w:r>
      <w:r>
        <w:rPr>
          <w:rStyle w:val="c32"/>
          <w:b/>
          <w:bCs/>
          <w:color w:val="000000"/>
        </w:rPr>
        <w:t> </w:t>
      </w:r>
      <w:r>
        <w:rPr>
          <w:rStyle w:val="c6"/>
          <w:color w:val="000000"/>
        </w:rPr>
        <w:t>формирование предпосылок финансовой грамотности для детей 5–7 лет, разработанной Банком России, с учетом Методических рекомендаций для педагогических работников по реализации основной образовательной программы дошкольного образования в части экономического воспитания дошкольников.</w:t>
      </w:r>
    </w:p>
    <w:p w:rsidR="008E3D69" w:rsidRDefault="008E3D69" w:rsidP="008E3D69">
      <w:pPr>
        <w:pStyle w:val="c6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color w:val="000000"/>
        </w:rPr>
        <w:t>Срок реализации программы – 2 года обучения.</w:t>
      </w:r>
    </w:p>
    <w:p w:rsidR="008E3D69" w:rsidRDefault="008E3D69" w:rsidP="008E3D6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color w:val="000000"/>
        </w:rPr>
        <w:t>Необходимость принятия в повседневной жизни тех или иных финансовых решений, а также затруднения, возникающие при использовании современных финансовых инструментов, обуславливают важность приобретения каждым человеком знаний и навыков в области финансов. Под словом «финансы» в данном конкретном случае следует понимать всю совокупность личных и семейных денежных средств, которыми будет распоряжаться человек в течение жизни.</w:t>
      </w:r>
    </w:p>
    <w:p w:rsidR="008E3D69" w:rsidRDefault="008E3D69" w:rsidP="008E3D6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color w:val="000000"/>
        </w:rPr>
        <w:t>Недостаточный уровень финансовой грамотности мешает родителям привить детям правильные навыки по управлению финансами, сформировать систему позитивных установок, которая позволит им в будущем принимать грамотные решения. Нередко родители жалуются, что дети не знают цену деньгам, не ценят и не берегут вещи, игрушки, требуют дорогих подарков. Включение в образовательную деятельность ДОО основ экономического воспитания может помочь родителям в решении этой воспитательной задачи. Пассивное, безответственное поведение в сфере личных и семейных финансов выступает главной причиной денежных проблем и неудач во взрослой жизни. Правильное отношение к деньгам закладывается в детстве. Человек с рациональным отношением к деньгам выберет наиболее подходящую финансовому устройству общества стратегию финансового поведения.</w:t>
      </w:r>
    </w:p>
    <w:p w:rsidR="008E3D69" w:rsidRDefault="008E3D69" w:rsidP="008E3D6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color w:val="000000"/>
        </w:rPr>
        <w:t xml:space="preserve">С точки зрения включения экономического воспитания в образовательную деятельность дошкольников 5-7 лет речь не идет и не может идти о полноценных знаниях, умениях или навыках рационального обращения с деньгами. Однако именно этот возраст является самым продуктивным в плане заложения таких индивидуально-психологических особенностей личности, как ответственность, бережливость, сила воли, которые в дальнейшем будут необходимы для воспитания финансово грамотного гражданина. Эти </w:t>
      </w:r>
      <w:r>
        <w:rPr>
          <w:rStyle w:val="c6"/>
          <w:color w:val="000000"/>
        </w:rPr>
        <w:lastRenderedPageBreak/>
        <w:t>свойства личности способствуют успешности решений, принимаемых взрослым человеком.</w:t>
      </w:r>
    </w:p>
    <w:p w:rsidR="008E3D69" w:rsidRDefault="008E3D69" w:rsidP="008E3D6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6"/>
          <w:color w:val="000000"/>
        </w:rPr>
        <w:t xml:space="preserve">В дошкольном </w:t>
      </w:r>
      <w:r w:rsidRPr="008E3D69">
        <w:rPr>
          <w:rStyle w:val="c6"/>
          <w:color w:val="000000"/>
        </w:rPr>
        <w:t>возрасте под </w:t>
      </w:r>
      <w:r w:rsidRPr="008E3D69">
        <w:rPr>
          <w:rStyle w:val="c96"/>
          <w:i/>
          <w:iCs/>
          <w:color w:val="000000"/>
        </w:rPr>
        <w:t>финансовой грамотностью</w:t>
      </w:r>
      <w:r>
        <w:rPr>
          <w:rStyle w:val="c96"/>
          <w:i/>
          <w:iCs/>
          <w:color w:val="000000"/>
        </w:rPr>
        <w:t> </w:t>
      </w:r>
      <w:r>
        <w:rPr>
          <w:rStyle w:val="c6"/>
          <w:color w:val="000000"/>
        </w:rPr>
        <w:t>понимаются воспитание у ребенка бережливости, деловитости и рационального поведения в отношении простых обменных операций, здоровой ценностной оценки любых результатов труда, будь то товары или деньги, а также формирование у ребенка правильного представления о финансовом мире, которое сможет помочь ему стать самостоятельным и успешным человеком, принимающим грамотные, взвешенные решения.</w:t>
      </w:r>
      <w:proofErr w:type="gramEnd"/>
    </w:p>
    <w:p w:rsidR="008E3D69" w:rsidRDefault="008E3D69" w:rsidP="008E3D6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color w:val="000000"/>
        </w:rPr>
        <w:t>Приобщение дошкольников к финансовой грамотности не предполагает ознакомления с работой финансовых институтов, а тем более постижения специфических понятий (например, инфляция, биржа, ценные бумаги, аккредитивы и др.) и решения сложных арифметических задач.</w:t>
      </w:r>
    </w:p>
    <w:p w:rsidR="008E3D69" w:rsidRDefault="008E3D69" w:rsidP="008E3D6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color w:val="000000"/>
        </w:rPr>
        <w:t>В соответствии с ФГОС ДО главной целью и результатом образования является развитие личности. Формирование финансовой грамотности приближает дошкольника к реальной жизни, пробуждает экономическое мышление, позволяет приобрести качества, присущие настоящей личности. В дошкольном возрасте закладываются не только основы финансовой грамотности, но и стимулы к познанию и образованию на протяжении всей жизни. Поэтому занятия по программе экономического воспитания необходимы не только школьникам и студентам, но и дошкольникам.</w:t>
      </w:r>
    </w:p>
    <w:p w:rsidR="008E3D69" w:rsidRDefault="008E3D69" w:rsidP="008E3D69">
      <w:pPr>
        <w:pStyle w:val="c4"/>
        <w:shd w:val="clear" w:color="auto" w:fill="FFFFFF"/>
        <w:spacing w:before="0" w:beforeAutospacing="0" w:after="0" w:afterAutospacing="0"/>
        <w:ind w:firstLine="53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color w:val="000000"/>
        </w:rPr>
        <w:t>Для реализации  программы «Финансовая грамотность» в старших и подготовительных группах создается зона «экономического игрового пространства» с подборкой литературы, игр экономического содержания и другого дидактического материала. Таким материалом может стать подборка художественной литературы: рассказов экономического содержания, фольклора, авторских сказок; логические и арифметические задачи, задачи – шутки, проблемные ситуации. Обязательно оборудуются контейнеры или ящики с выносным материалом для сюжетно – ролевых игр «Магазин», «Кафе», «Банк», «Почта», «Автозаправка» и другие. Также в зоне экономического игрового пространства размещаются дидактические игры, наглядные пособия (альбомы, фотографии, тренировочные диаграммы, фотографии).</w:t>
      </w:r>
    </w:p>
    <w:p w:rsidR="008E3D69" w:rsidRDefault="008E3D69" w:rsidP="008E3D69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color w:val="000000"/>
        </w:rPr>
        <w:t>В процессе организации образовательной деятельности по изучению основ финансовой грамотности рекомендуется использовать как традиционные, классические формы (игра, беседа, чтение, экскурсии, наблюдения и др.), так и современные (проектная деятельность, ситуационные задачи, мастерские, викторины и конкурсы, театрализованные постановки и др.). Все формы носят интегративный характер, позволяют развивать разные виды деятельности дошкольников.</w:t>
      </w:r>
    </w:p>
    <w:p w:rsidR="00E41F22" w:rsidRDefault="00E41F22"/>
    <w:sectPr w:rsidR="00E41F22" w:rsidSect="00E4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3D69"/>
    <w:rsid w:val="00094009"/>
    <w:rsid w:val="00476461"/>
    <w:rsid w:val="008256E9"/>
    <w:rsid w:val="008E3D69"/>
    <w:rsid w:val="00A8589F"/>
    <w:rsid w:val="00E4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E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E3D69"/>
  </w:style>
  <w:style w:type="character" w:customStyle="1" w:styleId="c32">
    <w:name w:val="c32"/>
    <w:basedOn w:val="a0"/>
    <w:rsid w:val="008E3D69"/>
  </w:style>
  <w:style w:type="paragraph" w:customStyle="1" w:styleId="c64">
    <w:name w:val="c64"/>
    <w:basedOn w:val="a"/>
    <w:rsid w:val="008E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6">
    <w:name w:val="c96"/>
    <w:basedOn w:val="a0"/>
    <w:rsid w:val="008E3D69"/>
  </w:style>
  <w:style w:type="paragraph" w:customStyle="1" w:styleId="c4">
    <w:name w:val="c4"/>
    <w:basedOn w:val="a"/>
    <w:rsid w:val="008E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E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902</Words>
  <Characters>5147</Characters>
  <Application>Microsoft Office Word</Application>
  <DocSecurity>0</DocSecurity>
  <Lines>42</Lines>
  <Paragraphs>12</Paragraphs>
  <ScaleCrop>false</ScaleCrop>
  <Company>Microsoft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</dc:creator>
  <cp:lastModifiedBy>Fast</cp:lastModifiedBy>
  <cp:revision>1</cp:revision>
  <dcterms:created xsi:type="dcterms:W3CDTF">2023-01-20T09:06:00Z</dcterms:created>
  <dcterms:modified xsi:type="dcterms:W3CDTF">2023-01-20T09:11:00Z</dcterms:modified>
</cp:coreProperties>
</file>