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КУГЕЙСКАЯ СРЕДНЯЯ ОБЩЕОБРАЗОВАТЕЛЬНАЯ ШКОЛА</w:t>
      </w:r>
    </w:p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АЗОВСКОГО РАЙОНА</w:t>
      </w:r>
    </w:p>
    <w:p w:rsidR="000E31B7" w:rsidRPr="00001913" w:rsidRDefault="000E31B7" w:rsidP="000E31B7">
      <w:pPr>
        <w:spacing w:after="0" w:line="240" w:lineRule="atLeast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ind w:left="666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«Утверждаю»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Директор МБОУ Кугейской СОШ                     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_______________Е.Е. Зинченко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Приказ от___________ №</w:t>
      </w:r>
      <w:r w:rsidRPr="000019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</w:t>
      </w:r>
    </w:p>
    <w:p w:rsidR="000E31B7" w:rsidRPr="00001913" w:rsidRDefault="000E31B7" w:rsidP="000E31B7">
      <w:pPr>
        <w:spacing w:after="0" w:line="240" w:lineRule="atLeast"/>
        <w:ind w:left="6663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алгебре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Основное общее образование,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7</w:t>
      </w:r>
      <w:r w:rsidRPr="000019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E31B7" w:rsidRPr="00001913" w:rsidRDefault="00BC5B13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часов – 100</w:t>
      </w:r>
      <w:r w:rsid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часов (3 часа</w:t>
      </w:r>
      <w:r w:rsidR="000E31B7"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неделю)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Учитель: Кылосова Наталья  Алексеевна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реализации: 1 год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2020г.</w:t>
      </w:r>
    </w:p>
    <w:p w:rsid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1B7" w:rsidRP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1B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E31B7" w:rsidRPr="000E31B7" w:rsidRDefault="000E31B7" w:rsidP="000E31B7">
      <w:pPr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«Алгебра -7</w:t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 составлена на основе примерной программы основного общего образования по математике</w:t>
      </w:r>
      <w:r w:rsidRPr="000E31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 обязательный минимум содержания образовательной программы по математике.</w:t>
      </w:r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</w:p>
    <w:p w:rsidR="000E31B7" w:rsidRPr="000E31B7" w:rsidRDefault="000E31B7" w:rsidP="000E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Рабочая программа разработана в соответствии с Федеральным Законом от 29.12.2012г. № 273-ФЗ « Об  образовании в Российской Федерации», Федеральным компонентом государственного стандарта общего образования, Федеральным образовательным стандартом основного общего образования, Письмом Минобразования Ростовской области № 24\4.1.1-4851\м от 08.08.2014 «О примерном порядке утверждения и примерной структуре рабочих программ», приказом Министерства образования и науки Российской Федерации от 30 августа 2013г. № 1015 « 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начального общего, основного общего и среднего общего образования», Приказом Минобрнауки России № 1577 от 31.12.2015г. «О внесении изменений в ФГОС основного образования, утвержденный приказом Минобрнауки России от 17 декабря 2010г. № 1897»,</w:t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порядке  утверждения и структуре рабочих программ учебных курсов, предметов, дисциплин (модулей) педагогических работников  МБОУ Кугейской СОШ; Учебным планом  МБОУ Кугейской СОШ  на 2020-2021 учебный год.</w:t>
      </w:r>
    </w:p>
    <w:p w:rsidR="000E31B7" w:rsidRPr="000E31B7" w:rsidRDefault="000E31B7" w:rsidP="000E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144" w:rsidRDefault="00EC1144" w:rsidP="000E31B7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Используемый учебник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E31B7" w:rsidRPr="00770E1C" w:rsidRDefault="00770E1C" w:rsidP="000E31B7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0E1C">
        <w:rPr>
          <w:rFonts w:ascii="Times New Roman" w:eastAsia="Times New Roman" w:hAnsi="Times New Roman" w:cs="Times New Roman"/>
          <w:sz w:val="28"/>
          <w:szCs w:val="28"/>
        </w:rPr>
        <w:t xml:space="preserve"> «Алгебра.  7 класс: учебник для общеобразовательных организаций / С.М.Никольский, М.К.Потапов, Н.Н.Решетников, А.В.Шевкин .– 3-е изд.– М.: Просвещение, 2016 – 287с.: ил. – (МГУ – школе).</w:t>
      </w:r>
    </w:p>
    <w:p w:rsidR="000E31B7" w:rsidRPr="000E31B7" w:rsidRDefault="000E31B7" w:rsidP="000E31B7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B7" w:rsidRDefault="000E31B7" w:rsidP="000E3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Pr="00FE3BF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971C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Изучение курса алгебры  в 7</w:t>
      </w:r>
      <w:r w:rsidRPr="00FE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классе  н</w:t>
      </w:r>
      <w:r w:rsidRPr="00C80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аправлено</w:t>
      </w:r>
      <w:r w:rsidRPr="00FE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достижение следующих целей:</w:t>
      </w:r>
    </w:p>
    <w:p w:rsidR="000E31B7" w:rsidRPr="00C805D5" w:rsidRDefault="000E31B7" w:rsidP="000E31B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E31B7" w:rsidRPr="000E31B7" w:rsidRDefault="000E31B7" w:rsidP="000E31B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направлении личностного развития</w:t>
      </w:r>
    </w:p>
    <w:p w:rsidR="000E31B7" w:rsidRPr="000E31B7" w:rsidRDefault="000E31B7" w:rsidP="000E31B7">
      <w:pPr>
        <w:numPr>
          <w:ilvl w:val="0"/>
          <w:numId w:val="2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мышления, культуры речи, способности к умственному эксперименту;</w:t>
      </w:r>
    </w:p>
    <w:p w:rsidR="000E31B7" w:rsidRPr="000E31B7" w:rsidRDefault="000E31B7" w:rsidP="000E31B7">
      <w:pPr>
        <w:numPr>
          <w:ilvl w:val="0"/>
          <w:numId w:val="2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интеллектуальной честности и объективности;</w:t>
      </w:r>
    </w:p>
    <w:p w:rsidR="000E31B7" w:rsidRPr="000E31B7" w:rsidRDefault="000E31B7" w:rsidP="000E31B7">
      <w:pPr>
        <w:numPr>
          <w:ilvl w:val="0"/>
          <w:numId w:val="2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обучающихся к творчеству и исследовательской деятельности;</w:t>
      </w:r>
    </w:p>
    <w:p w:rsidR="000E31B7" w:rsidRPr="000E31B7" w:rsidRDefault="000E31B7" w:rsidP="000E31B7">
      <w:pPr>
        <w:numPr>
          <w:ilvl w:val="0"/>
          <w:numId w:val="2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0E31B7" w:rsidRPr="000E31B7" w:rsidRDefault="000E31B7" w:rsidP="000E31B7">
      <w:pPr>
        <w:numPr>
          <w:ilvl w:val="0"/>
          <w:numId w:val="2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к математическому творчеству и математических способностей;</w:t>
      </w:r>
    </w:p>
    <w:p w:rsidR="000E31B7" w:rsidRPr="000E31B7" w:rsidRDefault="000E31B7" w:rsidP="000E31B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метапредметном направлении</w:t>
      </w:r>
    </w:p>
    <w:p w:rsidR="000E31B7" w:rsidRPr="000E31B7" w:rsidRDefault="000E31B7" w:rsidP="000E31B7">
      <w:pPr>
        <w:numPr>
          <w:ilvl w:val="0"/>
          <w:numId w:val="3"/>
        </w:numPr>
        <w:tabs>
          <w:tab w:val="num" w:pos="-2340"/>
        </w:tabs>
        <w:spacing w:after="0" w:line="240" w:lineRule="auto"/>
        <w:ind w:left="1134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представлений о математике как форме описания и методе познания окружающей действительности; создание условий для приобретения первоначального опыта математического моделирования;</w:t>
      </w:r>
    </w:p>
    <w:p w:rsidR="000E31B7" w:rsidRPr="000E31B7" w:rsidRDefault="000E31B7" w:rsidP="000E31B7">
      <w:pPr>
        <w:numPr>
          <w:ilvl w:val="0"/>
          <w:numId w:val="3"/>
        </w:numPr>
        <w:tabs>
          <w:tab w:val="num" w:pos="-2340"/>
        </w:tabs>
        <w:spacing w:after="0" w:line="240" w:lineRule="auto"/>
        <w:ind w:left="1134" w:hanging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видеть математическую задачу в контексте проблемной ситуации.</w:t>
      </w:r>
    </w:p>
    <w:p w:rsidR="000E31B7" w:rsidRPr="000E31B7" w:rsidRDefault="000E31B7" w:rsidP="000E31B7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предметном направлении</w:t>
      </w:r>
    </w:p>
    <w:p w:rsidR="000E31B7" w:rsidRPr="000E31B7" w:rsidRDefault="000E31B7" w:rsidP="000E31B7">
      <w:pPr>
        <w:numPr>
          <w:ilvl w:val="0"/>
          <w:numId w:val="3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математическую деятельность;</w:t>
      </w:r>
    </w:p>
    <w:p w:rsidR="000E31B7" w:rsidRPr="000E31B7" w:rsidRDefault="000E31B7" w:rsidP="000E31B7">
      <w:pPr>
        <w:numPr>
          <w:ilvl w:val="0"/>
          <w:numId w:val="3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выполнять устно и письменно арифметические действия над различными  видами чисел;</w:t>
      </w:r>
    </w:p>
    <w:p w:rsidR="000E31B7" w:rsidRPr="000E31B7" w:rsidRDefault="000E31B7" w:rsidP="000E31B7">
      <w:pPr>
        <w:numPr>
          <w:ilvl w:val="0"/>
          <w:numId w:val="3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умений переводить практические задачи на язык математики;</w:t>
      </w:r>
    </w:p>
    <w:p w:rsidR="000E31B7" w:rsidRPr="000E31B7" w:rsidRDefault="000E31B7" w:rsidP="000E31B7">
      <w:pPr>
        <w:numPr>
          <w:ilvl w:val="0"/>
          <w:numId w:val="3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предметов;</w:t>
      </w:r>
    </w:p>
    <w:p w:rsidR="000E31B7" w:rsidRPr="000E31B7" w:rsidRDefault="000E31B7" w:rsidP="000E31B7">
      <w:pPr>
        <w:numPr>
          <w:ilvl w:val="0"/>
          <w:numId w:val="3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аппарата уравнений и неравенств как основного средства математического моделирования прикладных практических задач, осуществление функциональной подготовки школьников;</w:t>
      </w:r>
    </w:p>
    <w:p w:rsidR="000E31B7" w:rsidRPr="000E31B7" w:rsidRDefault="000E31B7" w:rsidP="000E31B7">
      <w:pPr>
        <w:numPr>
          <w:ilvl w:val="0"/>
          <w:numId w:val="3"/>
        </w:numPr>
        <w:spacing w:after="0" w:line="240" w:lineRule="auto"/>
        <w:ind w:left="1134" w:hanging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0E31B7" w:rsidRPr="000E31B7" w:rsidRDefault="000E31B7" w:rsidP="000E31B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характеризуется повышением теоретического уровня обучения, постепенным усилением роли теоретических обобщений и дедуктивных заключений. Она </w:t>
      </w:r>
      <w:r w:rsidRPr="000E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обеспечить формирование как </w:t>
      </w:r>
      <w:r w:rsidRPr="000E3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предметных </w:t>
      </w:r>
      <w:r w:rsidRPr="000E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 w:rsidRPr="000E3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0E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и</w:t>
      </w:r>
      <w:r w:rsidRPr="000E31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универсальных учебных действий</w:t>
      </w:r>
      <w:r w:rsidRPr="000E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 (</w:t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</w:t>
      </w:r>
      <w:r w:rsidRPr="000E3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D3D85" w:rsidRDefault="008D3D85">
      <w:pPr>
        <w:rPr>
          <w:sz w:val="28"/>
          <w:szCs w:val="28"/>
        </w:rPr>
      </w:pPr>
    </w:p>
    <w:p w:rsidR="000E31B7" w:rsidRPr="00C805D5" w:rsidRDefault="000E31B7" w:rsidP="000E31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Согласно </w:t>
      </w:r>
      <w:r w:rsidR="004207FC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учебного плана</w:t>
      </w: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МБОУ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Кугейской СОШ  в 7</w:t>
      </w: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классе на 20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20-2021</w:t>
      </w: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уче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бный год  на изучение алгебры</w:t>
      </w: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 отводится  </w:t>
      </w:r>
      <w:r w:rsidR="004207FC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>3 ч в неделю, 100</w:t>
      </w:r>
      <w:r w:rsidRPr="00C805D5">
        <w:rPr>
          <w:rFonts w:ascii="TimesNewRomanPSMT" w:eastAsia="Times New Roman" w:hAnsi="TimesNewRomanPSMT" w:cs="TimesNewRomanPSMT"/>
          <w:b/>
          <w:sz w:val="28"/>
          <w:szCs w:val="28"/>
          <w:lang w:eastAsia="ru-RU"/>
        </w:rPr>
        <w:t xml:space="preserve"> ч. в год</w:t>
      </w:r>
      <w:r w:rsidRPr="00C805D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.</w:t>
      </w:r>
      <w:r>
        <w:rPr>
          <w:rFonts w:ascii="TimesNewRomanPSMT" w:eastAsia="Times New Roman" w:hAnsi="TimesNewRomanPSMT" w:cs="TimesNewRomanPSMT"/>
          <w:sz w:val="28"/>
          <w:szCs w:val="28"/>
          <w:lang w:eastAsia="ru-RU"/>
        </w:rPr>
        <w:t>( четыре дня приходятся на праздничные дни).</w:t>
      </w:r>
    </w:p>
    <w:p w:rsidR="000E31B7" w:rsidRDefault="000E31B7" w:rsidP="000E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Плановых контрольных работ</w:t>
      </w:r>
      <w:r w:rsidR="0097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 8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входную</w:t>
      </w:r>
      <w:r w:rsidRPr="00C8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итоговую контрольные работы.</w:t>
      </w:r>
    </w:p>
    <w:p w:rsidR="00C14D5A" w:rsidRDefault="00C14D5A" w:rsidP="000E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5A" w:rsidRDefault="00C14D5A" w:rsidP="000E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КОРРЕКЦИОННАЯ РАБОТА С ДЕТЬМИ ОВЗ</w:t>
      </w:r>
    </w:p>
    <w:p w:rsidR="00C14D5A" w:rsidRPr="002C06AF" w:rsidRDefault="00C14D5A" w:rsidP="002C0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В 7 классе в условиях инклюзии обучаются дети, которым по заключению ПМПК рекомендовано обучение по адаптированной образовательной программе для детей с ЗПР.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Коррекционно - образовательные и воспитательные задачи:</w:t>
      </w:r>
    </w:p>
    <w:p w:rsidR="00ED4FF4" w:rsidRPr="00ED4FF4" w:rsidRDefault="00C14D5A" w:rsidP="00ED4FF4">
      <w:pPr>
        <w:pStyle w:val="a8"/>
        <w:rPr>
          <w:rFonts w:ascii="Times New Roman" w:hAnsi="Times New Roman" w:cs="Times New Roman"/>
          <w:sz w:val="28"/>
          <w:szCs w:val="28"/>
        </w:rPr>
      </w:pPr>
      <w:r w:rsidRPr="00ED4FF4">
        <w:rPr>
          <w:rFonts w:ascii="Times New Roman" w:hAnsi="Times New Roman" w:cs="Times New Roman"/>
          <w:sz w:val="28"/>
          <w:szCs w:val="28"/>
        </w:rPr>
        <w:t>1. Адаптирование образовательного процесса в соответствии с особенностя</w:t>
      </w:r>
      <w:r w:rsidR="00ED4FF4" w:rsidRPr="00ED4FF4">
        <w:rPr>
          <w:rFonts w:ascii="Times New Roman" w:hAnsi="Times New Roman" w:cs="Times New Roman"/>
          <w:sz w:val="28"/>
          <w:szCs w:val="28"/>
        </w:rPr>
        <w:t>ми развития обучающегося с ЗПР.</w:t>
      </w:r>
    </w:p>
    <w:p w:rsidR="00C14D5A" w:rsidRPr="00ED4FF4" w:rsidRDefault="00C14D5A" w:rsidP="00ED4FF4">
      <w:pPr>
        <w:pStyle w:val="a8"/>
        <w:rPr>
          <w:rFonts w:ascii="Times New Roman" w:hAnsi="Times New Roman" w:cs="Times New Roman"/>
          <w:sz w:val="28"/>
          <w:szCs w:val="28"/>
        </w:rPr>
      </w:pPr>
      <w:r w:rsidRPr="00ED4FF4">
        <w:rPr>
          <w:rFonts w:ascii="Times New Roman" w:hAnsi="Times New Roman" w:cs="Times New Roman"/>
          <w:sz w:val="28"/>
          <w:szCs w:val="28"/>
        </w:rPr>
        <w:t>2. Стимулирование интереса обучающегося к познавательной и учебной деятельности.</w:t>
      </w:r>
    </w:p>
    <w:p w:rsidR="00C14D5A" w:rsidRPr="00ED4FF4" w:rsidRDefault="00C14D5A" w:rsidP="00ED4FF4">
      <w:pPr>
        <w:pStyle w:val="a8"/>
        <w:rPr>
          <w:rFonts w:ascii="Times New Roman" w:hAnsi="Times New Roman" w:cs="Times New Roman"/>
          <w:sz w:val="28"/>
          <w:szCs w:val="28"/>
        </w:rPr>
      </w:pPr>
      <w:r w:rsidRPr="00ED4FF4">
        <w:rPr>
          <w:rFonts w:ascii="Times New Roman" w:hAnsi="Times New Roman" w:cs="Times New Roman"/>
          <w:sz w:val="28"/>
          <w:szCs w:val="28"/>
        </w:rPr>
        <w:t>3. Развитие умений и навыков самостоятельной учебной деятельности.</w:t>
      </w:r>
    </w:p>
    <w:p w:rsidR="00ED4FF4" w:rsidRDefault="00ED4FF4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ED4FF4" w:rsidRDefault="00ED4FF4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lastRenderedPageBreak/>
        <w:t>При организации учебных занятий с обучающимся с ЗПР планирую: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1. Осуществлять индивидуальный подход к обучающемуся.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2. Предотвращать наступление утомления, используя для этого разнообразные средства (чередование умственной и практической деятельности, преподнесение материала небольшими дозами, использование интересного и красочного дидактического материала и т.д.).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3. Использовать методы обучения, которые активизируют познавательную деятельность детей, развивают их речь и формируют необходимые навыки.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4. Корректировать деятельность обучающегося.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5. Соблюдать повторность обучения на всех этапах урока.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6. Проявлять особый педагогический такт. Постоянно подмечать и поощрять малейшие успехи ребёнка, своевременно и тактично помогать, развивать в нем веру в собственные силы и возможности.</w:t>
      </w:r>
    </w:p>
    <w:p w:rsidR="00C14D5A" w:rsidRPr="00ED4FF4" w:rsidRDefault="00C14D5A" w:rsidP="002C06AF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ED4FF4">
        <w:rPr>
          <w:sz w:val="28"/>
          <w:szCs w:val="28"/>
        </w:rPr>
        <w:t>Учебно-методическое и материально-техническоеобеспечение образовательной деятельности</w:t>
      </w:r>
    </w:p>
    <w:p w:rsidR="00C14D5A" w:rsidRPr="00ED4FF4" w:rsidRDefault="00C14D5A" w:rsidP="002C06AF">
      <w:pPr>
        <w:pStyle w:val="a7"/>
        <w:spacing w:before="0" w:beforeAutospacing="0" w:after="240" w:afterAutospacing="0"/>
        <w:jc w:val="both"/>
        <w:rPr>
          <w:sz w:val="28"/>
          <w:szCs w:val="28"/>
        </w:rPr>
      </w:pPr>
      <w:r w:rsidRPr="00ED4FF4">
        <w:rPr>
          <w:i/>
          <w:iCs/>
          <w:sz w:val="28"/>
          <w:szCs w:val="28"/>
        </w:rPr>
        <w:t>Требования к организации пространства</w:t>
      </w:r>
    </w:p>
    <w:p w:rsidR="002C06AF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Для обучающихся с задержкой психического развития создано доступное пространство, которое позволяет воспринимать максимальное количество сведений через аудио-визуализированные источники. А именно, удобно расположенные и доступные стенды с представленным на них наглядным материалом о правилах безопасности, распорядке/режиме функционирования кабинета, расписании уроков</w:t>
      </w:r>
      <w:r w:rsidR="00ED4FF4">
        <w:rPr>
          <w:color w:val="000000"/>
          <w:sz w:val="28"/>
          <w:szCs w:val="28"/>
        </w:rPr>
        <w:t>, таблицами по математике и т.д</w:t>
      </w:r>
      <w:r w:rsidRPr="002C06AF">
        <w:rPr>
          <w:color w:val="000000"/>
          <w:sz w:val="28"/>
          <w:szCs w:val="28"/>
        </w:rPr>
        <w:t xml:space="preserve">. Организация рабочего пространства обучающегося с задержкой психического развития в классе предполагает выбор парты и партнера. Однако, обучающиеся с задержкой психического развития постоянно должен находиться в зоне внимания педагога (поэтому желательна первая парта). 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i/>
          <w:iCs/>
          <w:color w:val="000000"/>
          <w:sz w:val="28"/>
          <w:szCs w:val="28"/>
        </w:rPr>
        <w:t>Особое значение имеют различные виды педагогической поддержки в усвоении знаний</w:t>
      </w:r>
      <w:r w:rsidRPr="002C06AF">
        <w:rPr>
          <w:color w:val="000000"/>
          <w:sz w:val="28"/>
          <w:szCs w:val="28"/>
        </w:rPr>
        <w:t>: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обучение без принуждения (основанное на интересе, успехе, доверии);</w:t>
      </w:r>
    </w:p>
    <w:p w:rsidR="00C14D5A" w:rsidRPr="002C06AF" w:rsidRDefault="00C14D5A" w:rsidP="002C06A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урок как система реабилитации, в результате которой каждый ученик начинает чувствовать и сознавать себя способным действовать разумно, ставить перед собой цели и достигать их;</w:t>
      </w:r>
    </w:p>
    <w:p w:rsidR="00C14D5A" w:rsidRPr="002C06AF" w:rsidRDefault="00C14D5A" w:rsidP="002C06A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адаптация содержания, очищение учебного материала от сложных подробностей и излишнего многообразия;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использование ориентировочной основы действий (опорных сигналов);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формулирование определений по установленному образцу, применение алгоритмов;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lastRenderedPageBreak/>
        <w:t>взаимообучение, диалогические методики;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дополнительные упражнения;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оптимальность темпа с позиции полного усвоения и др.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i/>
          <w:iCs/>
          <w:color w:val="000000"/>
          <w:sz w:val="28"/>
          <w:szCs w:val="28"/>
        </w:rPr>
        <w:t>Формы индивидуальной работы при обучении алгебре детей с ЗПР: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Составление карточек индивидуальных заданий по темам (карточки, схемы, таблицы, занимательный материал, иллюстрации и т.д.)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Специальные индивидуальные задания на уроке.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Дифференцированные задания при проверочной, самостоятельной и контрольной работах.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Предупреждающие опросы.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Выполнение заданий по индивидуальным карточкам дома.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Проведение консультаций. Проверка индивидуальных заданий в присутствии ученика.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Оказание помощи обучающемуся перед уроком.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i/>
          <w:iCs/>
          <w:color w:val="000000"/>
          <w:sz w:val="28"/>
          <w:szCs w:val="28"/>
        </w:rPr>
        <w:t>Рекомендации, которые необходимо помнить при адаптированном обучении школьников: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1. При опросе необходимо: давать алгоритм ответа; разрешать пользоваться планом, составленным при подготовке домашнего задания; давать больше времени готовиться к ответу у доски; разрешать делать предварительные записи, пользоваться наглядными пособиями.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2. По возможности задавать обучающемуся наводящие вопросы, которые помогут ему последовательно изложить материал.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3. Систематически проверять усвоение материала по темам уроков, на которых обучающийся отсутствовал по той или иной причине.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4. В ходе опроса и при анализе его результатов создать атмосферу доброжелательности.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5. В процессе изучения нового материала внимание слабоуспевающего ученика обращается на наиболее сложные разделы изучаемой темы. Необходимо чаще обращаться к нему с вопросами, выясняющими понимание учебного материала, стимулировать вопросы при затруднениях в усвоении нового материала.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6. В ходе самостоятельной работы на уроке обучающемуся по адаптированной программе рекомендуется давать упражнения, направленные на устранение ошибок, допускаемых им при устных ответах или в письменных работах.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>7. Необходимо отмечать положительные моменты в их работе, затруднения и указывать способы их устранения, оказывать помощь с одновременным развитием самостоятельности в учении.</w:t>
      </w:r>
    </w:p>
    <w:p w:rsidR="00C14D5A" w:rsidRPr="002C06AF" w:rsidRDefault="00C14D5A" w:rsidP="009E721F">
      <w:pPr>
        <w:pStyle w:val="a7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2C06AF">
        <w:rPr>
          <w:i/>
          <w:iCs/>
          <w:color w:val="000000"/>
          <w:sz w:val="28"/>
          <w:szCs w:val="28"/>
        </w:rPr>
        <w:lastRenderedPageBreak/>
        <w:t>Учебный и дидактический материал.</w:t>
      </w:r>
    </w:p>
    <w:p w:rsidR="00C14D5A" w:rsidRPr="002C06AF" w:rsidRDefault="002C06AF" w:rsidP="009E721F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06AF">
        <w:rPr>
          <w:color w:val="000000"/>
          <w:sz w:val="28"/>
          <w:szCs w:val="28"/>
        </w:rPr>
        <w:t xml:space="preserve"> О</w:t>
      </w:r>
      <w:r w:rsidR="00C14D5A" w:rsidRPr="002C06AF">
        <w:rPr>
          <w:color w:val="000000"/>
          <w:sz w:val="28"/>
          <w:szCs w:val="28"/>
        </w:rPr>
        <w:t>бучающиеся с ЗПР обучаются по базовым учебникам для сверстников, не имеющих ограничений здоровья, со специальными, учитывающими особые образовательные потребности, приложениями и дидактическими материалами (преимущественное использование натуральной и иллюстративной наглядности), рабочими тетрадями и пр. на бумажных и/или электронных носителях, обеспечивающими реализацию программы коррекционной работы, и специальную поддержку освоения АООП.</w:t>
      </w:r>
    </w:p>
    <w:p w:rsidR="00C14D5A" w:rsidRDefault="00C14D5A" w:rsidP="009E7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B7" w:rsidRDefault="009E721F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E31B7">
        <w:rPr>
          <w:rFonts w:ascii="Times New Roman" w:hAnsi="Times New Roman" w:cs="Times New Roman"/>
          <w:sz w:val="28"/>
          <w:szCs w:val="28"/>
        </w:rPr>
        <w:t>СОДЕРЖАНИЕ УЧЕБНОГО ПРЕДМЕТА</w:t>
      </w:r>
    </w:p>
    <w:tbl>
      <w:tblPr>
        <w:tblStyle w:val="a6"/>
        <w:tblW w:w="10704" w:type="dxa"/>
        <w:tblLook w:val="04A0" w:firstRow="1" w:lastRow="0" w:firstColumn="1" w:lastColumn="0" w:noHBand="0" w:noVBand="1"/>
      </w:tblPr>
      <w:tblGrid>
        <w:gridCol w:w="4248"/>
        <w:gridCol w:w="6456"/>
      </w:tblGrid>
      <w:tr w:rsidR="000E31B7" w:rsidTr="000E31B7">
        <w:trPr>
          <w:trHeight w:val="983"/>
        </w:trPr>
        <w:tc>
          <w:tcPr>
            <w:tcW w:w="4248" w:type="dxa"/>
          </w:tcPr>
          <w:p w:rsidR="000E31B7" w:rsidRDefault="000E31B7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6456" w:type="dxa"/>
          </w:tcPr>
          <w:p w:rsidR="000E31B7" w:rsidRPr="000E31B7" w:rsidRDefault="000E31B7" w:rsidP="000E31B7">
            <w:pPr>
              <w:suppressAutoHyphens/>
              <w:spacing w:line="1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Натуральные числа и действия с ними. Делимость натуральных чисел. Признаки делимости на 2, 3, 5, 9, 10. Простые и составные числа. Разложение натурального числа на простые множители. Деление с остатком целых чисел. Обыкновенные дроби и десятичные дроби. Бесконечные периодические и непериодические десятичные дроби. Действительные числа как бесконечные десятичные дроби (периодические и непериодические). Понятие об иррациональном числе. Десятичные приближения иррациональных чисел. Сравнение действительных чисел, </w:t>
            </w:r>
            <w:r w:rsidRPr="000E31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арифметические действия над ними</w:t>
            </w:r>
            <w:r w:rsidRPr="000E3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Длина отрезка. Координатная ось. Этапы развития числа.</w:t>
            </w:r>
          </w:p>
          <w:p w:rsidR="000E31B7" w:rsidRPr="000E31B7" w:rsidRDefault="000E31B7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B7" w:rsidTr="000E31B7">
        <w:trPr>
          <w:trHeight w:val="2805"/>
        </w:trPr>
        <w:tc>
          <w:tcPr>
            <w:tcW w:w="4248" w:type="dxa"/>
          </w:tcPr>
          <w:p w:rsidR="000E31B7" w:rsidRDefault="000E31B7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E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АЛГЕБРАИЧЕСКИЕ ВЫРАЖЕНИЯ</w:t>
            </w:r>
          </w:p>
        </w:tc>
        <w:tc>
          <w:tcPr>
            <w:tcW w:w="6456" w:type="dxa"/>
          </w:tcPr>
          <w:p w:rsidR="000E31B7" w:rsidRPr="000E31B7" w:rsidRDefault="000E31B7" w:rsidP="000E31B7">
            <w:pPr>
              <w:suppressAutoHyphens/>
              <w:spacing w:line="100" w:lineRule="atLeast"/>
              <w:ind w:left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3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и буквенные (алгебраические) выражения. Числовое значение буквенного выражения. Понятие одночлена. Стандартный вид одночлена. Подобные одночлены. Сложение и вычитание одночленов, умножение одночленов, возведение одночлена в натуральную степень. Деление одночлена на одночлен.</w:t>
            </w:r>
          </w:p>
          <w:p w:rsidR="000E31B7" w:rsidRPr="000E31B7" w:rsidRDefault="000E31B7" w:rsidP="000E31B7">
            <w:pPr>
              <w:suppressAutoHyphens/>
              <w:spacing w:line="100" w:lineRule="atLeast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Многочлен, сумма и разность многочленов, произведение одночлена на многочлен, произведение многочленов. Степень многочлена. Целое выражение и его числовое значение. Тождественное равенство целых выражений.</w:t>
            </w:r>
          </w:p>
          <w:p w:rsidR="000E31B7" w:rsidRPr="000E31B7" w:rsidRDefault="000E31B7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1B7" w:rsidTr="000E31B7">
        <w:trPr>
          <w:trHeight w:val="1709"/>
        </w:trPr>
        <w:tc>
          <w:tcPr>
            <w:tcW w:w="4248" w:type="dxa"/>
          </w:tcPr>
          <w:p w:rsidR="000E31B7" w:rsidRDefault="000E31B7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E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3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УРАВНЕНИЯ</w:t>
            </w:r>
          </w:p>
        </w:tc>
        <w:tc>
          <w:tcPr>
            <w:tcW w:w="6456" w:type="dxa"/>
          </w:tcPr>
          <w:p w:rsidR="000E31B7" w:rsidRPr="000E31B7" w:rsidRDefault="000E31B7" w:rsidP="000E31B7">
            <w:pPr>
              <w:tabs>
                <w:tab w:val="left" w:pos="0"/>
                <w:tab w:val="left" w:pos="708"/>
              </w:tabs>
              <w:suppressAutoHyphens/>
              <w:spacing w:line="100" w:lineRule="atLeast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31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</w:t>
            </w:r>
          </w:p>
          <w:p w:rsidR="000E31B7" w:rsidRPr="000E31B7" w:rsidRDefault="000E31B7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1B7" w:rsidRDefault="000E31B7" w:rsidP="000E31B7">
      <w:pPr>
        <w:rPr>
          <w:rFonts w:ascii="Times New Roman" w:hAnsi="Times New Roman" w:cs="Times New Roman"/>
          <w:sz w:val="28"/>
          <w:szCs w:val="28"/>
        </w:rPr>
      </w:pPr>
    </w:p>
    <w:p w:rsidR="000E31B7" w:rsidRDefault="000E31B7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ПЛАНИРУЕМЫЕ РЕЗУЛЬТАТЫ ОСВОЕНИЯ УЧЕБНОГО ПРЕДМЕТА</w:t>
      </w:r>
    </w:p>
    <w:p w:rsidR="000E31B7" w:rsidRPr="000E31B7" w:rsidRDefault="000E31B7" w:rsidP="000E31B7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  <w:t>Личностные результаты</w:t>
      </w:r>
    </w:p>
    <w:p w:rsidR="000E31B7" w:rsidRPr="000E31B7" w:rsidRDefault="000E31B7" w:rsidP="000E31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0E31B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Личностные универсальные учебные действия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0E3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когнитивного компонента</w:t>
      </w: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будут сформированы:</w:t>
      </w:r>
    </w:p>
    <w:p w:rsidR="000E31B7" w:rsidRPr="000E31B7" w:rsidRDefault="000E31B7" w:rsidP="000E31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представления о фактах, иллюстрирующих важные этапы развития математики (изобретение десятичной нумерации, старинные системы записи чисел, старинные системы мер; происхождение геометрии из практических потребностей людей);</w:t>
      </w:r>
    </w:p>
    <w:p w:rsidR="000E31B7" w:rsidRPr="000E31B7" w:rsidRDefault="000E31B7" w:rsidP="000E31B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ориентация в системе требований при обучении математики.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0E3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ценностного и эмоционального компонентов</w:t>
      </w: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0E31B7" w:rsidRPr="000E31B7" w:rsidRDefault="000E31B7" w:rsidP="000E31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позитивное, эмоциональное восприятие математических объектов, рассуждений, задач, рассматриваемых проблем.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0E3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деятельностного (поведенческого) компонента</w:t>
      </w: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0E31B7" w:rsidRPr="000E31B7" w:rsidRDefault="000E31B7" w:rsidP="000E31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и способность к выполнению норм и требований, предъявляемых на уроках математики.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для формирования:</w:t>
      </w:r>
    </w:p>
    <w:p w:rsidR="000E31B7" w:rsidRPr="000E31B7" w:rsidRDefault="000E31B7" w:rsidP="000E31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выраженной устойчивой учебно-познавательной мотивации и интереса к изучению математики;</w:t>
      </w:r>
    </w:p>
    <w:p w:rsidR="000E31B7" w:rsidRPr="000E31B7" w:rsidRDefault="000E31B7" w:rsidP="000E31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умение выбирать желаемый уровень математических результатов;</w:t>
      </w:r>
    </w:p>
    <w:p w:rsidR="000E31B7" w:rsidRPr="000E31B7" w:rsidRDefault="000E31B7" w:rsidP="000E31B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адекватной позитивной самооценки и Я-концепции.</w:t>
      </w:r>
    </w:p>
    <w:p w:rsidR="000E31B7" w:rsidRPr="000E31B7" w:rsidRDefault="000E31B7" w:rsidP="000E31B7">
      <w:pPr>
        <w:spacing w:after="0" w:line="240" w:lineRule="auto"/>
        <w:ind w:firstLine="709"/>
        <w:jc w:val="both"/>
        <w:outlineLvl w:val="0"/>
        <w:rPr>
          <w:rFonts w:ascii="Times New Roman" w:eastAsia="@Arial Unicode MS" w:hAnsi="Times New Roman" w:cs="Times New Roman"/>
          <w:sz w:val="16"/>
          <w:szCs w:val="28"/>
          <w:lang w:eastAsia="ru-RU"/>
        </w:rPr>
      </w:pPr>
    </w:p>
    <w:p w:rsidR="000E31B7" w:rsidRPr="000E31B7" w:rsidRDefault="000E31B7" w:rsidP="000964C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  <w:t>Метапредметные образовательные результаты</w:t>
      </w:r>
    </w:p>
    <w:p w:rsidR="000E31B7" w:rsidRPr="000E31B7" w:rsidRDefault="000E31B7" w:rsidP="000E31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0E31B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Регулятивные универсальные учебные действия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0E31B7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0E31B7" w:rsidRPr="000E31B7" w:rsidRDefault="000E31B7" w:rsidP="000E31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совместному с учителем целеполаганию на уроках математики и в математической деятельности;</w:t>
      </w:r>
    </w:p>
    <w:p w:rsidR="000E31B7" w:rsidRPr="000E31B7" w:rsidRDefault="000E31B7" w:rsidP="000E31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анализировать условие задачи (для нового материала - на основе учёта выделенных учителем ориентиров действия); </w:t>
      </w:r>
    </w:p>
    <w:p w:rsidR="000E31B7" w:rsidRPr="000E31B7" w:rsidRDefault="000E31B7" w:rsidP="000E31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действовать в соответствии с предложенным алгоритмом, составлять несложные алгоритмы вычислений и построений;</w:t>
      </w:r>
    </w:p>
    <w:p w:rsidR="000E31B7" w:rsidRPr="000E31B7" w:rsidRDefault="000E31B7" w:rsidP="000E31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применять приемы самоконтроля при решении математических задач;</w:t>
      </w:r>
    </w:p>
    <w:p w:rsidR="000E31B7" w:rsidRPr="000E31B7" w:rsidRDefault="000E31B7" w:rsidP="000E31B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оценивать правильность выполнения действия и вносить необходимые коррективы на основе имеющихся шаблонов.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0E31B7" w:rsidRPr="000E31B7" w:rsidRDefault="000E31B7" w:rsidP="000E31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ставить учебные цели;</w:t>
      </w:r>
    </w:p>
    <w:p w:rsidR="000E31B7" w:rsidRPr="000E31B7" w:rsidRDefault="000E31B7" w:rsidP="000E31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видеть различные стратегии решения задач, осознанно выбирать способ решения; </w:t>
      </w:r>
    </w:p>
    <w:p w:rsidR="000E31B7" w:rsidRPr="000E31B7" w:rsidRDefault="000E31B7" w:rsidP="000E31B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основам саморегуляции в математической деятельности в форме осознанного управления своим поведением и деятельностью, направленной на достижение поставленных целей.</w:t>
      </w:r>
    </w:p>
    <w:p w:rsidR="000E31B7" w:rsidRPr="000E31B7" w:rsidRDefault="000E31B7" w:rsidP="000E31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0E31B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Коммуникативные универсальные учебные действия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Ученик научится:</w:t>
      </w:r>
    </w:p>
    <w:p w:rsidR="000E31B7" w:rsidRPr="000E31B7" w:rsidRDefault="000E31B7" w:rsidP="000E31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речевые конструкции с использованием изученной терминологии и символики, понимать смысл поставленной задачи, осуществлять перевод с естественного языка на математический и наоборот;</w:t>
      </w:r>
    </w:p>
    <w:p w:rsidR="000E31B7" w:rsidRPr="000E31B7" w:rsidRDefault="000E31B7" w:rsidP="000E31B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осуществлять контроль, коррекцию, оценку действий партнёра, уметь убеждать.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0E31B7" w:rsidRPr="000E31B7" w:rsidRDefault="000E31B7" w:rsidP="000E31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брать на себя инициативу в решении поставленной задачи;</w:t>
      </w:r>
    </w:p>
    <w:p w:rsidR="000E31B7" w:rsidRPr="000E31B7" w:rsidRDefault="000E31B7" w:rsidP="000E31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адавать вопросы, необходимые для организации собственной деятельности взаимодействия с другими;</w:t>
      </w:r>
    </w:p>
    <w:p w:rsidR="000E31B7" w:rsidRPr="000E31B7" w:rsidRDefault="000E31B7" w:rsidP="000E31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0E31B7" w:rsidRPr="000E31B7" w:rsidRDefault="000E31B7" w:rsidP="000E31B7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тображать в речи (описание, объяснение) содержание совершаемых действий.</w:t>
      </w:r>
    </w:p>
    <w:p w:rsidR="000E31B7" w:rsidRPr="000E31B7" w:rsidRDefault="000E31B7" w:rsidP="000E31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0E31B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Познавательные универсальные учебные действия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0E31B7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Ученик научится: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основам реализации проектно-исследовательской деятельности под руководством учителя (с помощью родителей);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поиск в учебном тексте, дополнительных источниках ответов на поставленные вопросы; выделять в нем смысловые фрагменты;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и осмысливать тексты задач, переформулировать их условия моделировать условие с помощью схем, рисунков, таблиц, реальных предметов, строить логическую цепочку рассуждений;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формулировать простейшие свойства изучаемых математических объектов;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с помощью учителя анализировать, систематизировать, классифицировать изучаемые математические объекты.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0E31B7" w:rsidRPr="000E31B7" w:rsidRDefault="000E31B7" w:rsidP="000E31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0E31B7" w:rsidRPr="000E31B7" w:rsidRDefault="000E31B7" w:rsidP="000E31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давать определение понятиям;</w:t>
      </w:r>
    </w:p>
    <w:p w:rsidR="000E31B7" w:rsidRPr="000E31B7" w:rsidRDefault="000E31B7" w:rsidP="000E31B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строить простейшие классификации на основе дихотомического деления (на основе отрицания).</w:t>
      </w:r>
    </w:p>
    <w:p w:rsidR="000E31B7" w:rsidRPr="000E31B7" w:rsidRDefault="000E31B7" w:rsidP="000E31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4"/>
          <w:szCs w:val="28"/>
          <w:lang w:eastAsia="ru-RU"/>
        </w:rPr>
      </w:pPr>
    </w:p>
    <w:p w:rsidR="000E31B7" w:rsidRPr="000E31B7" w:rsidRDefault="000E31B7" w:rsidP="000964C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smallCaps/>
          <w:sz w:val="28"/>
          <w:szCs w:val="28"/>
          <w:lang w:eastAsia="ru-RU"/>
        </w:rPr>
        <w:t>Предметные образовательные результаты</w:t>
      </w:r>
    </w:p>
    <w:p w:rsidR="000E31B7" w:rsidRPr="000E31B7" w:rsidRDefault="000E31B7" w:rsidP="000E31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0E31B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Числа</w:t>
      </w:r>
    </w:p>
    <w:p w:rsidR="000E31B7" w:rsidRPr="000E31B7" w:rsidRDefault="000E31B7" w:rsidP="000E31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1B7">
        <w:rPr>
          <w:rFonts w:ascii="Times New Roman" w:eastAsia="Calibri" w:hAnsi="Times New Roman" w:cs="Times New Roman"/>
          <w:b/>
          <w:sz w:val="28"/>
          <w:szCs w:val="28"/>
        </w:rPr>
        <w:t>Ученик научится: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иррациональное число, арифметический квадратный корень;</w:t>
      </w:r>
      <w:r w:rsidRPr="000E31B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свойства чисел и правила действий при выполнении вычислений;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признаки делимости на 2, 5, 3, 9, 10 при выполнении вычислений и решении несложных задач;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округление рациональных чисел в соответствии с правилами;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оценивать значение квадратного корня из положительного целого числа; 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рациональные и иррациональные числа;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сравнивать числа;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рациональное число в виде десятичной дроби;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упорядочивать числа, записанные в виде обыкновенной и десятичной дроби;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в простых случаях НОД и НОК чисел и использовать их при решении задач.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 повседневной жизни и при изучении других предметов: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результаты вычислений при решении практических задач;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сравнение чисел в реальных ситуациях;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и объяснять смысл позиционной записи натурального числа;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выполнять вычисления, в том числе с использованием приёмов рациональных вычислений;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выполнять округление рациональных чисел с заданной точностью;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сравнивать рациональные и иррациональные числа;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представлять рациональное число в виде десятичной дроби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упорядочивать числа, записанные в виде обыкновенной и десятичной дроби;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находить НОД и НОК чисел и использовать их при решении задач.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составлять и оценивать числовые выражения при решении практических задач и задач из других учебных предметов;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записывать и округлять числовые значения реальных величин с использованием разных систем измерения.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0E31B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Тождественные преобразования</w:t>
      </w:r>
    </w:p>
    <w:p w:rsidR="000E31B7" w:rsidRPr="000E31B7" w:rsidRDefault="000E31B7" w:rsidP="000E31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1B7">
        <w:rPr>
          <w:rFonts w:ascii="Times New Roman" w:eastAsia="Calibri" w:hAnsi="Times New Roman" w:cs="Times New Roman"/>
          <w:b/>
          <w:sz w:val="28"/>
          <w:szCs w:val="28"/>
        </w:rPr>
        <w:t>Ученик научится: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несложные преобразования целых выражений: раскрывать скобки, приводить подобные слагаемые;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выполнять несложные преобразования дробно-линейных выражений и выражений с квадратными корнями.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понимать смысл записи числа в стандартном виде; 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понятием «стандартная запись числа».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оперировать понятиями степени с натуральным показателем, степени с целым отрицательным показателем;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выделять квадрат суммы и разности одночленов;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раскладывать на множители квадратный трёхчлен;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научиться выполнять многошаговые преобразования рациональных выражений, применяя широкий набор способов и приемов;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выполнять преобразования и действия с числами, записанными в стандартном виде;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выполнять преобразования алгебраических выражений при решении задач других учебных предметов.</w:t>
      </w:r>
    </w:p>
    <w:p w:rsidR="000964CC" w:rsidRDefault="000964CC" w:rsidP="000E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0E31B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Линейные уравнения  и их системы</w:t>
      </w:r>
    </w:p>
    <w:p w:rsidR="000E31B7" w:rsidRPr="000E31B7" w:rsidRDefault="000E31B7" w:rsidP="000E31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1B7">
        <w:rPr>
          <w:rFonts w:ascii="Times New Roman" w:eastAsia="Calibri" w:hAnsi="Times New Roman" w:cs="Times New Roman"/>
          <w:b/>
          <w:sz w:val="28"/>
          <w:szCs w:val="28"/>
        </w:rPr>
        <w:t>Ученик научится: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оперировать на базовом уровне понятиями: равенство, числовое равенство, уравнение, корень уравнения, решение уравнения;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проверять справедливость числовых равенств;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решать системы несложных линейных уравнений;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проверять, является ли данное число решением уравнения;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интерпретировать решения систем уравнений на координатной плоскости.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и решать линейные уравнения при решении задач, возникающих в других учебных предметах.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оперировать понятиями: уравнение, корень уравнения, равносильные уравнения, область определения уравнения;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решать линейные уравнения и уравнения, сводимые к линейным с помощью тождественных преобразований;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решать дробно-линейные уравнения;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решать уравнения способом разложения на множители и замены переменной;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решать линейные уравнения с параметрами;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решать несложные системы линейных уравнений с параметрами;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решать несложные уравнения в целых числах.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составлять и решать линейные, уравнения, к ним сводящиеся, системы линейных уравнений при решении задач других учебных предметов;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выполнять оценку правдоподобия результатов, получаемых при решении линейных уравнений и систем линейных уравнений при решении задач других учебных предметов;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выбирать соответствующие уравнения или их системы для составления математической модели заданной реальной ситуации или прикладной задачи;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уметь интерпретировать полученный при решении уравнения, или системы результат в контексте заданной реальной ситуации или прикладной задачи.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x-none" w:eastAsia="ru-RU"/>
        </w:rPr>
      </w:pP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31B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Функции</w:t>
      </w:r>
    </w:p>
    <w:p w:rsidR="000E31B7" w:rsidRPr="000E31B7" w:rsidRDefault="000E31B7" w:rsidP="000E31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1B7">
        <w:rPr>
          <w:rFonts w:ascii="Times New Roman" w:eastAsia="Calibri" w:hAnsi="Times New Roman" w:cs="Times New Roman"/>
          <w:b/>
          <w:sz w:val="28"/>
          <w:szCs w:val="28"/>
        </w:rPr>
        <w:t>Ученик научится: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находить значение функции по заданному значению аргумента; 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значение аргумента по заданному значению функции в несложных ситуациях;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положение точки по её координатам, координаты точки по её положению на координатной плоскости;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график линейной функции;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проверять, является ли данный график графиком заданной функции (линейной, обратной пропорциональности);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приближённые значения координат точки пересечения графиков функций;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свойства линейной функции и ее график при решении задач из других учебных предметов.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 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строить графики линейной функции, обратной пропорциональности</w:t>
      </w: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fldChar w:fldCharType="begin"/>
      </w: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instrText xml:space="preserve"> QUOTE  </w:instrText>
      </w: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fldChar w:fldCharType="end"/>
      </w: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fldChar w:fldCharType="begin"/>
      </w: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fldChar w:fldCharType="separate"/>
      </w:r>
      <w:r w:rsidRPr="000E31B7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7625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fldChar w:fldCharType="end"/>
      </w: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иллюстрировать с помощью графика реальную зависимость или процесс по их характеристикам;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свойства и график линейной функции при решении задач из других учебных предметов.</w:t>
      </w:r>
    </w:p>
    <w:p w:rsidR="000E31B7" w:rsidRPr="000E31B7" w:rsidRDefault="000E31B7" w:rsidP="000E31B7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0E31B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Текстовые задачи</w:t>
      </w:r>
    </w:p>
    <w:p w:rsidR="000E31B7" w:rsidRPr="000E31B7" w:rsidRDefault="000E31B7" w:rsidP="000E31B7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0E31B7">
        <w:rPr>
          <w:rFonts w:ascii="Times New Roman" w:eastAsia="Calibri" w:hAnsi="Times New Roman" w:cs="Times New Roman"/>
          <w:b/>
          <w:sz w:val="28"/>
          <w:szCs w:val="28"/>
        </w:rPr>
        <w:t>Ученик научится: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шать несложные сюжетные задачи разных типов на все арифметические действия;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составлять план решения задачи; 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этапы решения задачи;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интерпретировать вычислительные результаты в задаче, исследовать полученное решение задачи;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знать различие скоростей объекта в стоячей воде, против течения и по течению реки;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на нахождение части числа и числа по его части;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несложные логические задачи методом рассуждений.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выдвигать гипотезы о возможных предельных значениях искомых в задаче величин (делать прикидку).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решать простые и сложные задачи разных типов, а также задачи повышенной трудности;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моделировать рассуждения при поиске решения задач с помощью граф-схемы;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выделять этапы решения задачи и содержание каждого этапа;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затруднения при решении задач;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решать разнообразные задачи «на части», 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осознавать и 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владеть основными методами решения задач на смеси, сплавы, концентрации;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решать задачи на проценты, в том числе, сложные проценты с обоснованием, используя разные способы;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решать задачи по комбинаторике и теории вероятностей на основе использования изученных методов и обосновывать решение;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повседневной жизни и при изучении других предметов: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решать задачи на движение по реке, рассматривая разные системы отсчета.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0E31B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>История математики</w:t>
      </w:r>
    </w:p>
    <w:p w:rsidR="000E31B7" w:rsidRPr="000E31B7" w:rsidRDefault="000E31B7" w:rsidP="000E31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1B7">
        <w:rPr>
          <w:rFonts w:ascii="Times New Roman" w:eastAsia="Calibri" w:hAnsi="Times New Roman" w:cs="Times New Roman"/>
          <w:b/>
          <w:sz w:val="28"/>
          <w:szCs w:val="28"/>
        </w:rPr>
        <w:t>Ученик научится: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понимать роль математики в развитии России.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характеризовать вклад выдающихся математиков в развитие математики и иных научных областей;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роль математики в развитии России.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</w:pPr>
      <w:r w:rsidRPr="000E31B7">
        <w:rPr>
          <w:rFonts w:ascii="Times New Roman" w:eastAsia="Times New Roman" w:hAnsi="Times New Roman" w:cs="Times New Roman"/>
          <w:b/>
          <w:bCs/>
          <w:smallCaps/>
          <w:sz w:val="28"/>
          <w:szCs w:val="28"/>
          <w:u w:val="single"/>
          <w:lang w:bidi="en-US"/>
        </w:rPr>
        <w:t xml:space="preserve">Методы математики </w:t>
      </w:r>
    </w:p>
    <w:p w:rsidR="000E31B7" w:rsidRPr="000E31B7" w:rsidRDefault="000E31B7" w:rsidP="000E31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E31B7">
        <w:rPr>
          <w:rFonts w:ascii="Times New Roman" w:eastAsia="Calibri" w:hAnsi="Times New Roman" w:cs="Times New Roman"/>
          <w:b/>
          <w:sz w:val="28"/>
          <w:szCs w:val="28"/>
        </w:rPr>
        <w:t>Ученик научится: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выбирать подходящий изученный метод для решении изученных типов математических задач;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sz w:val="28"/>
          <w:szCs w:val="28"/>
          <w:lang w:eastAsia="ru-RU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Ученик получит возможность научиться: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используя изученные методы, проводить доказательство, выполнять опровержение;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выбирать изученные методы и их комбинации для решения математических задач;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0E31B7" w:rsidRPr="000E31B7" w:rsidRDefault="000E31B7" w:rsidP="000E31B7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E31B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0E31B7" w:rsidRPr="000E31B7" w:rsidRDefault="000E31B7" w:rsidP="000E3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1B7" w:rsidRPr="000E31B7" w:rsidRDefault="000E31B7" w:rsidP="000E31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4CC" w:rsidRPr="00387962" w:rsidRDefault="000964CC" w:rsidP="000964C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3879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Средства контроля</w:t>
      </w:r>
    </w:p>
    <w:p w:rsidR="000964CC" w:rsidRPr="00032686" w:rsidRDefault="000964CC" w:rsidP="000964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содержания предмета, использую следующие формы контроля: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математические тренажеры</w:t>
      </w: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знаний и своевременного устранения пробелов в знаниях.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уроки-экзаменаторы,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комплексной проверки знаний по изученному разделу. 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диагностические тесты </w:t>
      </w:r>
    </w:p>
    <w:p w:rsidR="000964CC" w:rsidRPr="00032686" w:rsidRDefault="000964CC" w:rsidP="000964CC">
      <w:pPr>
        <w:spacing w:after="0" w:line="36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тесты двух видов: </w:t>
      </w:r>
    </w:p>
    <w:p w:rsidR="000964CC" w:rsidRPr="00032686" w:rsidRDefault="000964CC" w:rsidP="000964CC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комплексные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проведения начального и итогового срезов;</w:t>
      </w:r>
    </w:p>
    <w:p w:rsidR="000964CC" w:rsidRPr="00032686" w:rsidRDefault="000964CC" w:rsidP="000964CC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диагностические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проверяющие уровень усвоения темы на момент проведения теста. </w:t>
      </w:r>
    </w:p>
    <w:p w:rsidR="000964CC" w:rsidRPr="00032686" w:rsidRDefault="000964CC" w:rsidP="00096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использую </w:t>
      </w: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авторские (из УМК)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разработанные самостоятельно. При составлении тестов опираюсь на различные допущенные и рекомендованные дидактические материалы и методические пособия по предмету. 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устная фронтальная работа,</w:t>
      </w:r>
      <w:r w:rsidRPr="0003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уровня усвоения теоретического материала.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математические диктанты, самостоятельные работы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проверки усвоения основных базовых умений и навыков.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изучения темы провожу </w:t>
      </w: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традиционные фронтальные контрольные работы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составлении которых, использую уровневую дифференциацию.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уроки-зачёты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комплексного повторения изученного материала.</w:t>
      </w:r>
    </w:p>
    <w:p w:rsidR="000964CC" w:rsidRPr="00032686" w:rsidRDefault="000964CC" w:rsidP="000964CC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экзаменационный урок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комплексной проверки уровня подготовки об</w:t>
      </w:r>
      <w:r w:rsidR="00612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учающегося на момент окончания 7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</w:t>
      </w:r>
    </w:p>
    <w:p w:rsidR="000964CC" w:rsidRDefault="000964CC" w:rsidP="000964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964CC" w:rsidRPr="000964CC" w:rsidRDefault="000964CC" w:rsidP="000964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9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Система оценивания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Грубыми считаются ошибки: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неумение выделить в ответе главное;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применять знания, алгоритмы для решения задач;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равнозначные им ошибки;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ошибки, если они не являются опиской;</w:t>
      </w:r>
    </w:p>
    <w:p w:rsidR="000964CC" w:rsidRPr="00032686" w:rsidRDefault="000964CC" w:rsidP="000964C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ошибки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 в примерах и задачах;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на незнание порядка выполнения арифметических действий;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решение задачи (пропуск действий, неправильный выбор действий, лишнее действие);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 до конца решения задачи или примера;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невыполненное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порядка выполнения действий в выражении;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нуля в частном при делении натуральных чисел или десятичных дробей;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знака в результате выполнения действий над положительными и отрицательными числами; а так же при раскрытии скобок и при переносе слагаемых из одной части уравнения в другую;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действий при решении текстовых задач;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измерение или построение угла с помощью транспортира, связанное с отсутствием умения выбирать нужную шкалу;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проведение перпендикуляра к прямой или высот в тупоугольном треугольнике;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показателей при умножении степеней с одинаковыми основаниями;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частного десятичных дробей частным целых чисел в том случае, когда в делителе после запятой меньше цифр, чем в делимом;</w:t>
      </w:r>
    </w:p>
    <w:p w:rsidR="000964CC" w:rsidRPr="00032686" w:rsidRDefault="000964CC" w:rsidP="000964CC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-неумение сформулировать предложение, обратное данной теореме;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негрубым ошибкам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отнести: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графика;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постановка вопроса к действию при решении задачи;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сформулированный ответ задачи;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списывание данных чисел, знаков;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недоведение до конца преобразований.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ссылка на сочетательный и распределительный законы при вычислениях;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использование в отдельных случаях наименований, например, обозначение единиц длины для единиц площади и объема;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 окончательном результате при вычислениях или преобразованиях выражений неправильной дроби или сократимой дроби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0964C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дробей не к наиболее простому общему знаменателю;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  <w:lang w:eastAsia="ru-RU"/>
        </w:rPr>
      </w:pP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Недочетами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964CC" w:rsidRPr="00032686" w:rsidRDefault="000964CC" w:rsidP="000964C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0964CC" w:rsidRPr="00032686" w:rsidRDefault="000964CC" w:rsidP="000964C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графиков.</w:t>
      </w:r>
    </w:p>
    <w:p w:rsidR="000964CC" w:rsidRPr="00032686" w:rsidRDefault="000964CC" w:rsidP="000964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Оценка ответа учащегося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устном опросе и оценка письменной контрольной работы проводится по пятибалльной системе.</w:t>
      </w:r>
    </w:p>
    <w:p w:rsidR="000964CC" w:rsidRPr="00032686" w:rsidRDefault="000964CC" w:rsidP="00096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устный ответ, так и за письменную контрольную работу может быть выставлена одна из отметок: 5,4,3,2.</w:t>
      </w:r>
    </w:p>
    <w:p w:rsidR="000964CC" w:rsidRPr="00032686" w:rsidRDefault="000964CC" w:rsidP="000964C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Оценка устных ответов.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r w:rsidRPr="0003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“5”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учащийся: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полностью раскрыл содержание материала в объеме, предусмотренном программой и учебником;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 выполнил рисунки, чертежи, графики, сопутствующие ответу;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отвечая самостоятельно, без наводящих вопросов учителя.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1-2 неточности при освещении второстепенных вопросов или в выкладках, которые ученик легко исправил после замечания учителя.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 Ответ оценивается отметкой “4”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удовлетворяет в основном требованиям на оценку “5”, но при этом имеет один из недочетов: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изложении допущены небольшие пробелы, не исказившие математическое содержание ответа;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допущены 1-2 недочета при освещении основного содержания ответа, исправленные после замечания учителя;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в) Ответ оценивается отметкой “3”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г) Ответ оценивается отметкой “2”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раскрыто содержание учебного материала;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обнаружено незнание или не понимание учеником большей или наиболее важной части учебного материала;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964CC" w:rsidRPr="00032686" w:rsidRDefault="000964CC" w:rsidP="000964CC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Оценивание письменных контрольных работ.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 оценивается </w:t>
      </w: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отметкой «5»</w:t>
      </w: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если: 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логических рассуждениях и обосновании решения нет пробелов и ошибок;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«4»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следующих случаях: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«3»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допущено более одной ошибки или более двух – трех недочетов в выкладках, чертежах или графиках, но учащийся обладает обязательными умениями по проверяемой теме.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«2»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0964CC" w:rsidRPr="00032686" w:rsidRDefault="000964CC" w:rsidP="000964C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существенные ошибки, показавшие, что учащийся не обладает обязательными умениями по данной теме в полной мере. </w:t>
      </w:r>
    </w:p>
    <w:p w:rsidR="000964CC" w:rsidRPr="00032686" w:rsidRDefault="000964CC" w:rsidP="000964C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Учитель может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повысить отметку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оригинальный ответ или оригинальное решение, которые свидетельствуют о высоком математическом развитии учащегося, а так же за решение более сложной задачи или ответа на наиболее трудный вопрос, предложенные сверх обычных заданий.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Оценивая ответ учащегося или письменную контрольную работу, учитель дает устно качественную характеристику их выполнения.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Оценивание решения одной задачи, одного примера, ответа на один вопрос.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необходимо, т. к. при устном опросе почти всегда дается один вопрос, у доски, да часто и самостоятельно в классе учащиеся решают одну задачу. К тому же умение оценивать решение одной задачи облегчает оценку комплексного задания.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задачи обычно состоит из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нескольких этапов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осмысление условия и цели задачи;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возникновение плана решения;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осуществление намеченного плана;</w:t>
      </w:r>
    </w:p>
    <w:p w:rsidR="000964CC" w:rsidRPr="00032686" w:rsidRDefault="000964CC" w:rsidP="000964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г) проверка полученного результата.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Оценивая выполненную работу, естественно учитывать результаты деятельности учащегося на каждом этапе; правильность высказанной идеи, плана решения, а так же степень осуществления этого плана при выставлении оценки нужно считать решающими. Таким образом, при оценке решения задачи необходимо учитывать, насколько правильно учащийся понял ее, высказал ли он плодотворную идею и как осуществил намеченный план решения, какие навыки и умения показал, какие использовал знания.</w:t>
      </w:r>
    </w:p>
    <w:p w:rsidR="000964CC" w:rsidRPr="00032686" w:rsidRDefault="000964CC" w:rsidP="000964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устном ответе по теоретическому материалу решающим является умение рассуждать, аргументировать, применять ранее изученный материал в доказательствах, виде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 связи между понятиями, а так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же уметь грамотно и стройно излагать свои мысли.</w:t>
      </w:r>
    </w:p>
    <w:p w:rsidR="000964CC" w:rsidRDefault="000964CC" w:rsidP="000964CC">
      <w:pPr>
        <w:rPr>
          <w:rFonts w:ascii="Times New Roman" w:hAnsi="Times New Roman" w:cs="Times New Roman"/>
          <w:sz w:val="28"/>
          <w:szCs w:val="28"/>
        </w:rPr>
      </w:pPr>
    </w:p>
    <w:p w:rsidR="000964CC" w:rsidRDefault="000964CC" w:rsidP="0009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6"/>
        <w:gridCol w:w="4424"/>
        <w:gridCol w:w="2555"/>
        <w:gridCol w:w="2555"/>
      </w:tblGrid>
      <w:tr w:rsidR="000964CC" w:rsidTr="000964CC">
        <w:trPr>
          <w:trHeight w:val="307"/>
        </w:trPr>
        <w:tc>
          <w:tcPr>
            <w:tcW w:w="686" w:type="dxa"/>
          </w:tcPr>
          <w:p w:rsid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0964CC" w:rsidRDefault="000964CC" w:rsidP="0009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555" w:type="dxa"/>
          </w:tcPr>
          <w:p w:rsidR="000964CC" w:rsidRDefault="000964CC" w:rsidP="0009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5" w:type="dxa"/>
          </w:tcPr>
          <w:p w:rsidR="000964CC" w:rsidRDefault="000964CC" w:rsidP="0009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(кол-во)</w:t>
            </w:r>
          </w:p>
        </w:tc>
      </w:tr>
      <w:tr w:rsidR="000964CC" w:rsidTr="000964CC">
        <w:trPr>
          <w:trHeight w:val="307"/>
        </w:trPr>
        <w:tc>
          <w:tcPr>
            <w:tcW w:w="686" w:type="dxa"/>
          </w:tcPr>
          <w:p w:rsid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4" w:type="dxa"/>
          </w:tcPr>
          <w:p w:rsidR="000964CC" w:rsidRPr="007501BE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1BE"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  <w:lang w:eastAsia="ru-RU"/>
              </w:rPr>
              <w:t>Повторение курса 5</w:t>
            </w:r>
            <w:r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  <w:lang w:eastAsia="ru-RU"/>
              </w:rPr>
              <w:t>-6</w:t>
            </w:r>
            <w:r w:rsidRPr="007501BE">
              <w:rPr>
                <w:rFonts w:ascii="TimesNewRomanPS-BoldMT" w:eastAsia="Times New Roman" w:hAnsi="TimesNewRomanPS-BoldMT" w:cs="TimesNewRomanPS-BoldMT"/>
                <w:bCs/>
                <w:sz w:val="28"/>
                <w:szCs w:val="28"/>
                <w:lang w:eastAsia="ru-RU"/>
              </w:rPr>
              <w:t xml:space="preserve"> класса</w:t>
            </w:r>
          </w:p>
        </w:tc>
        <w:tc>
          <w:tcPr>
            <w:tcW w:w="2555" w:type="dxa"/>
          </w:tcPr>
          <w:p w:rsidR="000964CC" w:rsidRDefault="00BC5B13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5" w:type="dxa"/>
          </w:tcPr>
          <w:p w:rsidR="000964CC" w:rsidRDefault="00BC5B13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64CC" w:rsidTr="000964CC">
        <w:trPr>
          <w:trHeight w:val="307"/>
        </w:trPr>
        <w:tc>
          <w:tcPr>
            <w:tcW w:w="686" w:type="dxa"/>
          </w:tcPr>
          <w:p w:rsid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</w:tcPr>
          <w:p w:rsidR="000964CC" w:rsidRP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Действительные числа</w:t>
            </w:r>
          </w:p>
        </w:tc>
        <w:tc>
          <w:tcPr>
            <w:tcW w:w="2555" w:type="dxa"/>
          </w:tcPr>
          <w:p w:rsid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5" w:type="dxa"/>
          </w:tcPr>
          <w:p w:rsidR="000964CC" w:rsidRDefault="008162AB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64CC" w:rsidTr="000964CC">
        <w:trPr>
          <w:trHeight w:val="322"/>
        </w:trPr>
        <w:tc>
          <w:tcPr>
            <w:tcW w:w="686" w:type="dxa"/>
          </w:tcPr>
          <w:p w:rsid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</w:tcPr>
          <w:p w:rsidR="000964CC" w:rsidRP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1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9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Алгебраические выражения</w:t>
            </w:r>
          </w:p>
        </w:tc>
        <w:tc>
          <w:tcPr>
            <w:tcW w:w="2555" w:type="dxa"/>
          </w:tcPr>
          <w:p w:rsid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5" w:type="dxa"/>
          </w:tcPr>
          <w:p w:rsidR="000964CC" w:rsidRDefault="008162AB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64CC" w:rsidTr="000964CC">
        <w:trPr>
          <w:trHeight w:val="307"/>
        </w:trPr>
        <w:tc>
          <w:tcPr>
            <w:tcW w:w="686" w:type="dxa"/>
          </w:tcPr>
          <w:p w:rsid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</w:tcPr>
          <w:p w:rsidR="000964CC" w:rsidRP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 уравнения</w:t>
            </w:r>
          </w:p>
        </w:tc>
        <w:tc>
          <w:tcPr>
            <w:tcW w:w="2555" w:type="dxa"/>
          </w:tcPr>
          <w:p w:rsid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5" w:type="dxa"/>
          </w:tcPr>
          <w:p w:rsidR="000964CC" w:rsidRDefault="008162AB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64CC" w:rsidTr="000964CC">
        <w:trPr>
          <w:trHeight w:val="293"/>
        </w:trPr>
        <w:tc>
          <w:tcPr>
            <w:tcW w:w="686" w:type="dxa"/>
          </w:tcPr>
          <w:p w:rsid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0964CC" w:rsidRPr="007501BE" w:rsidRDefault="000964CC" w:rsidP="000964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01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5" w:type="dxa"/>
          </w:tcPr>
          <w:p w:rsidR="000964CC" w:rsidRDefault="00BC5B13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5" w:type="dxa"/>
          </w:tcPr>
          <w:p w:rsidR="000964CC" w:rsidRDefault="00BC5B13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964CC" w:rsidRDefault="000964CC" w:rsidP="000964CC">
      <w:pPr>
        <w:rPr>
          <w:rFonts w:ascii="Times New Roman" w:hAnsi="Times New Roman" w:cs="Times New Roman"/>
          <w:sz w:val="28"/>
          <w:szCs w:val="28"/>
        </w:rPr>
      </w:pPr>
    </w:p>
    <w:p w:rsidR="000E31B7" w:rsidRDefault="000964CC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КАЛЕНДАРНО-ТЕМАТИЧЕСКОЕ ПОУРОЧНОЕ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785"/>
        <w:gridCol w:w="1826"/>
      </w:tblGrid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30" w:right="-44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Дата</w:t>
            </w:r>
          </w:p>
        </w:tc>
      </w:tr>
      <w:tr w:rsidR="000964C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Вводное повторение</w:t>
            </w: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урока)</w:t>
            </w: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на тему «Действия с обыкновенными дробями разных 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знаков»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на тему «Действия с дес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ятичными дробями разных знаков»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на тему «Решение уравнений»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trHeight w:val="150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Входная  контрольная работа за курс 5-6 классов.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1. </w:t>
            </w:r>
            <w:r w:rsidRPr="008162AB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 xml:space="preserve">Действительные числа </w:t>
            </w: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(17 уроков)</w:t>
            </w: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ральные числа и действия с ними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числа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составные числа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натуральных чисел на множители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д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роби. Конечные десятичные дроби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Разложение обыкновенных дроб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на конечную десятичную дробь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Периодические десятичные дроби. Периодичность десятичног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разложения обыкновенной дроби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Десятично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разложение рациональных чисел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Иррациональные числа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действительного числа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действительных чисел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свойства действительных чисел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Приближения числа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отрезка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Координатная ось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обобщающего повторения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Контрольная работа  по теме: «Действительные числа».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2. </w:t>
            </w:r>
            <w:r w:rsidRPr="008162AB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>Алгебраические выражения</w:t>
            </w: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(60 уроков)</w:t>
            </w: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выражения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Буквенные выражения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одночлена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Произведение 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одночленов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Стандартный вид одночлена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Подобные одночлены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подобных одночленов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 тождеств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многочлена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многочленов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Многочлены стандартного вида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 разность многочленов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и разность многочленов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одночлена на многочлен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одночлена на многочлен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многочленов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 многочленов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Целые выражения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Числовое значение целого выражения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Тождественное равенство целых выражений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trHeight w:val="77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Тождественное равенство целых выражений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обобщающего повторения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162AB" w:rsidRDefault="008162AB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0964CC"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теме: «Одночлены и многочлены».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суммы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енение  формулы квадрата  суммы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 разности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 формулы квадрата разности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Выделение полного квадрата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 квадратов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 формулы разности квадратов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кубов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 кубов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формул сокращенного умножения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формул сокращенного умножения при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решении  комбинированных задач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формул сокращенного умножения для раз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ложения многочлена на множители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ложение многочлена на множители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162AB" w:rsidRDefault="008162AB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0964CC"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теме: «Формулы сокращенного умножения».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Алгебраические дроби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алгебраических дробей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окращение алгебраических дробей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 основного  свойства дроби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алгебраичес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дробей к общему знаменателю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азование  алгебраических дробей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Арифметические дейст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вия над алгебраическими дробями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Сложение и вычитание 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алгебраических дробей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деление  алгебраических дробей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разование алгебраических дробей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выражения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азование рациональных выражений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Числовое з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начение рационального выражения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Тождественное равенство 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рациональных выражений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Доказательство тождеств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162AB" w:rsidRDefault="008162AB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0964CC"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 теме: «Алгебраические выражения».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сте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 с натуральным  показателем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степени с целым показателем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Свойство степени с целым показателем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Свойство степени с целым показателем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Стандартный вид числа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рациональных выражений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8162AB" w:rsidP="008162A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Контрольная работа </w:t>
            </w:r>
            <w:r w:rsidR="000964CC" w:rsidRPr="008162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теме: «Степень с целым показателем».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Уравнение пер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степени с одним неизвестным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уравнения с одним неизвестным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линейны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уравнений с одним неизвестным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 уравнений с одним неизвестным, с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водящихся к линейным уравнениям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 xml:space="preserve">ГЛАВА 3. Линейные уравнения  </w:t>
            </w:r>
            <w:r w:rsidRPr="008162AB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(18 уроков)</w:t>
            </w: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 с помощью линейных уравнений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с помощью уравнений, с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водящихся к линейным уравнениям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перв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степени с двумя неизвестными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двух уравнений перв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степени с двумя неизвестными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подстановки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двух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уравнений способом подстановки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уравнивания 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коэффициентов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способа уравнивания коэффициентов пр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решении систем двух уравнений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AF7F1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Равносильность уравнений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авносильность  систем уравнений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систем двух линейных уравнений м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етодом алгебраического сложения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задач при помощи 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уравнений первой степени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</w:t>
            </w:r>
            <w:r w:rsidR="00AF7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уравнений и систем уравнений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162AB" w:rsidRDefault="008162AB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Контрольная работа </w:t>
            </w:r>
            <w:r w:rsidR="000964CC" w:rsidRPr="008162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по теме: «Линейные уравнения».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ru-RU"/>
              </w:rPr>
              <w:t xml:space="preserve">Итоговое повторение  </w:t>
            </w:r>
            <w:r w:rsidR="00BC5B13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(1урок</w:t>
            </w:r>
            <w:r w:rsidRPr="008162AB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)</w:t>
            </w: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8162AB" w:rsidRDefault="000964CC" w:rsidP="008162AB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8162AB" w:rsidRDefault="00BC5B13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2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Решение занимательных задач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ind w:left="-89" w:right="-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4CC" w:rsidRPr="008162AB" w:rsidRDefault="000964CC" w:rsidP="0081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B7" w:rsidRDefault="000E31B7" w:rsidP="008162AB">
      <w:pPr>
        <w:rPr>
          <w:sz w:val="28"/>
          <w:szCs w:val="28"/>
        </w:rPr>
      </w:pPr>
    </w:p>
    <w:p w:rsidR="008162AB" w:rsidRPr="00461D34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Согласовано                                                                   </w:t>
      </w:r>
      <w:r w:rsidRPr="00461D34">
        <w:rPr>
          <w:rFonts w:ascii="Times New Roman" w:eastAsia="Calibri" w:hAnsi="Times New Roman" w:cs="Times New Roman"/>
          <w:sz w:val="36"/>
          <w:szCs w:val="36"/>
          <w:lang w:eastAsia="ru-RU"/>
        </w:rPr>
        <w:t>Согласовано</w:t>
      </w:r>
    </w:p>
    <w:p w:rsidR="008162AB" w:rsidRPr="00461D34" w:rsidRDefault="008162AB" w:rsidP="00816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заседания методического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Заместитель директора по УВР</w:t>
      </w:r>
    </w:p>
    <w:p w:rsidR="008162AB" w:rsidRPr="00461D34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Объединения  МБОУ Кугейской СОШ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____________Хильчевская Т.Л.</w:t>
      </w:r>
    </w:p>
    <w:p w:rsidR="008162AB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от____________№__________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8162AB" w:rsidRPr="00461D34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___ __________20____г.</w:t>
      </w:r>
    </w:p>
    <w:p w:rsidR="008162AB" w:rsidRPr="00461D34" w:rsidRDefault="008162AB" w:rsidP="00816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МО____________Павлова В.А.</w:t>
      </w:r>
    </w:p>
    <w:p w:rsidR="008162AB" w:rsidRPr="00461D34" w:rsidRDefault="008162AB" w:rsidP="008162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62AB" w:rsidRPr="008162AB" w:rsidRDefault="008162AB" w:rsidP="008162AB">
      <w:pPr>
        <w:rPr>
          <w:sz w:val="28"/>
          <w:szCs w:val="28"/>
        </w:rPr>
      </w:pPr>
    </w:p>
    <w:sectPr w:rsidR="008162AB" w:rsidRPr="008162AB" w:rsidSect="000E3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7FC" w:rsidRDefault="004207FC" w:rsidP="000E31B7">
      <w:pPr>
        <w:spacing w:after="0" w:line="240" w:lineRule="auto"/>
      </w:pPr>
      <w:r>
        <w:separator/>
      </w:r>
    </w:p>
  </w:endnote>
  <w:endnote w:type="continuationSeparator" w:id="0">
    <w:p w:rsidR="004207FC" w:rsidRDefault="004207FC" w:rsidP="000E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7FC" w:rsidRDefault="004207FC" w:rsidP="000E31B7">
      <w:pPr>
        <w:spacing w:after="0" w:line="240" w:lineRule="auto"/>
      </w:pPr>
      <w:r>
        <w:separator/>
      </w:r>
    </w:p>
  </w:footnote>
  <w:footnote w:type="continuationSeparator" w:id="0">
    <w:p w:rsidR="004207FC" w:rsidRDefault="004207FC" w:rsidP="000E31B7">
      <w:pPr>
        <w:spacing w:after="0" w:line="240" w:lineRule="auto"/>
      </w:pPr>
      <w:r>
        <w:continuationSeparator/>
      </w:r>
    </w:p>
  </w:footnote>
  <w:footnote w:id="1">
    <w:p w:rsidR="004207FC" w:rsidRPr="009C1F11" w:rsidRDefault="004207FC" w:rsidP="000E31B7">
      <w:pPr>
        <w:pStyle w:val="a3"/>
      </w:pPr>
      <w:r>
        <w:rPr>
          <w:rStyle w:val="a5"/>
        </w:rPr>
        <w:footnoteRef/>
      </w:r>
      <w:r>
        <w:t xml:space="preserve"> Примерные программы по учебным предметам. Математика. 5 – 9 классы: проект. – 2-е изд. – М. : Просвящение, 2010. – 67 с. – (Стандарты второго поколения).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656"/>
    <w:multiLevelType w:val="hybridMultilevel"/>
    <w:tmpl w:val="BAFCFC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D12A3B"/>
    <w:multiLevelType w:val="hybridMultilevel"/>
    <w:tmpl w:val="B866D9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9F41670"/>
    <w:multiLevelType w:val="hybridMultilevel"/>
    <w:tmpl w:val="19C4BD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1747D8"/>
    <w:multiLevelType w:val="hybridMultilevel"/>
    <w:tmpl w:val="47CE1A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0472EAA"/>
    <w:multiLevelType w:val="hybridMultilevel"/>
    <w:tmpl w:val="66ECE4A2"/>
    <w:lvl w:ilvl="0" w:tplc="591C05BE">
      <w:start w:val="1"/>
      <w:numFmt w:val="bullet"/>
      <w:lvlText w:val=""/>
      <w:lvlJc w:val="left"/>
      <w:pPr>
        <w:tabs>
          <w:tab w:val="num" w:pos="1301"/>
        </w:tabs>
        <w:ind w:left="1301" w:hanging="567"/>
      </w:pPr>
      <w:rPr>
        <w:rFonts w:ascii="Symbol" w:hAnsi="Symbol" w:hint="default"/>
        <w:caps/>
        <w:vanish w:val="0"/>
        <w:color w:val="auto"/>
        <w:sz w:val="22"/>
        <w:szCs w:val="22"/>
      </w:rPr>
    </w:lvl>
    <w:lvl w:ilvl="1" w:tplc="2DDCB336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caps/>
        <w:vanish w:val="0"/>
        <w:color w:val="auto"/>
        <w:sz w:val="22"/>
        <w:szCs w:val="22"/>
      </w:rPr>
    </w:lvl>
    <w:lvl w:ilvl="2" w:tplc="2E0E5E48">
      <w:start w:val="1"/>
      <w:numFmt w:val="bullet"/>
      <w:lvlText w:val="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  <w:caps/>
        <w:vanish w:val="0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">
    <w:nsid w:val="14C74E6D"/>
    <w:multiLevelType w:val="hybridMultilevel"/>
    <w:tmpl w:val="A83C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D212A"/>
    <w:multiLevelType w:val="hybridMultilevel"/>
    <w:tmpl w:val="7C623774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2E0E5E48">
      <w:start w:val="1"/>
      <w:numFmt w:val="bullet"/>
      <w:lvlText w:val=""/>
      <w:lvlJc w:val="left"/>
      <w:pPr>
        <w:tabs>
          <w:tab w:val="num" w:pos="1513"/>
        </w:tabs>
        <w:ind w:left="151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7">
    <w:nsid w:val="215156D8"/>
    <w:multiLevelType w:val="hybridMultilevel"/>
    <w:tmpl w:val="C18CC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357371"/>
    <w:multiLevelType w:val="hybridMultilevel"/>
    <w:tmpl w:val="2EFA79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2D7900"/>
    <w:multiLevelType w:val="hybridMultilevel"/>
    <w:tmpl w:val="74CAD8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A806C2"/>
    <w:multiLevelType w:val="hybridMultilevel"/>
    <w:tmpl w:val="9B68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440BE"/>
    <w:multiLevelType w:val="hybridMultilevel"/>
    <w:tmpl w:val="0618037A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2">
    <w:nsid w:val="4D1B3D10"/>
    <w:multiLevelType w:val="hybridMultilevel"/>
    <w:tmpl w:val="BE0A3D06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3">
    <w:nsid w:val="584B7430"/>
    <w:multiLevelType w:val="hybridMultilevel"/>
    <w:tmpl w:val="2A8EFA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19668B"/>
    <w:multiLevelType w:val="hybridMultilevel"/>
    <w:tmpl w:val="D664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613E56"/>
    <w:multiLevelType w:val="hybridMultilevel"/>
    <w:tmpl w:val="CBB45294"/>
    <w:lvl w:ilvl="0" w:tplc="8BBC3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BE45FF"/>
    <w:multiLevelType w:val="hybridMultilevel"/>
    <w:tmpl w:val="0B3090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16"/>
  </w:num>
  <w:num w:numId="12">
    <w:abstractNumId w:val="4"/>
  </w:num>
  <w:num w:numId="13">
    <w:abstractNumId w:val="10"/>
  </w:num>
  <w:num w:numId="14">
    <w:abstractNumId w:val="5"/>
  </w:num>
  <w:num w:numId="15">
    <w:abstractNumId w:val="14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7"/>
    <w:rsid w:val="000964CC"/>
    <w:rsid w:val="000E31B7"/>
    <w:rsid w:val="002C06AF"/>
    <w:rsid w:val="004207FC"/>
    <w:rsid w:val="005840AD"/>
    <w:rsid w:val="00612C3B"/>
    <w:rsid w:val="00634E8E"/>
    <w:rsid w:val="00770E1C"/>
    <w:rsid w:val="008162AB"/>
    <w:rsid w:val="008D3D85"/>
    <w:rsid w:val="00971C32"/>
    <w:rsid w:val="009E721F"/>
    <w:rsid w:val="00A20E18"/>
    <w:rsid w:val="00A27289"/>
    <w:rsid w:val="00AF7F1F"/>
    <w:rsid w:val="00BC5B13"/>
    <w:rsid w:val="00C14D5A"/>
    <w:rsid w:val="00DD6A37"/>
    <w:rsid w:val="00EC1144"/>
    <w:rsid w:val="00ED4FF4"/>
    <w:rsid w:val="00F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63F3-2E7C-46DD-B165-AD800AE7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E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E3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E31B7"/>
    <w:rPr>
      <w:vertAlign w:val="superscript"/>
    </w:rPr>
  </w:style>
  <w:style w:type="table" w:styleId="a6">
    <w:name w:val="Table Grid"/>
    <w:basedOn w:val="a1"/>
    <w:uiPriority w:val="39"/>
    <w:rsid w:val="000E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C1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D4F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76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6322</Words>
  <Characters>36041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14</cp:revision>
  <dcterms:created xsi:type="dcterms:W3CDTF">2020-08-14T14:40:00Z</dcterms:created>
  <dcterms:modified xsi:type="dcterms:W3CDTF">2021-03-12T10:54:00Z</dcterms:modified>
</cp:coreProperties>
</file>