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56" w:rsidRDefault="001F26D0"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811595" cy="3361966"/>
            <wp:effectExtent l="19050" t="0" r="0" b="0"/>
            <wp:docPr id="1" name="Рисунок 1" descr="C:\Users\ученик\Desktop\oge-fipi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oge-fipi-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744" cy="33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56" w:rsidRDefault="00CE7056" w:rsidP="001F26D0">
      <w:pPr>
        <w:jc w:val="both"/>
        <w:rPr>
          <w:i w:val="0"/>
        </w:rPr>
      </w:pPr>
      <w:r w:rsidRPr="001F26D0">
        <w:rPr>
          <w:i w:val="0"/>
        </w:rPr>
        <w:t xml:space="preserve">Пояснение к проектам документов, определяющих структуру и содержание КИМ ОГЭ 2021 г. При ознакомлении с проектами документов, определяющих структуру и содержание КИМ ОГЭ 2021 г., следует понимать, что в проекте демонстрационного варианта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представлены конкретные примеры заданий, не исчерпывающие всего многообразия возможных формулировок заданий на каждой позиции варианта экзаменационной работы;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</w:t>
      </w:r>
      <w:proofErr w:type="gramStart"/>
      <w:r w:rsidRPr="001F26D0">
        <w:rPr>
          <w:i w:val="0"/>
        </w:rPr>
        <w:t xml:space="preserve">задания не отражают всех вопросов содержания, которые будут проверяться с помощью вариантов КИМ в 2021 г. (полный перечень вопросов, которые могут контролироваться на ОГЭ 2021 г., приведен в спецификации КИМ);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приведены обязательные для ознакомления инструкции по выполнению работы в целом, ее частей и отдельных заданий, записи ответов;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приведены критерии оценивания выполнения заданий;</w:t>
      </w:r>
      <w:proofErr w:type="gramEnd"/>
      <w:r w:rsidRPr="001F26D0">
        <w:rPr>
          <w:i w:val="0"/>
        </w:rPr>
        <w:t xml:space="preserve"> в проекте спецификации КИМ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дано описание экзаменационной работы; </w:t>
      </w:r>
      <w:r w:rsidRPr="001F26D0">
        <w:rPr>
          <w:i w:val="0"/>
        </w:rPr>
        <w:sym w:font="Symbol" w:char="F02D"/>
      </w:r>
      <w:r w:rsidRPr="001F26D0">
        <w:rPr>
          <w:i w:val="0"/>
        </w:rPr>
        <w:t xml:space="preserve"> приведен обобщенный план варианта КИМ, содержаний полный список тем, задания по которым могут быть представлены на каждой позиции экзаменационного варианта. Информация об изменениях </w:t>
      </w:r>
      <w:proofErr w:type="gramStart"/>
      <w:r w:rsidRPr="001F26D0">
        <w:rPr>
          <w:i w:val="0"/>
        </w:rPr>
        <w:t>в</w:t>
      </w:r>
      <w:proofErr w:type="gramEnd"/>
      <w:r w:rsidRPr="001F26D0">
        <w:rPr>
          <w:i w:val="0"/>
        </w:rPr>
        <w:t xml:space="preserve"> </w:t>
      </w:r>
      <w:proofErr w:type="gramStart"/>
      <w:r w:rsidRPr="001F26D0">
        <w:rPr>
          <w:i w:val="0"/>
        </w:rPr>
        <w:t>КИМ</w:t>
      </w:r>
      <w:proofErr w:type="gramEnd"/>
      <w:r w:rsidRPr="001F26D0">
        <w:rPr>
          <w:i w:val="0"/>
        </w:rPr>
        <w:t xml:space="preserve"> ОГЭ 2021 г. в сравнении с КИМ ОГЭ 2020 г. </w:t>
      </w:r>
    </w:p>
    <w:p w:rsidR="001F26D0" w:rsidRDefault="001F26D0" w:rsidP="001F26D0">
      <w:pPr>
        <w:jc w:val="both"/>
        <w:rPr>
          <w:i w:val="0"/>
        </w:rPr>
      </w:pPr>
    </w:p>
    <w:p w:rsidR="001F26D0" w:rsidRPr="001F26D0" w:rsidRDefault="001F26D0" w:rsidP="001F26D0">
      <w:pPr>
        <w:jc w:val="both"/>
        <w:rPr>
          <w:i w:val="0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2653"/>
        <w:gridCol w:w="7979"/>
      </w:tblGrid>
      <w:tr w:rsidR="00CE7056" w:rsidRPr="001F26D0" w:rsidTr="001F26D0">
        <w:tc>
          <w:tcPr>
            <w:tcW w:w="2227" w:type="dxa"/>
          </w:tcPr>
          <w:p w:rsidR="00CE7056" w:rsidRPr="001F26D0" w:rsidRDefault="00CE7056" w:rsidP="001F26D0">
            <w:pPr>
              <w:jc w:val="center"/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lastRenderedPageBreak/>
              <w:t>Учебный предмет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center"/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 xml:space="preserve">Изменения </w:t>
            </w:r>
            <w:proofErr w:type="gramStart"/>
            <w:r w:rsidRPr="001F26D0">
              <w:rPr>
                <w:b/>
                <w:i w:val="0"/>
              </w:rPr>
              <w:t>в</w:t>
            </w:r>
            <w:proofErr w:type="gramEnd"/>
            <w:r w:rsidRPr="001F26D0">
              <w:rPr>
                <w:b/>
                <w:i w:val="0"/>
              </w:rPr>
              <w:t xml:space="preserve"> КИМ ОГЭ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Русский язык География Информатика</w:t>
            </w:r>
          </w:p>
        </w:tc>
        <w:tc>
          <w:tcPr>
            <w:tcW w:w="8405" w:type="dxa"/>
          </w:tcPr>
          <w:p w:rsidR="00CE7056" w:rsidRPr="001F26D0" w:rsidRDefault="00CE7056">
            <w:pPr>
              <w:rPr>
                <w:i w:val="0"/>
              </w:rPr>
            </w:pPr>
            <w:r w:rsidRPr="001F26D0">
              <w:rPr>
                <w:i w:val="0"/>
              </w:rPr>
              <w:t>Отсутствуют изменения структуры и содержания КИМ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Математика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proofErr w:type="gramStart"/>
            <w:r w:rsidRPr="001F26D0">
              <w:rPr>
                <w:i w:val="0"/>
              </w:rPr>
              <w:t>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(задание 13 в КИМ 2020 г.) и числовых выражений (задание 8 в КИМ 2020 г.) в одно задание на преобразование выражений на позиции 8 в КИМ 2021 г. Задание на работу с последовательностями и прогрессиями (задание</w:t>
            </w:r>
            <w:proofErr w:type="gramEnd"/>
            <w:r w:rsidRPr="001F26D0">
              <w:rPr>
                <w:i w:val="0"/>
              </w:rPr>
              <w:t xml:space="preserve"> </w:t>
            </w:r>
            <w:proofErr w:type="gramStart"/>
            <w:r w:rsidRPr="001F26D0">
              <w:rPr>
                <w:i w:val="0"/>
              </w:rPr>
              <w:t>12 в КИМ 2020 г.)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 2021 г.).</w:t>
            </w:r>
            <w:proofErr w:type="gramEnd"/>
            <w:r w:rsidRPr="001F26D0">
              <w:rPr>
                <w:i w:val="0"/>
              </w:rPr>
              <w:t xml:space="preserve"> Скорректирован порядок заданий в соответствии с тематикой и сложностью. Максимальный первичный балл уменьшен с 32 до 31.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Литература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В связи с существенными структурными и содержательными изменениями части 1 введена новая нумерация заданий. По-другому реализован принцип выбора: на выбор предлагаются не варианты блоков заданий, а конкретные задания 1.1 или 1.2; 2.1 или 2.2; 3.1 или 3.2. Суммарное число заданий экзаменационной работы увеличилось с 4 до 5 за счет нового задания базового уровня сложности 2.1/2.2, требующего анализа самостоятельно выбранного фрагмента предложенного произведения в заданном направлении. Изменения привели к увеличению максимального количества баллов за всю работу с 39 до 45 баллов.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История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Общее число заданий увеличено до 24 (в 2020 году – 21): в экзаменационную работу включены три задания с кратким ответом (позиции 15, 16 и 17), нацеленные на проверку знаний по всеобщей истории (истории зарубежных стран). Максимальный первичный балл за выполнение всей работы увеличен до 37 (в 2020 году – 34).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lastRenderedPageBreak/>
              <w:t>Обществознание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Общее количество заданий КИМ осталось неизменным. Количество заданий с кратким ответом в виде одной цифры сокращено с 14 до 13. Добавлено задание 5 с развёрнутым ответом на анализ визуальной информации. Общий балл увеличен с 35 до 37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Иностранный язык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  <w:sz w:val="31"/>
                <w:szCs w:val="31"/>
              </w:rPr>
            </w:pPr>
            <w:r w:rsidRPr="001F26D0">
              <w:rPr>
                <w:i w:val="0"/>
                <w:sz w:val="31"/>
                <w:szCs w:val="31"/>
              </w:rPr>
              <w:t xml:space="preserve">В экзаменационную работу 2021 г. были внесены изменения в разделы 1 («Задания по </w:t>
            </w:r>
            <w:proofErr w:type="spellStart"/>
            <w:r w:rsidRPr="001F26D0">
              <w:rPr>
                <w:i w:val="0"/>
                <w:sz w:val="31"/>
                <w:szCs w:val="31"/>
              </w:rPr>
              <w:t>аудированию</w:t>
            </w:r>
            <w:proofErr w:type="spellEnd"/>
            <w:r w:rsidRPr="001F26D0">
              <w:rPr>
                <w:i w:val="0"/>
                <w:sz w:val="31"/>
                <w:szCs w:val="31"/>
              </w:rPr>
              <w:t xml:space="preserve">») и 4 («Задания по письменной речи»). Раздел 1 («Задания по </w:t>
            </w:r>
            <w:proofErr w:type="spellStart"/>
            <w:r w:rsidRPr="001F26D0">
              <w:rPr>
                <w:i w:val="0"/>
                <w:sz w:val="31"/>
                <w:szCs w:val="31"/>
              </w:rPr>
              <w:t>аудированию</w:t>
            </w:r>
            <w:proofErr w:type="spellEnd"/>
            <w:r w:rsidRPr="001F26D0">
              <w:rPr>
                <w:i w:val="0"/>
                <w:sz w:val="31"/>
                <w:szCs w:val="31"/>
              </w:rPr>
              <w:t xml:space="preserve">») экзаменационной работы 2021 г. состоит из 11 заданий с кратким ответом: </w:t>
            </w:r>
            <w:r w:rsidRPr="001F26D0">
              <w:rPr>
                <w:i w:val="0"/>
                <w:sz w:val="31"/>
                <w:szCs w:val="31"/>
              </w:rPr>
              <w:sym w:font="Symbol" w:char="F02D"/>
            </w:r>
            <w:r w:rsidRPr="001F26D0">
              <w:rPr>
                <w:i w:val="0"/>
                <w:sz w:val="31"/>
                <w:szCs w:val="31"/>
              </w:rPr>
              <w:t xml:space="preserve"> в заданиях 1–4 предлагается прослушать четыре коротких текста, понять запрашиваемую информацию, выбрать правильный ответ из предложенного перечня и записать его номер. Максимальное количество баллов за выполнение заданий 1–4 – 4 балла; </w:t>
            </w:r>
            <w:r w:rsidRPr="001F26D0">
              <w:rPr>
                <w:i w:val="0"/>
                <w:sz w:val="31"/>
                <w:szCs w:val="31"/>
              </w:rPr>
              <w:sym w:font="Symbol" w:char="F02D"/>
            </w:r>
            <w:r w:rsidRPr="001F26D0">
              <w:rPr>
                <w:i w:val="0"/>
                <w:sz w:val="31"/>
                <w:szCs w:val="31"/>
              </w:rPr>
              <w:t xml:space="preserve"> в задании 5 необходимо прослушать пять устных </w:t>
            </w:r>
            <w:proofErr w:type="gramStart"/>
            <w:r w:rsidRPr="001F26D0">
              <w:rPr>
                <w:i w:val="0"/>
                <w:sz w:val="31"/>
                <w:szCs w:val="31"/>
              </w:rPr>
              <w:t>высказываний</w:t>
            </w:r>
            <w:proofErr w:type="gramEnd"/>
            <w:r w:rsidRPr="001F26D0">
              <w:rPr>
                <w:i w:val="0"/>
                <w:sz w:val="31"/>
                <w:szCs w:val="31"/>
              </w:rPr>
              <w:t xml:space="preserve"> и установить соответствие между высказываниями и рубриками (в задании есть одна лишняя рубрика). Максимальное количество баллов за выполнение задания 5 – 5 баллов; </w:t>
            </w:r>
            <w:r w:rsidRPr="001F26D0">
              <w:rPr>
                <w:i w:val="0"/>
                <w:sz w:val="31"/>
                <w:szCs w:val="31"/>
              </w:rPr>
              <w:sym w:font="Symbol" w:char="F02D"/>
            </w:r>
            <w:r w:rsidRPr="001F26D0">
              <w:rPr>
                <w:i w:val="0"/>
                <w:sz w:val="31"/>
                <w:szCs w:val="31"/>
              </w:rPr>
              <w:t xml:space="preserve"> выполнение заданий 6–11 предполагает представление полученной при прослушивании диалога (интервью) информации в виде </w:t>
            </w:r>
            <w:proofErr w:type="spellStart"/>
            <w:r w:rsidRPr="001F26D0">
              <w:rPr>
                <w:i w:val="0"/>
                <w:sz w:val="31"/>
                <w:szCs w:val="31"/>
              </w:rPr>
              <w:t>несплошного</w:t>
            </w:r>
            <w:proofErr w:type="spellEnd"/>
            <w:r w:rsidRPr="001F26D0">
              <w:rPr>
                <w:i w:val="0"/>
                <w:sz w:val="31"/>
                <w:szCs w:val="31"/>
              </w:rPr>
              <w:t xml:space="preserve"> текста/таблицы. Максимальное количество баллов за выполнение задания 6–11 – 6 баллов. В разделе 4 «Задание по письменной речи» экзаменационной работы 2021 года в задании 35 необходимо написать личное (электронное) письмо в ответ на электронное письмо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35 не изменилось (10 баллов).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Биология</w:t>
            </w:r>
          </w:p>
        </w:tc>
        <w:tc>
          <w:tcPr>
            <w:tcW w:w="8405" w:type="dxa"/>
          </w:tcPr>
          <w:p w:rsidR="00CE7056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Произошло сокращение общего количества заданий с 30 до 29, в первой части работы количество заданий уменьшилось на два, во второй части добавлено одно задание, что позволило сохранить максимальный первичный балл за выполнение всей работы. Изменения коснулись следующих позиций: в части 1 изменена модель задания линии 24 и расширен перечень объектов; в части 2 линия 26 представлена заданиями, проверяющими исследовательские умения.</w:t>
            </w:r>
          </w:p>
          <w:p w:rsidR="001F26D0" w:rsidRPr="001F26D0" w:rsidRDefault="001F26D0" w:rsidP="001F26D0">
            <w:pPr>
              <w:jc w:val="both"/>
              <w:rPr>
                <w:i w:val="0"/>
              </w:rPr>
            </w:pP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lastRenderedPageBreak/>
              <w:t>Физика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r w:rsidRPr="001F26D0">
              <w:rPr>
                <w:i w:val="0"/>
              </w:rPr>
              <w:t>К тексту физического содержания вместо двух заданий с выбором одного верного ответа предлагается одно задание на множественный выбор. Увеличилось число заданий с развёрнутым ответом: добавлена ещё одна качественная задача. В 2021 г. задания 21 будут построены на контексте учебных ситуаций, преимущественно – на прогнозировании результатов опытов или интерпретации их результатов, а задания 22 – на практико-ориентированном контексте. Расширилось содержание заданий 17 (экспериментальное задание на реальном оборудовании). К проведению косвенных измерений добавлено исследование зависимости одной физической величины от другой, включающее не менее трёх прямых измерений с записью абсолютной погрешности. Максимальный балл за выполнение всех заданий работы увеличился с 43 до 45 баллов</w:t>
            </w:r>
          </w:p>
        </w:tc>
      </w:tr>
      <w:tr w:rsidR="00CE7056" w:rsidRPr="001F26D0" w:rsidTr="001F26D0">
        <w:tc>
          <w:tcPr>
            <w:tcW w:w="2227" w:type="dxa"/>
          </w:tcPr>
          <w:p w:rsidR="00CE7056" w:rsidRPr="001F26D0" w:rsidRDefault="00CE7056">
            <w:pPr>
              <w:rPr>
                <w:b/>
                <w:i w:val="0"/>
              </w:rPr>
            </w:pPr>
            <w:r w:rsidRPr="001F26D0">
              <w:rPr>
                <w:b/>
                <w:i w:val="0"/>
              </w:rPr>
              <w:t>Химия</w:t>
            </w:r>
          </w:p>
        </w:tc>
        <w:tc>
          <w:tcPr>
            <w:tcW w:w="8405" w:type="dxa"/>
          </w:tcPr>
          <w:p w:rsidR="00CE7056" w:rsidRPr="001F26D0" w:rsidRDefault="00CE7056" w:rsidP="001F26D0">
            <w:pPr>
              <w:jc w:val="both"/>
              <w:rPr>
                <w:i w:val="0"/>
              </w:rPr>
            </w:pPr>
            <w:proofErr w:type="gramStart"/>
            <w:r w:rsidRPr="001F26D0">
              <w:rPr>
                <w:i w:val="0"/>
              </w:rPr>
              <w:t xml:space="preserve">В экзаменационную работу 2021 г. по сравнению с работой 2020 г. внесены изменения в формат следующих заданий: </w:t>
            </w:r>
            <w:r w:rsidRPr="001F26D0">
              <w:rPr>
                <w:i w:val="0"/>
              </w:rPr>
              <w:sym w:font="Symbol" w:char="F02D"/>
            </w:r>
            <w:r w:rsidRPr="001F26D0">
              <w:rPr>
                <w:i w:val="0"/>
              </w:rPr>
              <w:t xml:space="preserve"> 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учётом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задания;</w:t>
            </w:r>
            <w:proofErr w:type="gramEnd"/>
            <w:r w:rsidRPr="001F26D0">
              <w:rPr>
                <w:i w:val="0"/>
              </w:rPr>
              <w:t xml:space="preserve"> </w:t>
            </w:r>
            <w:r w:rsidRPr="001F26D0">
              <w:rPr>
                <w:i w:val="0"/>
              </w:rPr>
              <w:sym w:font="Symbol" w:char="F02D"/>
            </w:r>
            <w:r w:rsidRPr="001F26D0">
              <w:rPr>
                <w:i w:val="0"/>
              </w:rPr>
              <w:t xml:space="preserve"> </w:t>
            </w:r>
            <w:proofErr w:type="gramStart"/>
            <w:r w:rsidRPr="001F26D0">
              <w:rPr>
                <w:i w:val="0"/>
              </w:rPr>
              <w:t xml:space="preserve">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ответа); </w:t>
            </w:r>
            <w:r w:rsidRPr="001F26D0">
              <w:rPr>
                <w:i w:val="0"/>
              </w:rPr>
              <w:sym w:font="Symbol" w:char="F02D"/>
            </w:r>
            <w:r w:rsidRPr="001F26D0">
              <w:rPr>
                <w:i w:val="0"/>
              </w:rPr>
              <w:t xml:space="preserve"> в заданиях 4 (валентность, степень окисления) и 12 (признаки химических реакций) требуется установить со</w:t>
            </w:r>
            <w:proofErr w:type="gramEnd"/>
          </w:p>
          <w:p w:rsidR="00CE7056" w:rsidRPr="001F26D0" w:rsidRDefault="00CE7056" w:rsidP="001F26D0">
            <w:pPr>
              <w:jc w:val="both"/>
              <w:rPr>
                <w:i w:val="0"/>
              </w:rPr>
            </w:pPr>
          </w:p>
        </w:tc>
      </w:tr>
    </w:tbl>
    <w:p w:rsidR="00CE7056" w:rsidRDefault="00CE7056"/>
    <w:sectPr w:rsidR="00CE7056" w:rsidSect="001F26D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7056"/>
    <w:rsid w:val="001F26D0"/>
    <w:rsid w:val="005C2C1D"/>
    <w:rsid w:val="007B1E74"/>
    <w:rsid w:val="00852A5C"/>
    <w:rsid w:val="008A6874"/>
    <w:rsid w:val="008C2420"/>
    <w:rsid w:val="00A4360C"/>
    <w:rsid w:val="00CE7056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МБУ Круглянская СОШ</cp:lastModifiedBy>
  <cp:revision>2</cp:revision>
  <dcterms:created xsi:type="dcterms:W3CDTF">2021-02-03T06:34:00Z</dcterms:created>
  <dcterms:modified xsi:type="dcterms:W3CDTF">2021-02-03T06:34:00Z</dcterms:modified>
</cp:coreProperties>
</file>