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16" w:rsidRPr="00E65516" w:rsidRDefault="00E65516" w:rsidP="00E65516">
      <w:pPr>
        <w:spacing w:after="225" w:line="450" w:lineRule="atLeast"/>
        <w:jc w:val="center"/>
        <w:outlineLvl w:val="0"/>
        <w:rPr>
          <w:rFonts w:ascii="RobotoLight" w:eastAsia="Times New Roman" w:hAnsi="RobotoLight" w:cs="Times New Roman"/>
          <w:kern w:val="36"/>
          <w:sz w:val="45"/>
          <w:szCs w:val="45"/>
          <w:lang w:eastAsia="ru-RU"/>
        </w:rPr>
      </w:pPr>
      <w:r w:rsidRPr="00E65516">
        <w:rPr>
          <w:rFonts w:ascii="RobotoLight" w:eastAsia="Times New Roman" w:hAnsi="RobotoLight" w:cs="Times New Roman"/>
          <w:kern w:val="36"/>
          <w:sz w:val="45"/>
          <w:szCs w:val="45"/>
          <w:lang w:eastAsia="ru-RU"/>
        </w:rPr>
        <w:t>Рекомендации родителям по организации питания школьников</w:t>
      </w:r>
    </w:p>
    <w:p w:rsidR="00E65516" w:rsidRPr="00E65516" w:rsidRDefault="00E65516" w:rsidP="00E655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</w:t>
      </w:r>
    </w:p>
    <w:p w:rsidR="00E65516" w:rsidRDefault="00E65516" w:rsidP="00E65516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Учитель\Desktop\Правила здорового питания 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авила здорового питания школь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16" w:rsidRPr="00E65516" w:rsidRDefault="00E65516" w:rsidP="00E6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16" w:rsidRPr="00E65516" w:rsidRDefault="00E65516" w:rsidP="00E6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Регулярный прием пищи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 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Основные правила здорового питания школьников рекомендуют родителям следующее: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1-2 раза в неделю ребенку желательно есть рыбу;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1 раз в неделю – красное мясо (такое, как говядина);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1-2 раза в неделю ребенок должен есть бобовые или такие блюда, как фаршированные овощи;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 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Продукты из всех пищевых групп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 Хлеб, другие злаковые и картофель. Хорошо, чтобы питание школьников опиралось на эту группу продуктов. Готовя еду, </w:t>
      </w:r>
      <w:proofErr w:type="gramStart"/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отдайте</w:t>
      </w:r>
      <w:proofErr w:type="gramEnd"/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 Фрукты и овощи. Для здорового, полноценного питания школьникам необходимо давать 5 порций разнообразных фруктов и овощей ежедневно. Одной порцией может считаться: 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1 фрукт среднего размера – например, банан, яблоко, апельсин;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2 фрукта маленького размера (таких, как слива), 10-15 виноградин, вишен, ягод;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1 небольшая порция салата из свежих овощей;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3 полных столовых ложки приготовленных овощей – таких, как зеленый горошек;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1 столовая ложка сухих фруктов – таких, как изюм или курага;</w:t>
      </w:r>
    </w:p>
    <w:p w:rsidR="00E65516" w:rsidRPr="00E65516" w:rsidRDefault="00E65516" w:rsidP="00E6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E65516" w:rsidRPr="00E65516" w:rsidRDefault="00E65516" w:rsidP="00E65516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65516" w:rsidRPr="00E65516" w:rsidRDefault="00E65516" w:rsidP="00E65516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Молоко и молочные продукты.</w:t>
      </w:r>
    </w:p>
    <w:p w:rsidR="00E65516" w:rsidRPr="00E65516" w:rsidRDefault="00E65516" w:rsidP="00E65516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 Мясо, рыба и альтернативные им продукты. Мясо (особенно красное) и рыба являются наилучшими источниками железа. Однако бобовые (чечевица, </w:t>
      </w: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фасоль), зеленые листовые овощи и обогащенные злаки также могут дать организму школьника достаточно железа. </w:t>
      </w:r>
      <w:proofErr w:type="gramStart"/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Жирная рыба – такая, как сардины, анчоусы, макрель, лосось – очень богаты Ω-3 жирными кислотами.</w:t>
      </w:r>
      <w:proofErr w:type="gramEnd"/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Эти кислоты необходимы для правильного функционирования нервной, иммунной и сердечно сосудистой систем ребенка.</w:t>
      </w:r>
      <w:proofErr w:type="gramEnd"/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Правила здорового питания не только школьников, но и детей вообще, говорят о том, что в неделю детям необходимо съедать 2 порции жирной рыбы.</w:t>
      </w:r>
    </w:p>
    <w:p w:rsidR="00E65516" w:rsidRPr="00E65516" w:rsidRDefault="00E65516" w:rsidP="00E65516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 </w:t>
      </w:r>
    </w:p>
    <w:p w:rsidR="00E65516" w:rsidRPr="00E65516" w:rsidRDefault="00E65516" w:rsidP="00E655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Полезные напитки.</w:t>
      </w:r>
    </w:p>
    <w:p w:rsidR="00E65516" w:rsidRPr="00E65516" w:rsidRDefault="00E65516" w:rsidP="00E65516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 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</w:p>
    <w:p w:rsidR="00E65516" w:rsidRPr="00E65516" w:rsidRDefault="00E65516" w:rsidP="00E655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Здоровое питание младших школьников вообще </w:t>
      </w:r>
      <w:r w:rsidRPr="00E65516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не позволяет</w:t>
      </w:r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</w:t>
      </w:r>
      <w:bookmarkStart w:id="0" w:name="_GoBack"/>
      <w:bookmarkEnd w:id="0"/>
      <w:r w:rsidRPr="00E65516">
        <w:rPr>
          <w:rFonts w:ascii="Times New Roman" w:eastAsia="Times New Roman" w:hAnsi="Times New Roman" w:cs="Times New Roman"/>
          <w:sz w:val="32"/>
          <w:szCs w:val="28"/>
          <w:lang w:eastAsia="ru-RU"/>
        </w:rPr>
        <w:t>леза.</w:t>
      </w:r>
    </w:p>
    <w:sectPr w:rsidR="00E65516" w:rsidRPr="00E65516" w:rsidSect="00E655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055F"/>
    <w:multiLevelType w:val="multilevel"/>
    <w:tmpl w:val="57F6E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44BC137E"/>
    <w:multiLevelType w:val="multilevel"/>
    <w:tmpl w:val="EC04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16"/>
    <w:rsid w:val="000B01B5"/>
    <w:rsid w:val="00C13215"/>
    <w:rsid w:val="00E65516"/>
    <w:rsid w:val="00E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5"/>
  </w:style>
  <w:style w:type="paragraph" w:styleId="1">
    <w:name w:val="heading 1"/>
    <w:basedOn w:val="a"/>
    <w:link w:val="10"/>
    <w:uiPriority w:val="9"/>
    <w:qFormat/>
    <w:rsid w:val="00E6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поднятый"/>
    <w:basedOn w:val="a"/>
    <w:link w:val="a4"/>
    <w:qFormat/>
    <w:rsid w:val="000B01B5"/>
    <w:rPr>
      <w:rFonts w:ascii="Times New Roman" w:hAnsi="Times New Roman" w:cs="Times New Roman"/>
    </w:rPr>
  </w:style>
  <w:style w:type="character" w:customStyle="1" w:styleId="a4">
    <w:name w:val="Приподнятый Знак"/>
    <w:basedOn w:val="a0"/>
    <w:link w:val="a3"/>
    <w:rsid w:val="000B01B5"/>
    <w:rPr>
      <w:rFonts w:ascii="Times New Roman" w:hAnsi="Times New Roman" w:cs="Times New Roman"/>
    </w:rPr>
  </w:style>
  <w:style w:type="paragraph" w:customStyle="1" w:styleId="11">
    <w:name w:val="Стиль1"/>
    <w:basedOn w:val="a3"/>
    <w:next w:val="a3"/>
    <w:link w:val="12"/>
    <w:qFormat/>
    <w:rsid w:val="000B01B5"/>
  </w:style>
  <w:style w:type="character" w:customStyle="1" w:styleId="12">
    <w:name w:val="Стиль1 Знак"/>
    <w:basedOn w:val="a4"/>
    <w:link w:val="11"/>
    <w:rsid w:val="000B01B5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6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5"/>
  </w:style>
  <w:style w:type="paragraph" w:styleId="1">
    <w:name w:val="heading 1"/>
    <w:basedOn w:val="a"/>
    <w:link w:val="10"/>
    <w:uiPriority w:val="9"/>
    <w:qFormat/>
    <w:rsid w:val="00E6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поднятый"/>
    <w:basedOn w:val="a"/>
    <w:link w:val="a4"/>
    <w:qFormat/>
    <w:rsid w:val="000B01B5"/>
    <w:rPr>
      <w:rFonts w:ascii="Times New Roman" w:hAnsi="Times New Roman" w:cs="Times New Roman"/>
    </w:rPr>
  </w:style>
  <w:style w:type="character" w:customStyle="1" w:styleId="a4">
    <w:name w:val="Приподнятый Знак"/>
    <w:basedOn w:val="a0"/>
    <w:link w:val="a3"/>
    <w:rsid w:val="000B01B5"/>
    <w:rPr>
      <w:rFonts w:ascii="Times New Roman" w:hAnsi="Times New Roman" w:cs="Times New Roman"/>
    </w:rPr>
  </w:style>
  <w:style w:type="paragraph" w:customStyle="1" w:styleId="11">
    <w:name w:val="Стиль1"/>
    <w:basedOn w:val="a3"/>
    <w:next w:val="a3"/>
    <w:link w:val="12"/>
    <w:qFormat/>
    <w:rsid w:val="000B01B5"/>
  </w:style>
  <w:style w:type="character" w:customStyle="1" w:styleId="12">
    <w:name w:val="Стиль1 Знак"/>
    <w:basedOn w:val="a4"/>
    <w:link w:val="11"/>
    <w:rsid w:val="000B01B5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6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2022-08-28T10:30:00Z</dcterms:created>
  <dcterms:modified xsi:type="dcterms:W3CDTF">2022-08-28T10:40:00Z</dcterms:modified>
</cp:coreProperties>
</file>