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1D" w:rsidRDefault="0062701D" w:rsidP="0062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5pt;height:10in">
            <v:imagedata r:id="rId6" o:title="Рисунок (11)"/>
          </v:shape>
        </w:pict>
      </w:r>
    </w:p>
    <w:p w:rsidR="00E85E95" w:rsidRDefault="00E85E95" w:rsidP="00627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00E" w:rsidRDefault="0073400E" w:rsidP="00575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1.4.Обучающиеся, имеющие академическую задолженность, вправе пройти повторную промежуточность аттестацию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учебным предметам не более двух раз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определяемые образовательной Организацией, в преде</w:t>
      </w:r>
      <w:r w:rsidR="00FB0504">
        <w:rPr>
          <w:rFonts w:ascii="Times New Roman" w:hAnsi="Times New Roman" w:cs="Times New Roman"/>
          <w:sz w:val="24"/>
          <w:szCs w:val="24"/>
        </w:rPr>
        <w:t>лах одного года. В указанный период не включается время болезни обучающегося и (или) иных уважительных причин.</w:t>
      </w:r>
    </w:p>
    <w:p w:rsidR="00FB0504" w:rsidRDefault="00FB0504" w:rsidP="00575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 ликвидировавшие академическую задолженность по усмотрению родителей (законных представителей):</w:t>
      </w:r>
    </w:p>
    <w:p w:rsidR="00FB0504" w:rsidRDefault="00FB0504" w:rsidP="00FB050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Остаются на повторное обучение;</w:t>
      </w:r>
    </w:p>
    <w:p w:rsidR="00906DF1" w:rsidRPr="00906DF1" w:rsidRDefault="00906DF1" w:rsidP="00906D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6D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Переводятся на обучение по адаптированной образовательной программе в соответствии с рекомендациями психолого-медико-педагогической комиссии (ПМПК);</w:t>
      </w:r>
    </w:p>
    <w:p w:rsidR="00906DF1" w:rsidRPr="00906DF1" w:rsidRDefault="00906DF1" w:rsidP="00906D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06D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Переводятся  на </w:t>
      </w:r>
      <w:proofErr w:type="gramStart"/>
      <w:r w:rsidRPr="00906D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обучение</w:t>
      </w:r>
      <w:proofErr w:type="gramEnd"/>
      <w:r w:rsidRPr="00906D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 индивидуальному учебному плану.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допускается повторное обучение обучающихся первых классов. В то же время возможно дублирование программы первого класса при наличии письменного заявления родителей (законных представителей) обучающегося и рекомендации районной психолого-медико-педагогической комиссии по определению образовательной программы, формы получения образования и (или) созданию специальных условий для получения образования.</w:t>
      </w:r>
    </w:p>
    <w:p w:rsidR="00906DF1" w:rsidRPr="00906DF1" w:rsidRDefault="00906DF1" w:rsidP="00906DF1">
      <w:pPr>
        <w:numPr>
          <w:ilvl w:val="1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понятия, используемые в настоящем Положении: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Академическая  задолженность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–э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  наличие  неудовлетворительных  годовых  отметок  и 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 </w:t>
      </w:r>
      <w:proofErr w:type="spell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неаттестации</w:t>
      </w:r>
      <w:proofErr w:type="spell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 одному  или  нескольким  учебным  предметам  учебного  плана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 отсутствии  уважительных причин.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Промежуточная  аттестация  -  это  процедура  оценки  степени  и  уровня  освоения 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обучающимся образовательной программы, в том числе отдельной части или всего объема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учебного предмета,  курса образовательной программы по предметам учебного плана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образовательной организации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учителем– предметником или школьной экзаменационной комиссией.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Условно переведенными в следующий класс считаются обучающиеся, имеющие по итогам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года академическую задолженность по одному или нескольким предметам   учебного плана.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1.7        Настоящее  Положение  принимается  Педагогическим  советом,  утверждается  приказом директора образовательной организации  и действует с момента издания приказа.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      Все вопросы ликвидации академической задолженности обучающимися, не урегулированные настоящим Положением, разрешаются на основе нормативных актов вышестоящих органов управления образованием.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1.9.        Положение  принимается  на  неопределенный  срок.  Изменения  и  дополнения  к  положению принимаются  Педагогическим  советом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После  принятия  новой  редакции  Положения  предыдущая редакция утрачивает силу.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2.Организация и сроки проведения ликвидации академической задолженности.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2.1  Педагогический  совет  принимает  решение  об  условном  переводе  в  следующий  класс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учащихся, имеющих академическую задолженность.  Директор образовательной организации  на  основании  решения  Педагогического  совета  издает  приказ  об  условном переводе учащихся в следующий класс и возложении ответственности  на  заместителя  директора    по  учебно-воспитательной  работе  за  создание  условий  для  ликвидации задолженности в течение года для условно переведенных учащихся.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 Родителям  (законным  представителям)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своевременно  доводится  решение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 совета  о  повторном  обучении  в  данном  классе  или  условном  переводе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 следующий  класс.  Ответственность  за  вручение  письменного  сообщения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возлагается  на  классного  руководителя.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  с  подписью  родителей  (законных</w:t>
      </w:r>
      <w:proofErr w:type="gramEnd"/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представителей)  хранится в личном деле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. (Приложение 2)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обязаны  ликвидировать  академическую  задолженность  в  пределах  одного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 с  момента  её  образования.  Прохождение  промежуточной  аттестации  возможно  не  более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двух раз в сроки, установленные образовательной организацией  и согласованные с родителями (законными представителями).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2.4.Ответственность за ликвидацию академической задолженности обучающихся в отведенные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сроки  возлагается  на  их  родителей  (законных  представителей). Организация  промежуточной аттестации  для  установления  соответствия  результатов  освоения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основных  образовательных  программ  соответствующим  требованиям  федерального  государственного образовательного  стандарта  или  образовательного  стандарта  осуществляется  на  основании  письменного заявления родителей (Приложение 3).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Освоение учащимся основной образовательной программы по курсу, предмету (модулю) по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совместному  решению  родителей  (законных  представителей)  обучающегося,  переведенного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условно, и образовательной организацией может быть организовано: </w:t>
      </w: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  <w:t xml:space="preserve">-с  привлечением  учителя-предметника  учреждения  в  рамках  уроков,  индивидуальных,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групповых занятий;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 привлечением родителями педагога, имеющего право на ведение индивидуальной трудовой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деятельности;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-родителями самостоятельно;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 рамках самоподготовки обучающегося.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 Образовательная организация  вправе по согласованию с родителями (законными представителями)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установить  график  дополнительных  занятий  и  (или)  график  ликвидации  академической задолженности, только не в каникулярное время.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ликвидацией  академической  задолженности  возлагается  на  заместителя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директора по учебно-воспитательной работе.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  Повторную  промежуточную  аттестацию  рекомендуется  проводить  не  позднее  первого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месяца  учебного  периода,  следующего  за  учебным  периодом,  в  котором  образовалась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академическая задолженность.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Сроки  проведения  повторной  промежуточной  аттестации  обучающегося  по  предмету,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который  не  был  освоен  учащимся  на  момент  завершения  предыдущего  учебного  года,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устанавливаются индивидуально, в зависимости от результативности коррекционной работы по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ликвидации академической задолженности, утверждаются директором образовательной организации.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2.8.  Повторная  промежуточная  аттестация  проводится  комиссией,  назначенной  директором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Образовательной организации. В состав комиссии входит не менее 3-х человек, в том числе председатель (заместитель директора  по  УВР)  и  учитель-предметник,  проводивший  промежуточную  аттестацию. Окончательный  результат  промежуточной  аттестации  выставляется  по  согласованию  членов комиссии.  При  расхождении  оценок  отметка  председателя  комиссии  является  решающей. Отметка  выставляется  и  доводится    до  сведения  обучающегося  и  родителей  (законных представителей)  не  позже  чем  через  три  рабочих  дня  после  проведения  промежуточной  аттестации. 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  Форму  ликвидации  академической  задолженности  определяет  учитель  с  учетом  уровня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подготовки  обучающегося, его индивидуальных особенностей, содержания учебного материала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используемых им образовательных технологий. Избранная форма ликвидации академической  </w:t>
      </w: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cr/>
        <w:t xml:space="preserve">задолженности, график консультаций обучающегося в течении отведенных сроков сообщается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учителем  администрации  образовательной организации  в  течени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трех  дней  с  момента  решения  Педагогического совета об условном переводе обучающегося. (Приложение 4).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2.10. Организация работы с учащимися, условно переведенными в следующий класс, является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объектом контроля администрации.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Порядок перевода обучающегося в следующий класс после ликвидации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академической задолженности.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 После  ликвидации  академической  задолженности    составляется  акт  о  ликвидации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академической  задолженности  в  двух  экземплярах,    один из  которых хранится  у  заместителя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директора  по  учебно-воспитательной  работе,  а  второй  в  личном  деле  обучающегося.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Педагогический совет принимает решение о </w:t>
      </w:r>
      <w:proofErr w:type="spell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пёреводе</w:t>
      </w:r>
      <w:proofErr w:type="spell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следующий класс. 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Директор  школы  на  основании  решения  Педагогического  совета  издает  приказ  о  переводе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учащихся в следующий класс. 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 Учитель  в  журнале  на  странице  соответствующего  предмета  выставляет  после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неудовлетворительной годовой отметки в два столбика оценку за промежуточную аттестацию и 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итоговую отметку.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 Классный руководитель фиксирует решение Педагогического совета в итоговой ведомости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классного журнала «переведен в … класс, протокол педсовета от… №…»,  выставляет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итоговую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отметку  в  личное  дело  обучающегося;  знакомит  родителей  (законных  представителей)  с решением  Педагогического  совета  и  приказом  директора  о  переводе  обучающегося  </w:t>
      </w:r>
      <w:proofErr w:type="gramStart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следующий класс. 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4.Обучение учащихся, не ликвидировавших академическую задолженность.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 Обучающиеся,  не  освоившие  основные  образовательные  программы  начального  общего,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основного  общего  образования,  не  допускаются  к  обучению  на  следующих  уровнях  общего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образования. 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906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DF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4.3 Обучающиеся по образовательным программам начального общего, основного общего 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817C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0E025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1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 Положению о порядке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ликвидации академической задолженности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обучающимися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ООШ Азовского района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Форма сообщения о неудовлетворительных отметках по итогам года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(хранится в личном деле обучающегося)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УВЕДОМЛЕНИЕ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Уважаемый 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ые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)__________________________________________________________.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Ваш сын (дочь)__________________________________ ученик 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ца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 _______класса,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(Ф.И..)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 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не  освои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л(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а)  общеобразовательную  программу  за  20__  /20__  учебный  год.    Имеет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академическую задолженность по следующим (ему) предметам(у) </w:t>
      </w:r>
    </w:p>
    <w:p w:rsidR="00906DF1" w:rsidRPr="00906DF1" w:rsidRDefault="00906DF1" w:rsidP="00906DF1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______________________________________________________________________________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В соответствии со ст.  58 Закона РФ  «Об образовании в Российской Федерации»,  п.51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«Типового положения об общеобразовательном учреждении», 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обучающиеся, имеющие неудовлетворительные годовые отметки и (или)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неаттестацию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по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одному  или  нескольким  учебным  предметам  по  уважительным  причинам,  переводятся  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следующий  класс  условно  с  последующим  прохождением  промежуточной  аттестации  не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более двух раз в сроки, определяемые школой, в пределах одного года с целью установления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 xml:space="preserve">ликвидации  академической  задолженности,  либо  по  усмотрению  родителей  (законных </w:t>
      </w:r>
      <w:proofErr w:type="gramEnd"/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представителей) оставляются на повторное обучение.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Ответственность  за  ликвидацию  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обучающимися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 неуспеваемости  и  (или)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неаттестации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возлагается на их родителей (законных представителей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)(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п. 3, п.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5 ст. 58. Закона РФ «Об образовании в Российской Федерации»).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Убедительно просим Вас сообщить в письменной форме предполагаемую дату и форму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аттестации для составления графика поэтапной ликвидации академической задолженности. </w:t>
      </w:r>
    </w:p>
    <w:p w:rsidR="00906DF1" w:rsidRPr="00906DF1" w:rsidRDefault="00906DF1" w:rsidP="00CA6CD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Заместитель директора по УВР 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Классный руководитель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Дата             Подпись ___________________/________________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06DF1">
        <w:rPr>
          <w:rFonts w:ascii="Times New Roman" w:eastAsiaTheme="minorHAnsi" w:hAnsi="Times New Roman" w:cs="Times New Roman"/>
          <w:lang w:eastAsia="en-US"/>
        </w:rPr>
        <w:cr/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Pr="00906DF1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Pr="00906DF1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2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 Положению о порядке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ликвидации академической задолженности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обучающимися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ООШ Азовского района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Форма сообщения о решении педагогического совета по итогам года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(хранится в личном деле обучающегося)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УВЕДОМЛЕНИЕ</w:t>
      </w:r>
    </w:p>
    <w:p w:rsidR="00906DF1" w:rsidRPr="00906DF1" w:rsidRDefault="00906DF1" w:rsidP="00906DF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Уважаемые родители!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Решением  Педагогического  совета 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 ООШ Азовского района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от  _______________  №_____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Ваш  ребенок __________________________________________  учении-к 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ца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 _______класса,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(Ф.И..)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по итогам 20__ /20__ учебного года 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- оставлен (а) на повторное обучение в _____ классе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или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- условно  переведе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а)  в  следующий  класс:  ____,  с  последующим  переводом  на  обучение  по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индивидуальному  учебному  плану  и  прохождением  промежуточной  аттестации  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по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соответствующим  учебным  предметам  не  более  двух  раз  в  сроки,  определяемые  Школой,  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пределах одного года.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Ответственность  за  ликвидацию  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обучающимися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 неуспеваемости  и  (или)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неаттестации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возлагается на их родителей (законных представителей)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Убедительно просим Вас сообщить в письменной форме предполагаемую дату и форму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аттестации для составления графика поэтапной ликвидации академической задолженности.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Основание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- ст. 58 Закона РФ «Об образовании в Российской Федерации»;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-установление  академической  задолженности  Вашего  ребенка  по  предме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т-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 у(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)________________________________________________________ учебного плана 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класса в 20___/____ учебном году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- ознакомление с результатами учебного года и согласие родителей (законных представителей)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от_________________.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Заместитель директора по УВР 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Классный руководитель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Дата             Подпись ___________________/________________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06DF1">
        <w:rPr>
          <w:rFonts w:ascii="Times New Roman" w:eastAsiaTheme="minorHAnsi" w:hAnsi="Times New Roman" w:cs="Times New Roman"/>
          <w:lang w:eastAsia="en-US"/>
        </w:rPr>
        <w:cr/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Pr="00906DF1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3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 Положению о порядке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ликвидации академической задолженности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обучающимися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ООШ Азовского района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Форма заявления родителей (законных представителей) на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прохождение промежуточной аттестации (установление факта ликвидации академической задолженности)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Директору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ООШ Азовского района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Н.А.Тесля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от___________________________________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(фамилия, имя, отчество полностью)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место регистрации (адрес)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Сведения о документе, подтверждающем статус законного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представителя (№, серия, дата выдачи, кем выдан)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телефон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Заявление.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Прошу организовать проведение  промежуточной аттестации (моем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у(</w:t>
      </w:r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 xml:space="preserve">й) сыну(дочери))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_________________________________________________________________________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(ФИО полностью)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за курс __________________класса (по предмету(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 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________________________________________________________________________)  в период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для определения уровня образования по предмету (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 Учебного плана Школы  и установления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факта ликвидации академической задолженности  по итогам _________________ учебного года;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С  лицензией  на  осуществление  образовательной  деятельности,  свидетельством  о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государственной аккредитации, Уставом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ООШ Азовского района,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образовательной программой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ООШ Азовского района, Положением о  формах,  периодичности  и  порядке  текущего  контроля  успеваемости  и  промежуточной аттестации,  Положением о порядке  ликвидации  академической  задолженности  обучающимся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ООШ Азовского района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ознакомлен(а).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Дата____________________  Подпись ___________________/________________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(Фамилия, инициалы) </w:t>
      </w:r>
      <w:r w:rsidRPr="00906DF1">
        <w:rPr>
          <w:rFonts w:ascii="Times New Roman" w:eastAsiaTheme="minorHAnsi" w:hAnsi="Times New Roman" w:cs="Times New Roman"/>
          <w:lang w:eastAsia="en-US"/>
        </w:rPr>
        <w:cr/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7D4BAA" w:rsidRPr="00906DF1" w:rsidRDefault="007D4BAA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4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к Положению о порядке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ликвидации академической задолженности 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обучающимися МБОУ </w:t>
      </w:r>
      <w:proofErr w:type="spellStart"/>
      <w:r w:rsidRPr="00906DF1">
        <w:rPr>
          <w:rFonts w:ascii="Times New Roman" w:eastAsiaTheme="minorHAnsi" w:hAnsi="Times New Roman" w:cs="Times New Roman"/>
          <w:lang w:eastAsia="en-US"/>
        </w:rPr>
        <w:t>Колузаевская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ООШ Азовского района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Форма ликвидации академической задолженности график консультаций обучающегося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(сдается учителем заместителю директора по УВР в течении трех дней с момента решения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906DF1">
        <w:rPr>
          <w:rFonts w:ascii="Times New Roman" w:eastAsiaTheme="minorHAnsi" w:hAnsi="Times New Roman" w:cs="Times New Roman"/>
          <w:i/>
          <w:lang w:eastAsia="en-US"/>
        </w:rPr>
        <w:t xml:space="preserve">Педагогического совета об условном переводе обучающегося.)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Служебная записка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По итогам 20___/20___ учебного года  мною___________________________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выставлены неудовлетворительные годовые отметки по предмету________________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>ученик-</w:t>
      </w:r>
      <w:proofErr w:type="gramStart"/>
      <w:r w:rsidRPr="00906DF1">
        <w:rPr>
          <w:rFonts w:ascii="Times New Roman" w:eastAsiaTheme="minorHAnsi" w:hAnsi="Times New Roman" w:cs="Times New Roman"/>
          <w:lang w:eastAsia="en-US"/>
        </w:rPr>
        <w:t>у(</w:t>
      </w:r>
      <w:proofErr w:type="spellStart"/>
      <w:proofErr w:type="gramEnd"/>
      <w:r w:rsidRPr="00906DF1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906DF1">
        <w:rPr>
          <w:rFonts w:ascii="Times New Roman" w:eastAsiaTheme="minorHAnsi" w:hAnsi="Times New Roman" w:cs="Times New Roman"/>
          <w:lang w:eastAsia="en-US"/>
        </w:rPr>
        <w:t xml:space="preserve">)___________класса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________________________________________________________________________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ФИ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Планируемые сроки ликвидации академической задолженности обучающихся 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График консультаций_________________________________________________________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Объем академической задолженности (темы)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Форма промежуточной аттестации _________________ 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Дата промежуточной аттестации______________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Согласование с родителями (от какого числа)_____________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Дата           Подпись </w:t>
      </w:r>
    </w:p>
    <w:p w:rsidR="00906DF1" w:rsidRPr="00906DF1" w:rsidRDefault="00906DF1" w:rsidP="00906DF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06DF1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06DF1" w:rsidRPr="00906DF1" w:rsidRDefault="00906DF1" w:rsidP="00906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00E" w:rsidRDefault="0073400E" w:rsidP="00575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BBB" w:rsidRPr="005751CE" w:rsidRDefault="00D61BBB" w:rsidP="00575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BBB" w:rsidRPr="005751CE" w:rsidSect="0073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B05"/>
    <w:multiLevelType w:val="hybridMultilevel"/>
    <w:tmpl w:val="C71C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FC8"/>
    <w:multiLevelType w:val="hybridMultilevel"/>
    <w:tmpl w:val="38EE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FE0"/>
    <w:multiLevelType w:val="hybridMultilevel"/>
    <w:tmpl w:val="21BC9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72B68"/>
    <w:multiLevelType w:val="hybridMultilevel"/>
    <w:tmpl w:val="DDFA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F2E16"/>
    <w:multiLevelType w:val="multilevel"/>
    <w:tmpl w:val="77E87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5"/>
    <w:rsid w:val="000D1409"/>
    <w:rsid w:val="000E025B"/>
    <w:rsid w:val="002E0D44"/>
    <w:rsid w:val="004B789F"/>
    <w:rsid w:val="005751CE"/>
    <w:rsid w:val="0062701D"/>
    <w:rsid w:val="0073400E"/>
    <w:rsid w:val="007D4BAA"/>
    <w:rsid w:val="00817C5B"/>
    <w:rsid w:val="00906DF1"/>
    <w:rsid w:val="009C3168"/>
    <w:rsid w:val="009D0D52"/>
    <w:rsid w:val="00CA6CD0"/>
    <w:rsid w:val="00D61BBB"/>
    <w:rsid w:val="00E85E95"/>
    <w:rsid w:val="00FB0504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Инна Буланова</cp:lastModifiedBy>
  <cp:revision>4</cp:revision>
  <dcterms:created xsi:type="dcterms:W3CDTF">2019-11-08T06:49:00Z</dcterms:created>
  <dcterms:modified xsi:type="dcterms:W3CDTF">2019-11-18T08:31:00Z</dcterms:modified>
</cp:coreProperties>
</file>