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AA916" w14:textId="77777777" w:rsidR="00126786" w:rsidRDefault="00126786" w:rsidP="00CC39F2">
      <w:pPr>
        <w:spacing w:after="4"/>
        <w:ind w:left="365" w:hanging="10"/>
      </w:pPr>
    </w:p>
    <w:p w14:paraId="299599D2" w14:textId="77777777" w:rsidR="00126786" w:rsidRDefault="00126786" w:rsidP="00CC39F2">
      <w:pPr>
        <w:spacing w:after="4"/>
        <w:ind w:left="365" w:hanging="10"/>
      </w:pPr>
    </w:p>
    <w:p w14:paraId="6B3AC52F" w14:textId="77777777" w:rsidR="00CC39F2" w:rsidRDefault="00CC39F2" w:rsidP="00CC39F2">
      <w:pPr>
        <w:spacing w:after="4"/>
        <w:ind w:left="365" w:hanging="10"/>
      </w:pPr>
      <w:r>
        <w:t xml:space="preserve">                                                                                                                                                        </w:t>
      </w:r>
      <w:r w:rsidR="00AB40F5">
        <w:t xml:space="preserve">                           </w:t>
      </w:r>
      <w:r>
        <w:t>УТВЕРЖДЕН</w:t>
      </w:r>
    </w:p>
    <w:p w14:paraId="48AB893F" w14:textId="77777777" w:rsidR="00CC39F2" w:rsidRDefault="00CC39F2" w:rsidP="00CC39F2">
      <w:pPr>
        <w:spacing w:after="4"/>
        <w:ind w:left="365" w:hanging="10"/>
      </w:pPr>
      <w:r>
        <w:t xml:space="preserve">                                                                                                                                                              </w:t>
      </w:r>
    </w:p>
    <w:p w14:paraId="77BD0263" w14:textId="77777777" w:rsidR="00CC39F2" w:rsidRPr="00CC39F2" w:rsidRDefault="00AB40F5" w:rsidP="00AB40F5">
      <w:pPr>
        <w:spacing w:after="32"/>
        <w:ind w:right="1133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="00CC39F2" w:rsidRPr="003B7F21">
        <w:rPr>
          <w:u w:val="single"/>
        </w:rPr>
        <w:t xml:space="preserve">Заведующий </w:t>
      </w:r>
      <w:proofErr w:type="gramStart"/>
      <w:r w:rsidR="00CC39F2" w:rsidRPr="003B7F21">
        <w:rPr>
          <w:u w:val="single"/>
        </w:rPr>
        <w:t>Азовск</w:t>
      </w:r>
      <w:r w:rsidR="00CC39F2">
        <w:rPr>
          <w:u w:val="single"/>
        </w:rPr>
        <w:t>им</w:t>
      </w:r>
      <w:proofErr w:type="gramEnd"/>
      <w:r w:rsidR="00CC39F2">
        <w:rPr>
          <w:u w:val="single"/>
        </w:rPr>
        <w:t xml:space="preserve"> </w:t>
      </w:r>
      <w:r w:rsidR="00CC39F2" w:rsidRPr="003B7F21">
        <w:rPr>
          <w:u w:val="single"/>
        </w:rPr>
        <w:t xml:space="preserve"> </w:t>
      </w:r>
      <w:proofErr w:type="spellStart"/>
      <w:r w:rsidR="00CC39F2" w:rsidRPr="003B7F21">
        <w:rPr>
          <w:u w:val="single"/>
        </w:rPr>
        <w:t>РайОО</w:t>
      </w:r>
      <w:bookmarkStart w:id="0" w:name="_Hlk23846589"/>
      <w:proofErr w:type="spellEnd"/>
      <w:r w:rsidR="00CC39F2" w:rsidRPr="003B7F21">
        <w:rPr>
          <w:u w:val="single"/>
        </w:rPr>
        <w:t xml:space="preserve">             </w:t>
      </w:r>
      <w:r w:rsidR="00CC39F2">
        <w:t xml:space="preserve">                                                                                       </w:t>
      </w:r>
    </w:p>
    <w:p w14:paraId="29117B44" w14:textId="77777777" w:rsidR="002F609C" w:rsidRDefault="00AB40F5" w:rsidP="00CC39F2">
      <w:pPr>
        <w:ind w:left="401" w:right="-56" w:hanging="10"/>
      </w:pPr>
      <w:r>
        <w:t xml:space="preserve">                                                                                                                                                                   </w:t>
      </w:r>
    </w:p>
    <w:p w14:paraId="1EB29761" w14:textId="3FD13D78" w:rsidR="00CC39F2" w:rsidRPr="00F0166B" w:rsidRDefault="002F609C" w:rsidP="00CC39F2">
      <w:pPr>
        <w:ind w:left="401" w:right="-56" w:hanging="10"/>
      </w:pPr>
      <w:r>
        <w:t xml:space="preserve">                                                                                                                                                                   </w:t>
      </w:r>
      <w:r w:rsidR="00CC39F2" w:rsidRPr="00F0166B">
        <w:t>________________</w:t>
      </w:r>
      <w:r w:rsidR="00CC39F2">
        <w:t xml:space="preserve">  </w:t>
      </w:r>
      <w:r w:rsidR="00CC39F2" w:rsidRPr="00F0166B">
        <w:t>_</w:t>
      </w:r>
      <w:r w:rsidR="0038230B">
        <w:rPr>
          <w:u w:val="single"/>
        </w:rPr>
        <w:t xml:space="preserve">И.Н. </w:t>
      </w:r>
      <w:proofErr w:type="spellStart"/>
      <w:r w:rsidR="0038230B">
        <w:rPr>
          <w:u w:val="single"/>
        </w:rPr>
        <w:t>Малиночка</w:t>
      </w:r>
      <w:proofErr w:type="spellEnd"/>
      <w:r w:rsidR="00CC39F2">
        <w:t xml:space="preserve">                                                                                            </w:t>
      </w:r>
    </w:p>
    <w:p w14:paraId="44661624" w14:textId="77777777" w:rsidR="00CC39F2" w:rsidRDefault="00AB40F5" w:rsidP="00CC39F2">
      <w:pPr>
        <w:ind w:left="401" w:right="-56" w:hanging="10"/>
      </w:pPr>
      <w:r>
        <w:t xml:space="preserve">                                                                                                                                                                   </w:t>
      </w:r>
      <w:r w:rsidR="00CC39F2" w:rsidRPr="00F0166B">
        <w:t>_____________________________</w:t>
      </w:r>
      <w:r w:rsidR="00CC39F2">
        <w:t xml:space="preserve">                                                                                        </w:t>
      </w:r>
    </w:p>
    <w:p w14:paraId="1B6C3BDF" w14:textId="77777777" w:rsidR="00CC39F2" w:rsidRPr="00CC39F2" w:rsidRDefault="00CC39F2" w:rsidP="00CC39F2">
      <w:pPr>
        <w:jc w:val="center"/>
        <w:rPr>
          <w:bCs/>
        </w:rPr>
      </w:pPr>
      <w:r>
        <w:t xml:space="preserve">                                                                                                                     </w:t>
      </w:r>
      <w:r w:rsidR="00825C7D">
        <w:t xml:space="preserve">                 </w:t>
      </w:r>
    </w:p>
    <w:bookmarkEnd w:id="0"/>
    <w:p w14:paraId="224196DB" w14:textId="77777777" w:rsidR="008752BC" w:rsidRDefault="008752BC" w:rsidP="00261D85">
      <w:pPr>
        <w:spacing w:line="360" w:lineRule="auto"/>
        <w:jc w:val="center"/>
        <w:rPr>
          <w:b/>
          <w:bCs/>
          <w:sz w:val="28"/>
          <w:szCs w:val="28"/>
        </w:rPr>
      </w:pPr>
    </w:p>
    <w:p w14:paraId="494515EB" w14:textId="77777777" w:rsidR="00CC39F2" w:rsidRDefault="00CC39F2" w:rsidP="00261D85">
      <w:pPr>
        <w:spacing w:line="360" w:lineRule="auto"/>
        <w:jc w:val="center"/>
        <w:rPr>
          <w:b/>
          <w:bCs/>
          <w:sz w:val="28"/>
          <w:szCs w:val="28"/>
        </w:rPr>
      </w:pPr>
    </w:p>
    <w:p w14:paraId="7A66A159" w14:textId="77777777" w:rsidR="00261D85" w:rsidRDefault="00261D85" w:rsidP="00261D8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14:paraId="4E48D063" w14:textId="78BEC6D4" w:rsidR="008C7A47" w:rsidRDefault="00261D85" w:rsidP="00261D8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</w:t>
      </w:r>
      <w:r w:rsidR="00126786" w:rsidRPr="00003B98">
        <w:rPr>
          <w:b/>
          <w:bCs/>
          <w:sz w:val="28"/>
          <w:szCs w:val="28"/>
        </w:rPr>
        <w:t>МБ</w:t>
      </w:r>
      <w:r w:rsidR="00C50DEA" w:rsidRPr="00003B98">
        <w:rPr>
          <w:b/>
          <w:bCs/>
          <w:sz w:val="28"/>
          <w:szCs w:val="28"/>
        </w:rPr>
        <w:t>Д</w:t>
      </w:r>
      <w:r w:rsidR="00126786" w:rsidRPr="00003B98">
        <w:rPr>
          <w:b/>
          <w:bCs/>
          <w:sz w:val="28"/>
          <w:szCs w:val="28"/>
        </w:rPr>
        <w:t>ОУ</w:t>
      </w:r>
      <w:r w:rsidR="008C7A47" w:rsidRPr="00003B98">
        <w:rPr>
          <w:b/>
          <w:bCs/>
          <w:sz w:val="28"/>
          <w:szCs w:val="28"/>
        </w:rPr>
        <w:t xml:space="preserve"> детского сада</w:t>
      </w:r>
      <w:r w:rsidR="00003B98">
        <w:rPr>
          <w:b/>
          <w:bCs/>
          <w:sz w:val="28"/>
          <w:szCs w:val="28"/>
        </w:rPr>
        <w:t xml:space="preserve"> № 10 «Колосок</w:t>
      </w:r>
      <w:r w:rsidR="00C50DEA" w:rsidRPr="00003B98">
        <w:rPr>
          <w:b/>
          <w:bCs/>
          <w:sz w:val="28"/>
          <w:szCs w:val="28"/>
        </w:rPr>
        <w:t>»</w:t>
      </w:r>
    </w:p>
    <w:p w14:paraId="5A6F45F2" w14:textId="77777777" w:rsidR="008C7A47" w:rsidRDefault="002F609C" w:rsidP="00261D8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устранению недостатков, выявленных </w:t>
      </w:r>
      <w:r w:rsidR="00261D8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ходе</w:t>
      </w:r>
      <w:r w:rsidR="00261D85">
        <w:rPr>
          <w:b/>
          <w:bCs/>
          <w:sz w:val="28"/>
          <w:szCs w:val="28"/>
        </w:rPr>
        <w:t xml:space="preserve"> независимой </w:t>
      </w:r>
    </w:p>
    <w:p w14:paraId="79DB48E6" w14:textId="77777777" w:rsidR="00261D85" w:rsidRDefault="00261D85" w:rsidP="00261D8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оценки качества </w:t>
      </w:r>
      <w:r w:rsidR="00D3167F">
        <w:rPr>
          <w:b/>
          <w:bCs/>
          <w:sz w:val="28"/>
          <w:szCs w:val="28"/>
        </w:rPr>
        <w:t xml:space="preserve">условий </w:t>
      </w:r>
      <w:r w:rsidR="00793A46">
        <w:rPr>
          <w:b/>
          <w:bCs/>
          <w:sz w:val="28"/>
          <w:szCs w:val="28"/>
        </w:rPr>
        <w:t xml:space="preserve">осуществления </w:t>
      </w:r>
    </w:p>
    <w:p w14:paraId="6C88A6A6" w14:textId="77777777" w:rsidR="00793A46" w:rsidRDefault="00793A46" w:rsidP="00261D8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деятельности</w:t>
      </w:r>
    </w:p>
    <w:p w14:paraId="516E1B53" w14:textId="42598BDF" w:rsidR="00261D85" w:rsidRDefault="001E0D05" w:rsidP="00261D8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202</w:t>
      </w:r>
      <w:r w:rsidR="00F0271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F02719">
        <w:rPr>
          <w:b/>
          <w:bCs/>
          <w:sz w:val="28"/>
          <w:szCs w:val="28"/>
        </w:rPr>
        <w:t>4</w:t>
      </w:r>
      <w:bookmarkStart w:id="1" w:name="_GoBack"/>
      <w:bookmarkEnd w:id="1"/>
      <w:r>
        <w:rPr>
          <w:b/>
          <w:bCs/>
          <w:sz w:val="28"/>
          <w:szCs w:val="28"/>
        </w:rPr>
        <w:t xml:space="preserve">  годы</w:t>
      </w:r>
    </w:p>
    <w:p w14:paraId="081B2416" w14:textId="77777777" w:rsidR="0052436D" w:rsidRPr="005C7C7D" w:rsidRDefault="0052436D" w:rsidP="00A4548E">
      <w:pPr>
        <w:spacing w:line="360" w:lineRule="auto"/>
        <w:jc w:val="center"/>
        <w:rPr>
          <w:sz w:val="28"/>
          <w:szCs w:val="28"/>
        </w:rPr>
      </w:pPr>
    </w:p>
    <w:p w14:paraId="144406CF" w14:textId="77777777" w:rsidR="0052436D" w:rsidRPr="005C7C7D" w:rsidRDefault="0052436D" w:rsidP="00A4548E">
      <w:pPr>
        <w:spacing w:line="360" w:lineRule="auto"/>
        <w:jc w:val="center"/>
        <w:rPr>
          <w:sz w:val="28"/>
          <w:szCs w:val="28"/>
        </w:rPr>
      </w:pPr>
    </w:p>
    <w:p w14:paraId="10C5EA20" w14:textId="77777777" w:rsidR="00A4548E" w:rsidRPr="005C7C7D" w:rsidRDefault="00A4548E" w:rsidP="00A4548E">
      <w:pPr>
        <w:spacing w:line="360" w:lineRule="auto"/>
        <w:jc w:val="center"/>
        <w:rPr>
          <w:sz w:val="28"/>
          <w:szCs w:val="28"/>
        </w:rPr>
      </w:pPr>
    </w:p>
    <w:p w14:paraId="13B38693" w14:textId="77777777" w:rsidR="00506F8F" w:rsidRPr="005C7C7D" w:rsidRDefault="00506F8F" w:rsidP="008752BC">
      <w:pPr>
        <w:spacing w:line="360" w:lineRule="auto"/>
        <w:rPr>
          <w:sz w:val="28"/>
          <w:szCs w:val="28"/>
        </w:rPr>
      </w:pPr>
      <w:r w:rsidRPr="005C7C7D">
        <w:rPr>
          <w:sz w:val="28"/>
          <w:szCs w:val="28"/>
        </w:rPr>
        <w:br w:type="page"/>
      </w:r>
    </w:p>
    <w:p w14:paraId="693E6AAD" w14:textId="15D14980" w:rsidR="00CC39F2" w:rsidRPr="006D0142" w:rsidRDefault="00590C93" w:rsidP="002F609C">
      <w:pPr>
        <w:spacing w:line="360" w:lineRule="auto"/>
        <w:ind w:left="-142" w:firstLine="567"/>
        <w:jc w:val="both"/>
      </w:pPr>
      <w:r w:rsidRPr="00591225">
        <w:rPr>
          <w:rFonts w:eastAsia="Calibri"/>
        </w:rPr>
        <w:lastRenderedPageBreak/>
        <w:t xml:space="preserve">Независимая оценка качества условий осуществления образовательной деятельности (далее – НОКУ ООД) </w:t>
      </w:r>
      <w:r w:rsidR="00003B98">
        <w:rPr>
          <w:rFonts w:eastAsia="Calibri"/>
        </w:rPr>
        <w:t xml:space="preserve"> в Муниципальном бюджетном </w:t>
      </w:r>
      <w:r w:rsidR="009E7F90" w:rsidRPr="00591225">
        <w:rPr>
          <w:rFonts w:eastAsia="Calibri"/>
        </w:rPr>
        <w:t>образова</w:t>
      </w:r>
      <w:r w:rsidR="00003B98">
        <w:rPr>
          <w:rFonts w:eastAsia="Calibri"/>
        </w:rPr>
        <w:t>тельном учреждении – детский сад № 10 « Колосок »</w:t>
      </w:r>
      <w:r w:rsidR="009E7F90" w:rsidRPr="00591225">
        <w:rPr>
          <w:rFonts w:eastAsia="Calibri"/>
        </w:rPr>
        <w:t xml:space="preserve"> </w:t>
      </w:r>
      <w:r w:rsidR="00003B98">
        <w:rPr>
          <w:rFonts w:eastAsia="Calibri"/>
        </w:rPr>
        <w:t xml:space="preserve"> с. Александровка </w:t>
      </w:r>
      <w:r w:rsidR="009E7F90" w:rsidRPr="00591225">
        <w:rPr>
          <w:rFonts w:eastAsia="Calibri"/>
        </w:rPr>
        <w:t>Азовского района проходила в сентябре - октябре 20</w:t>
      </w:r>
      <w:r w:rsidR="00003B98">
        <w:rPr>
          <w:rFonts w:eastAsia="Calibri"/>
        </w:rPr>
        <w:t>22</w:t>
      </w:r>
      <w:r w:rsidR="009E7F90" w:rsidRPr="00591225">
        <w:rPr>
          <w:rFonts w:eastAsia="Calibri"/>
        </w:rPr>
        <w:t xml:space="preserve"> года и осуществлялась</w:t>
      </w:r>
      <w:r w:rsidR="009E7F90" w:rsidRPr="006D0142">
        <w:rPr>
          <w:rFonts w:eastAsia="Calibri"/>
          <w:b/>
        </w:rPr>
        <w:t xml:space="preserve"> </w:t>
      </w:r>
      <w:r w:rsidR="006D0142" w:rsidRPr="006D0142">
        <w:rPr>
          <w:rFonts w:eastAsia="Calibri"/>
        </w:rPr>
        <w:t>с целью</w:t>
      </w:r>
      <w:r w:rsidR="006D0142" w:rsidRPr="006D0142">
        <w:rPr>
          <w:rFonts w:eastAsia="Calibri"/>
          <w:i/>
          <w:iCs/>
        </w:rPr>
        <w:t xml:space="preserve"> </w:t>
      </w:r>
      <w:r w:rsidR="00825C7D" w:rsidRPr="006D0142">
        <w:rPr>
          <w:rFonts w:eastAsia="Calibri"/>
          <w:i/>
          <w:iCs/>
        </w:rPr>
        <w:t xml:space="preserve"> </w:t>
      </w:r>
      <w:proofErr w:type="gramStart"/>
      <w:r w:rsidR="006D0142" w:rsidRPr="006D0142">
        <w:t>выявления  оценки  качества условий осуществления образовательной деятельности</w:t>
      </w:r>
      <w:proofErr w:type="gramEnd"/>
      <w:r w:rsidR="00D3167F" w:rsidRPr="00D3167F">
        <w:t xml:space="preserve"> </w:t>
      </w:r>
      <w:r w:rsidR="00D3167F" w:rsidRPr="006D0142">
        <w:t>получател</w:t>
      </w:r>
      <w:r w:rsidR="00D3167F">
        <w:t>ями</w:t>
      </w:r>
      <w:r w:rsidR="00D3167F" w:rsidRPr="006D0142">
        <w:t xml:space="preserve"> образовательных услуг</w:t>
      </w:r>
      <w:r w:rsidR="00D3167F">
        <w:t>.</w:t>
      </w:r>
    </w:p>
    <w:p w14:paraId="1A8F4E4F" w14:textId="77777777" w:rsidR="009E7F90" w:rsidRPr="006D0142" w:rsidRDefault="00D3167F" w:rsidP="002F609C">
      <w:pPr>
        <w:spacing w:line="276" w:lineRule="auto"/>
        <w:ind w:left="-142" w:firstLine="283"/>
        <w:jc w:val="both"/>
        <w:rPr>
          <w:rFonts w:eastAsia="Calibri"/>
          <w:b/>
          <w:lang w:eastAsia="en-US"/>
        </w:rPr>
      </w:pPr>
      <w:r>
        <w:rPr>
          <w:rFonts w:eastAsia="Calibri"/>
        </w:rPr>
        <w:t xml:space="preserve">НОКУ ООД проводилась </w:t>
      </w:r>
      <w:r w:rsidR="009E7F90" w:rsidRPr="00591225">
        <w:rPr>
          <w:rFonts w:eastAsia="Calibri"/>
        </w:rPr>
        <w:t>на основании следующих нормативно-правовых и инструктивно-методических материалов:</w:t>
      </w:r>
    </w:p>
    <w:p w14:paraId="06BBEFEA" w14:textId="77777777" w:rsidR="009E7F90" w:rsidRPr="00591225" w:rsidRDefault="009E7F90" w:rsidP="002F609C">
      <w:pPr>
        <w:spacing w:line="360" w:lineRule="auto"/>
        <w:ind w:left="-142" w:firstLine="567"/>
        <w:jc w:val="both"/>
        <w:rPr>
          <w:rFonts w:eastAsia="Calibri"/>
        </w:rPr>
      </w:pPr>
      <w:r w:rsidRPr="00591225">
        <w:rPr>
          <w:rFonts w:eastAsia="Calibri"/>
          <w:color w:val="000000" w:themeColor="text1"/>
          <w:lang w:eastAsia="en-US"/>
        </w:rPr>
        <w:t>1) Федеральн</w:t>
      </w:r>
      <w:r w:rsidR="00D3167F">
        <w:rPr>
          <w:rFonts w:eastAsia="Calibri"/>
          <w:color w:val="000000" w:themeColor="text1"/>
          <w:lang w:eastAsia="en-US"/>
        </w:rPr>
        <w:t>ый</w:t>
      </w:r>
      <w:r w:rsidR="009A2DE9" w:rsidRPr="00591225">
        <w:rPr>
          <w:rFonts w:eastAsia="Calibri"/>
          <w:color w:val="000000" w:themeColor="text1"/>
          <w:lang w:eastAsia="en-US"/>
        </w:rPr>
        <w:t xml:space="preserve"> закон от 29.12.2012 № 273-ФЗ </w:t>
      </w:r>
      <w:r w:rsidR="00AA42F9" w:rsidRPr="00591225">
        <w:rPr>
          <w:rFonts w:eastAsia="Calibri"/>
          <w:color w:val="000000" w:themeColor="text1"/>
          <w:lang w:eastAsia="en-US"/>
        </w:rPr>
        <w:t>«</w:t>
      </w:r>
      <w:r w:rsidR="009A2DE9" w:rsidRPr="00591225">
        <w:rPr>
          <w:rFonts w:eastAsia="Calibri"/>
          <w:color w:val="000000" w:themeColor="text1"/>
          <w:lang w:eastAsia="en-US"/>
        </w:rPr>
        <w:t>Об образовании в Российской Федерации</w:t>
      </w:r>
      <w:r w:rsidR="00AA42F9" w:rsidRPr="00591225">
        <w:rPr>
          <w:rFonts w:eastAsia="Calibri"/>
          <w:color w:val="000000" w:themeColor="text1"/>
          <w:lang w:eastAsia="en-US"/>
        </w:rPr>
        <w:t>»</w:t>
      </w:r>
      <w:r w:rsidR="009A2DE9" w:rsidRPr="00591225">
        <w:rPr>
          <w:rFonts w:eastAsia="Calibri"/>
          <w:color w:val="000000" w:themeColor="text1"/>
          <w:lang w:eastAsia="en-US"/>
        </w:rPr>
        <w:t xml:space="preserve"> (статья 95</w:t>
      </w:r>
      <w:r w:rsidR="00D3167F">
        <w:rPr>
          <w:rFonts w:eastAsia="Calibri"/>
          <w:color w:val="000000" w:themeColor="text1"/>
          <w:lang w:eastAsia="en-US"/>
        </w:rPr>
        <w:t>.2</w:t>
      </w:r>
      <w:r w:rsidR="009A2DE9" w:rsidRPr="00591225">
        <w:rPr>
          <w:rFonts w:eastAsia="Calibri"/>
          <w:color w:val="000000" w:themeColor="text1"/>
          <w:lang w:eastAsia="en-US"/>
        </w:rPr>
        <w:t xml:space="preserve"> </w:t>
      </w:r>
      <w:r w:rsidR="00AA42F9" w:rsidRPr="00591225">
        <w:rPr>
          <w:rFonts w:eastAsia="Calibri"/>
          <w:color w:val="000000" w:themeColor="text1"/>
          <w:lang w:eastAsia="en-US"/>
        </w:rPr>
        <w:t>«</w:t>
      </w:r>
      <w:r w:rsidR="009A2DE9" w:rsidRPr="00591225">
        <w:rPr>
          <w:rFonts w:eastAsia="Calibri"/>
          <w:color w:val="000000" w:themeColor="text1"/>
          <w:lang w:eastAsia="en-US"/>
        </w:rPr>
        <w:t>Независимая оценка качества образования</w:t>
      </w:r>
      <w:r w:rsidR="00AA42F9" w:rsidRPr="00591225">
        <w:rPr>
          <w:rFonts w:eastAsia="Calibri"/>
          <w:color w:val="000000" w:themeColor="text1"/>
          <w:lang w:eastAsia="en-US"/>
        </w:rPr>
        <w:t>»</w:t>
      </w:r>
      <w:r w:rsidR="009A2DE9" w:rsidRPr="00591225">
        <w:rPr>
          <w:rFonts w:eastAsia="Calibri"/>
          <w:color w:val="000000" w:themeColor="text1"/>
          <w:lang w:eastAsia="en-US"/>
        </w:rPr>
        <w:t>)</w:t>
      </w:r>
      <w:r w:rsidR="00257BB1" w:rsidRPr="00591225">
        <w:rPr>
          <w:rFonts w:eastAsia="Calibri"/>
          <w:color w:val="000000" w:themeColor="text1"/>
          <w:lang w:eastAsia="en-US"/>
        </w:rPr>
        <w:t xml:space="preserve"> (ред. от 01.05.2019)</w:t>
      </w:r>
      <w:r w:rsidR="009A2DE9" w:rsidRPr="00591225">
        <w:rPr>
          <w:rFonts w:eastAsia="Calibri"/>
          <w:color w:val="000000" w:themeColor="text1"/>
          <w:lang w:eastAsia="en-US"/>
        </w:rPr>
        <w:t>.</w:t>
      </w:r>
    </w:p>
    <w:p w14:paraId="72EF94DC" w14:textId="77777777" w:rsidR="009E7F90" w:rsidRPr="00591225" w:rsidRDefault="009A2DE9" w:rsidP="002F609C">
      <w:pPr>
        <w:spacing w:line="360" w:lineRule="auto"/>
        <w:ind w:left="-142" w:firstLine="567"/>
        <w:jc w:val="both"/>
        <w:rPr>
          <w:rFonts w:eastAsia="Calibri"/>
        </w:rPr>
      </w:pPr>
      <w:r w:rsidRPr="00591225">
        <w:rPr>
          <w:rFonts w:eastAsia="Calibri"/>
          <w:color w:val="000000" w:themeColor="text1"/>
          <w:lang w:eastAsia="en-US"/>
        </w:rPr>
        <w:t>2) Постанов</w:t>
      </w:r>
      <w:r w:rsidR="00FD5857" w:rsidRPr="00591225">
        <w:rPr>
          <w:rFonts w:eastAsia="Calibri"/>
          <w:color w:val="000000" w:themeColor="text1"/>
          <w:lang w:eastAsia="en-US"/>
        </w:rPr>
        <w:t>лени</w:t>
      </w:r>
      <w:r w:rsidR="00D3167F">
        <w:rPr>
          <w:rFonts w:eastAsia="Calibri"/>
          <w:color w:val="000000" w:themeColor="text1"/>
          <w:lang w:eastAsia="en-US"/>
        </w:rPr>
        <w:t xml:space="preserve">е </w:t>
      </w:r>
      <w:r w:rsidRPr="00591225">
        <w:rPr>
          <w:rFonts w:eastAsia="Calibri"/>
          <w:color w:val="000000" w:themeColor="text1"/>
          <w:lang w:eastAsia="en-US"/>
        </w:rPr>
        <w:t xml:space="preserve">Правительства Российской Федерации от 31 мая 2018 г. № 638 </w:t>
      </w:r>
      <w:r w:rsidR="00AA42F9" w:rsidRPr="00591225">
        <w:rPr>
          <w:rFonts w:eastAsia="Calibri"/>
          <w:color w:val="000000" w:themeColor="text1"/>
          <w:lang w:eastAsia="en-US"/>
        </w:rPr>
        <w:t>«</w:t>
      </w:r>
      <w:r w:rsidRPr="00591225">
        <w:rPr>
          <w:rFonts w:eastAsia="Calibri"/>
          <w:color w:val="000000" w:themeColor="text1"/>
          <w:lang w:eastAsia="en-US"/>
        </w:rPr>
        <w:t xml:space="preserve">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591225">
        <w:rPr>
          <w:rFonts w:eastAsia="Calibri"/>
          <w:color w:val="000000" w:themeColor="text1"/>
          <w:lang w:eastAsia="en-US"/>
        </w:rPr>
        <w:t>медико-социальной</w:t>
      </w:r>
      <w:proofErr w:type="gramEnd"/>
      <w:r w:rsidRPr="00591225">
        <w:rPr>
          <w:rFonts w:eastAsia="Calibri"/>
          <w:color w:val="000000" w:themeColor="text1"/>
          <w:lang w:eastAsia="en-US"/>
        </w:rPr>
        <w:t xml:space="preserve"> экспертизы</w:t>
      </w:r>
      <w:r w:rsidR="00AA42F9" w:rsidRPr="00591225">
        <w:rPr>
          <w:rFonts w:eastAsia="Calibri"/>
          <w:color w:val="000000" w:themeColor="text1"/>
          <w:lang w:eastAsia="en-US"/>
        </w:rPr>
        <w:t>»</w:t>
      </w:r>
      <w:r w:rsidRPr="00591225">
        <w:rPr>
          <w:rFonts w:eastAsia="Calibri"/>
          <w:color w:val="000000" w:themeColor="text1"/>
          <w:lang w:eastAsia="en-US"/>
        </w:rPr>
        <w:t>.</w:t>
      </w:r>
    </w:p>
    <w:p w14:paraId="6C2EA63E" w14:textId="77777777" w:rsidR="009E7F90" w:rsidRPr="00591225" w:rsidRDefault="009A2DE9" w:rsidP="002F609C">
      <w:pPr>
        <w:spacing w:line="360" w:lineRule="auto"/>
        <w:ind w:left="-142" w:firstLine="567"/>
        <w:jc w:val="both"/>
        <w:rPr>
          <w:rFonts w:eastAsia="Calibri"/>
        </w:rPr>
      </w:pPr>
      <w:r w:rsidRPr="00591225">
        <w:rPr>
          <w:rFonts w:eastAsia="Calibri"/>
          <w:color w:val="000000" w:themeColor="text1"/>
          <w:lang w:eastAsia="en-US"/>
        </w:rPr>
        <w:t xml:space="preserve">3) Приказ Министерства Просвещения Российской Федерации </w:t>
      </w:r>
      <w:r w:rsidR="00E4420C" w:rsidRPr="00591225">
        <w:rPr>
          <w:rFonts w:eastAsia="Calibri"/>
          <w:color w:val="000000" w:themeColor="text1"/>
          <w:lang w:eastAsia="en-US"/>
        </w:rPr>
        <w:t xml:space="preserve">от 13 марта 2019 года </w:t>
      </w:r>
      <w:r w:rsidRPr="00591225">
        <w:rPr>
          <w:rFonts w:eastAsia="Calibri"/>
          <w:color w:val="000000" w:themeColor="text1"/>
          <w:lang w:eastAsia="en-US"/>
        </w:rPr>
        <w:t xml:space="preserve">№ 114 </w:t>
      </w:r>
      <w:r w:rsidR="00AA42F9" w:rsidRPr="00591225">
        <w:rPr>
          <w:rFonts w:eastAsia="Calibri"/>
          <w:color w:val="000000" w:themeColor="text1"/>
          <w:lang w:eastAsia="en-US"/>
        </w:rPr>
        <w:t>«</w:t>
      </w:r>
      <w:r w:rsidRPr="00591225">
        <w:rPr>
          <w:rFonts w:eastAsia="Calibri"/>
          <w:color w:val="000000" w:themeColor="text1"/>
          <w:lang w:eastAsia="en-US"/>
        </w:rPr>
        <w:t xml:space="preserve">Об утверждении показателей, характеризующих общие критерии </w:t>
      </w:r>
      <w:proofErr w:type="gramStart"/>
      <w:r w:rsidRPr="00591225">
        <w:rPr>
          <w:rFonts w:eastAsia="Calibri"/>
          <w:color w:val="000000" w:themeColor="text1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591225">
        <w:rPr>
          <w:rFonts w:eastAsia="Calibri"/>
          <w:color w:val="000000" w:themeColor="text1"/>
          <w:lang w:eastAsia="en-US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AA42F9" w:rsidRPr="00591225">
        <w:rPr>
          <w:rFonts w:eastAsia="Calibri"/>
          <w:color w:val="000000" w:themeColor="text1"/>
          <w:lang w:eastAsia="en-US"/>
        </w:rPr>
        <w:t>»</w:t>
      </w:r>
      <w:r w:rsidRPr="00591225">
        <w:rPr>
          <w:rFonts w:eastAsia="Calibri"/>
          <w:color w:val="000000" w:themeColor="text1"/>
          <w:lang w:eastAsia="en-US"/>
        </w:rPr>
        <w:t>.</w:t>
      </w:r>
    </w:p>
    <w:p w14:paraId="54AC8F22" w14:textId="77777777" w:rsidR="009E7F90" w:rsidRPr="00591225" w:rsidRDefault="00D3167F" w:rsidP="002F609C">
      <w:pPr>
        <w:spacing w:line="360" w:lineRule="auto"/>
        <w:ind w:left="-142" w:firstLine="567"/>
        <w:jc w:val="both"/>
        <w:rPr>
          <w:rFonts w:eastAsia="Calibri"/>
        </w:rPr>
      </w:pPr>
      <w:proofErr w:type="gramStart"/>
      <w:r>
        <w:rPr>
          <w:rFonts w:eastAsia="Calibri"/>
          <w:color w:val="000000" w:themeColor="text1"/>
          <w:lang w:eastAsia="en-US"/>
        </w:rPr>
        <w:t>4</w:t>
      </w:r>
      <w:r w:rsidR="009A2DE9" w:rsidRPr="00591225">
        <w:rPr>
          <w:rFonts w:eastAsia="Calibri"/>
          <w:color w:val="000000" w:themeColor="text1"/>
          <w:lang w:eastAsia="en-US"/>
        </w:rPr>
        <w:t xml:space="preserve">) </w:t>
      </w:r>
      <w:r w:rsidR="006E6691" w:rsidRPr="00591225">
        <w:rPr>
          <w:rFonts w:eastAsia="Calibri"/>
          <w:color w:val="000000" w:themeColor="text1"/>
          <w:lang w:eastAsia="en-US"/>
        </w:rPr>
        <w:t>Приказ Минфина России от 7 мая 2019 г. № 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</w:t>
      </w:r>
      <w:proofErr w:type="gramEnd"/>
      <w:r w:rsidR="006E6691" w:rsidRPr="00591225">
        <w:rPr>
          <w:rFonts w:eastAsia="Calibri"/>
          <w:color w:val="000000" w:themeColor="text1"/>
          <w:lang w:eastAsia="en-US"/>
        </w:rPr>
        <w:t xml:space="preserve"> информации, и порядке ее размещения, а также требованиях к качеству, удобству и простоте поиска указанной информации»</w:t>
      </w:r>
      <w:r w:rsidR="009A2DE9" w:rsidRPr="00591225">
        <w:rPr>
          <w:rFonts w:eastAsia="Calibri"/>
          <w:color w:val="000000" w:themeColor="text1"/>
          <w:lang w:eastAsia="en-US"/>
        </w:rPr>
        <w:t>.</w:t>
      </w:r>
    </w:p>
    <w:p w14:paraId="7AFBF9DE" w14:textId="77777777" w:rsidR="009E7F90" w:rsidRPr="00591225" w:rsidRDefault="00D3167F" w:rsidP="002F609C">
      <w:pPr>
        <w:spacing w:line="360" w:lineRule="auto"/>
        <w:ind w:left="-142"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>5</w:t>
      </w:r>
      <w:r w:rsidR="009A2DE9" w:rsidRPr="00591225">
        <w:rPr>
          <w:rFonts w:eastAsia="Calibri"/>
        </w:rPr>
        <w:t xml:space="preserve">) Приказ Министерство труда и социальной защиты Российской Федерации от 31 мая 2018 </w:t>
      </w:r>
      <w:r w:rsidR="00E4420C" w:rsidRPr="00591225">
        <w:rPr>
          <w:rFonts w:eastAsia="Calibri"/>
        </w:rPr>
        <w:t xml:space="preserve">№ 344н </w:t>
      </w:r>
      <w:r w:rsidR="00AA42F9" w:rsidRPr="00591225">
        <w:rPr>
          <w:rFonts w:eastAsia="Calibri"/>
        </w:rPr>
        <w:t>«</w:t>
      </w:r>
      <w:r w:rsidR="009A2DE9" w:rsidRPr="00591225">
        <w:rPr>
          <w:rFonts w:eastAsia="Calibri"/>
        </w:rPr>
        <w:t xml:space="preserve">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</w:t>
      </w:r>
      <w:r w:rsidR="009A2DE9" w:rsidRPr="00591225">
        <w:rPr>
          <w:rFonts w:eastAsia="Calibri"/>
        </w:rPr>
        <w:lastRenderedPageBreak/>
        <w:t>здоровья, образования, социального обслуживания и федеральными учреждениями медико-социальной экспертизы</w:t>
      </w:r>
      <w:r w:rsidR="00AA42F9" w:rsidRPr="00591225">
        <w:rPr>
          <w:rFonts w:eastAsia="Calibri"/>
        </w:rPr>
        <w:t>»</w:t>
      </w:r>
      <w:r w:rsidR="009A2DE9" w:rsidRPr="00591225">
        <w:rPr>
          <w:rFonts w:eastAsia="Calibri"/>
        </w:rPr>
        <w:t xml:space="preserve"> (зарегистрирован в Минюсте России, регистрационный №</w:t>
      </w:r>
      <w:r w:rsidR="009A2DE9" w:rsidRPr="00591225">
        <w:rPr>
          <w:rFonts w:eastAsia="Calibri"/>
          <w:lang w:val="en-US"/>
        </w:rPr>
        <w:t> </w:t>
      </w:r>
      <w:r w:rsidR="009A2DE9" w:rsidRPr="00591225">
        <w:rPr>
          <w:rFonts w:eastAsia="Calibri"/>
        </w:rPr>
        <w:t>52409 от 11 октября 2018 г.).</w:t>
      </w:r>
      <w:proofErr w:type="gramEnd"/>
    </w:p>
    <w:p w14:paraId="2FADB6C8" w14:textId="77777777" w:rsidR="000C1D69" w:rsidRPr="00591225" w:rsidRDefault="00D3167F" w:rsidP="002F609C">
      <w:pPr>
        <w:spacing w:line="360" w:lineRule="auto"/>
        <w:ind w:left="-142"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>6</w:t>
      </w:r>
      <w:r w:rsidR="009A2DE9" w:rsidRPr="00591225">
        <w:rPr>
          <w:rFonts w:eastAsia="Calibri"/>
        </w:rPr>
        <w:t>) Приказ Министерств</w:t>
      </w:r>
      <w:r>
        <w:rPr>
          <w:rFonts w:eastAsia="Calibri"/>
        </w:rPr>
        <w:t>а</w:t>
      </w:r>
      <w:r w:rsidR="009A2DE9" w:rsidRPr="00591225">
        <w:rPr>
          <w:rFonts w:eastAsia="Calibri"/>
        </w:rPr>
        <w:t xml:space="preserve"> труда и социальной защиты Российской Федерации от 30 октября 2018 </w:t>
      </w:r>
      <w:r w:rsidR="00E4420C" w:rsidRPr="00591225">
        <w:rPr>
          <w:rFonts w:eastAsia="Calibri"/>
        </w:rPr>
        <w:t xml:space="preserve">№ 675н </w:t>
      </w:r>
      <w:r w:rsidR="00AA42F9" w:rsidRPr="00591225">
        <w:rPr>
          <w:rFonts w:eastAsia="Calibri"/>
        </w:rPr>
        <w:t>«</w:t>
      </w:r>
      <w:r w:rsidR="009A2DE9" w:rsidRPr="00591225">
        <w:rPr>
          <w:rFonts w:eastAsia="Calibri"/>
        </w:rPr>
        <w:t>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AA42F9" w:rsidRPr="00591225">
        <w:rPr>
          <w:rFonts w:eastAsia="Calibri"/>
        </w:rPr>
        <w:t>»</w:t>
      </w:r>
      <w:r w:rsidR="009A2DE9" w:rsidRPr="00591225">
        <w:rPr>
          <w:rFonts w:eastAsia="Calibri"/>
        </w:rPr>
        <w:t xml:space="preserve"> (зарегистрирован в Минюсте России от 20 ноября 2018 г. №</w:t>
      </w:r>
      <w:r w:rsidR="009A2DE9" w:rsidRPr="00591225">
        <w:rPr>
          <w:rFonts w:eastAsia="Calibri"/>
          <w:lang w:val="en-US"/>
        </w:rPr>
        <w:t> </w:t>
      </w:r>
      <w:r w:rsidR="009A2DE9" w:rsidRPr="00591225">
        <w:rPr>
          <w:rFonts w:eastAsia="Calibri"/>
        </w:rPr>
        <w:t>52726).</w:t>
      </w:r>
      <w:proofErr w:type="gramEnd"/>
    </w:p>
    <w:p w14:paraId="3649D752" w14:textId="1A5E253D" w:rsidR="00591225" w:rsidRPr="00E63F31" w:rsidRDefault="00D3167F" w:rsidP="002F609C">
      <w:pPr>
        <w:spacing w:line="360" w:lineRule="auto"/>
        <w:ind w:left="-142"/>
        <w:jc w:val="both"/>
        <w:rPr>
          <w:b/>
          <w:bCs/>
          <w:sz w:val="28"/>
          <w:szCs w:val="28"/>
        </w:rPr>
      </w:pPr>
      <w:r>
        <w:rPr>
          <w:rFonts w:eastAsia="Calibri"/>
        </w:rPr>
        <w:t>Для</w:t>
      </w:r>
      <w:r w:rsidR="000C1D69" w:rsidRPr="00591225">
        <w:rPr>
          <w:rFonts w:eastAsia="Calibri"/>
        </w:rPr>
        <w:t xml:space="preserve"> разработки плана </w:t>
      </w:r>
      <w:r w:rsidR="000C1D69" w:rsidRPr="00591225">
        <w:rPr>
          <w:bCs/>
        </w:rPr>
        <w:t xml:space="preserve"> мероприятий по улучшению </w:t>
      </w:r>
      <w:r w:rsidR="000C1D69" w:rsidRPr="00E63F31">
        <w:rPr>
          <w:bCs/>
        </w:rPr>
        <w:t xml:space="preserve">качества </w:t>
      </w:r>
      <w:r w:rsidR="00E63F31">
        <w:rPr>
          <w:bCs/>
        </w:rPr>
        <w:t>условий</w:t>
      </w:r>
      <w:r w:rsidR="000C1D69" w:rsidRPr="00591225">
        <w:rPr>
          <w:bCs/>
        </w:rPr>
        <w:t xml:space="preserve"> </w:t>
      </w:r>
      <w:r w:rsidR="00E63F31" w:rsidRPr="00E63F31">
        <w:rPr>
          <w:bCs/>
          <w:sz w:val="22"/>
          <w:szCs w:val="22"/>
        </w:rPr>
        <w:t>осуществления образовательной деятельности</w:t>
      </w:r>
      <w:r w:rsidR="00E63F31" w:rsidRPr="00591225">
        <w:rPr>
          <w:bCs/>
        </w:rPr>
        <w:t xml:space="preserve"> </w:t>
      </w:r>
      <w:r w:rsidR="00003B98">
        <w:rPr>
          <w:bCs/>
        </w:rPr>
        <w:t>МБДОУ №10 « Колосок »</w:t>
      </w:r>
      <w:r w:rsidR="000C1D69" w:rsidRPr="00591225">
        <w:rPr>
          <w:rFonts w:eastAsia="Calibri"/>
        </w:rPr>
        <w:t xml:space="preserve"> </w:t>
      </w:r>
      <w:r w:rsidR="000C1D69" w:rsidRPr="00591225">
        <w:rPr>
          <w:bCs/>
        </w:rPr>
        <w:t xml:space="preserve">на основе результатов независимой </w:t>
      </w:r>
      <w:r w:rsidR="000C1D69" w:rsidRPr="00E63F31">
        <w:rPr>
          <w:bCs/>
        </w:rPr>
        <w:t xml:space="preserve">оценки качества </w:t>
      </w:r>
      <w:r w:rsidR="00E63F31" w:rsidRPr="00E63F31">
        <w:rPr>
          <w:b/>
          <w:bCs/>
          <w:sz w:val="28"/>
          <w:szCs w:val="28"/>
        </w:rPr>
        <w:t>(</w:t>
      </w:r>
      <w:r w:rsidR="00E63F31" w:rsidRPr="00E63F31">
        <w:rPr>
          <w:bCs/>
        </w:rPr>
        <w:t>НОКУ ООД)</w:t>
      </w:r>
      <w:r w:rsidR="00E63F31">
        <w:rPr>
          <w:b/>
          <w:bCs/>
          <w:sz w:val="28"/>
          <w:szCs w:val="28"/>
        </w:rPr>
        <w:t xml:space="preserve">  </w:t>
      </w:r>
      <w:r w:rsidR="001E0D05">
        <w:rPr>
          <w:bCs/>
        </w:rPr>
        <w:t xml:space="preserve">на 2020-2021 годы </w:t>
      </w:r>
      <w:r w:rsidR="000C1D69" w:rsidRPr="00591225">
        <w:rPr>
          <w:bCs/>
        </w:rPr>
        <w:t xml:space="preserve"> был проведен анализ полученных результатов</w:t>
      </w:r>
      <w:r w:rsidR="001E0D05">
        <w:rPr>
          <w:bCs/>
        </w:rPr>
        <w:t xml:space="preserve"> НОК</w:t>
      </w:r>
      <w:r w:rsidR="00825C7D">
        <w:rPr>
          <w:bCs/>
        </w:rPr>
        <w:t>У ООД</w:t>
      </w:r>
      <w:r w:rsidR="000C1D69" w:rsidRPr="00591225">
        <w:rPr>
          <w:bCs/>
        </w:rPr>
        <w:t>, который выявил следующее:</w:t>
      </w:r>
    </w:p>
    <w:p w14:paraId="49D63543" w14:textId="77777777" w:rsidR="002F609C" w:rsidRDefault="00B060C1" w:rsidP="00927E2F">
      <w:pPr>
        <w:ind w:left="-709"/>
        <w:jc w:val="center"/>
        <w:rPr>
          <w:b/>
          <w:sz w:val="28"/>
          <w:szCs w:val="28"/>
        </w:rPr>
      </w:pPr>
      <w:r w:rsidRPr="000C1D69">
        <w:rPr>
          <w:rFonts w:eastAsia="Calibri"/>
          <w:b/>
          <w:sz w:val="28"/>
          <w:szCs w:val="28"/>
          <w:lang w:eastAsia="en-US"/>
        </w:rPr>
        <w:t xml:space="preserve">Итоги независимой </w:t>
      </w:r>
      <w:proofErr w:type="gramStart"/>
      <w:r w:rsidRPr="000C1D69">
        <w:rPr>
          <w:rFonts w:eastAsia="Calibri"/>
          <w:b/>
          <w:sz w:val="28"/>
          <w:szCs w:val="28"/>
          <w:lang w:eastAsia="en-US"/>
        </w:rPr>
        <w:t xml:space="preserve">оценки качества условий </w:t>
      </w:r>
      <w:r w:rsidRPr="000C1D69">
        <w:rPr>
          <w:b/>
          <w:sz w:val="28"/>
          <w:szCs w:val="28"/>
        </w:rPr>
        <w:t>осуществления образовательной деятельности</w:t>
      </w:r>
      <w:proofErr w:type="gramEnd"/>
      <w:r w:rsidRPr="000C1D69">
        <w:rPr>
          <w:b/>
          <w:sz w:val="28"/>
          <w:szCs w:val="28"/>
        </w:rPr>
        <w:t xml:space="preserve"> </w:t>
      </w:r>
    </w:p>
    <w:p w14:paraId="39C62854" w14:textId="77777777" w:rsidR="00B060C1" w:rsidRPr="005C7C7D" w:rsidRDefault="00B060C1" w:rsidP="00927E2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75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474"/>
        <w:gridCol w:w="1560"/>
        <w:gridCol w:w="11"/>
      </w:tblGrid>
      <w:tr w:rsidR="00B060C1" w:rsidRPr="005C7C7D" w14:paraId="1B870E05" w14:textId="77777777" w:rsidTr="002F609C">
        <w:trPr>
          <w:cantSplit/>
          <w:trHeight w:val="448"/>
          <w:tblHeader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05E1F5" w14:textId="77777777" w:rsidR="00B060C1" w:rsidRPr="005C7C7D" w:rsidRDefault="00B060C1" w:rsidP="00927E2F">
            <w:pPr>
              <w:jc w:val="center"/>
              <w:rPr>
                <w:b/>
                <w:bCs/>
              </w:rPr>
            </w:pPr>
            <w:r w:rsidRPr="005C7C7D">
              <w:rPr>
                <w:b/>
                <w:bCs/>
              </w:rPr>
              <w:t>№</w:t>
            </w:r>
          </w:p>
        </w:tc>
        <w:tc>
          <w:tcPr>
            <w:tcW w:w="1404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BA1366" w14:textId="77777777" w:rsidR="00B060C1" w:rsidRPr="005C7C7D" w:rsidRDefault="00B060C1" w:rsidP="00927E2F">
            <w:pPr>
              <w:ind w:left="113" w:right="113"/>
              <w:jc w:val="center"/>
              <w:rPr>
                <w:b/>
                <w:color w:val="000000"/>
              </w:rPr>
            </w:pPr>
            <w:r w:rsidRPr="005C7C7D">
              <w:rPr>
                <w:b/>
                <w:bCs/>
              </w:rPr>
              <w:t>Параметры / показатели</w:t>
            </w:r>
          </w:p>
        </w:tc>
      </w:tr>
      <w:tr w:rsidR="00B060C1" w:rsidRPr="005C7C7D" w14:paraId="37208CA9" w14:textId="77777777" w:rsidTr="002F609C">
        <w:trPr>
          <w:trHeight w:val="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3197C1" w14:textId="77777777" w:rsidR="00B060C1" w:rsidRPr="005C7C7D" w:rsidRDefault="00B060C1" w:rsidP="00927E2F">
            <w:pPr>
              <w:jc w:val="center"/>
              <w:rPr>
                <w:b/>
                <w:bCs/>
              </w:rPr>
            </w:pPr>
            <w:r w:rsidRPr="005C7C7D">
              <w:rPr>
                <w:b/>
                <w:bCs/>
              </w:rPr>
              <w:t>1</w:t>
            </w:r>
          </w:p>
        </w:tc>
        <w:tc>
          <w:tcPr>
            <w:tcW w:w="14045" w:type="dxa"/>
            <w:gridSpan w:val="3"/>
            <w:shd w:val="clear" w:color="auto" w:fill="F2F2F2" w:themeFill="background1" w:themeFillShade="F2"/>
            <w:vAlign w:val="center"/>
          </w:tcPr>
          <w:p w14:paraId="34979AF6" w14:textId="77777777" w:rsidR="00B060C1" w:rsidRPr="005C7C7D" w:rsidRDefault="00B060C1" w:rsidP="00927E2F">
            <w:pPr>
              <w:jc w:val="both"/>
              <w:rPr>
                <w:b/>
                <w:bCs/>
              </w:rPr>
            </w:pPr>
            <w:r w:rsidRPr="005C7C7D">
              <w:rPr>
                <w:b/>
                <w:bCs/>
              </w:rPr>
              <w:t>Открытость и доступность информации об организации, осуществляющей образовательную деятельность, баллы</w:t>
            </w:r>
          </w:p>
        </w:tc>
      </w:tr>
      <w:tr w:rsidR="00B060C1" w:rsidRPr="005C7C7D" w14:paraId="21D23E62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76C0F932" w14:textId="77777777" w:rsidR="00B060C1" w:rsidRPr="005C7C7D" w:rsidRDefault="00B060C1" w:rsidP="00927E2F">
            <w:pPr>
              <w:jc w:val="center"/>
              <w:rPr>
                <w:lang w:val="en-US"/>
              </w:rPr>
            </w:pPr>
            <w:r w:rsidRPr="005C7C7D">
              <w:t>1.</w:t>
            </w:r>
            <w:r w:rsidRPr="005C7C7D">
              <w:rPr>
                <w:lang w:val="en-US"/>
              </w:rPr>
              <w:t>1</w:t>
            </w: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auto"/>
          </w:tcPr>
          <w:p w14:paraId="6424F024" w14:textId="77777777" w:rsidR="00B060C1" w:rsidRPr="005C7C7D" w:rsidRDefault="00B060C1" w:rsidP="00927E2F">
            <w:pPr>
              <w:jc w:val="both"/>
            </w:pPr>
            <w:proofErr w:type="gramStart"/>
            <w:r w:rsidRPr="005C7C7D">
              <w:t>Соответствие информации о деятельности организации, размещенной на общедоступных информационных ресурсах, её содержанию и порядку (форме) размещения, установленным нормативными правовыми актами</w:t>
            </w:r>
            <w:proofErr w:type="gramEnd"/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81D9461" w14:textId="335D13E0" w:rsidR="00B060C1" w:rsidRPr="005C7C7D" w:rsidRDefault="001B3E02" w:rsidP="00927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4E7836">
              <w:rPr>
                <w:color w:val="000000"/>
              </w:rPr>
              <w:t>.0</w:t>
            </w:r>
          </w:p>
        </w:tc>
      </w:tr>
      <w:tr w:rsidR="00B060C1" w:rsidRPr="005C7C7D" w14:paraId="2B1D8631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19AFF3DF" w14:textId="77777777" w:rsidR="00B060C1" w:rsidRPr="005C7C7D" w:rsidRDefault="00B060C1" w:rsidP="00927E2F">
            <w:pPr>
              <w:jc w:val="center"/>
            </w:pPr>
            <w:r w:rsidRPr="005C7C7D">
              <w:t>1.2</w:t>
            </w: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auto"/>
          </w:tcPr>
          <w:p w14:paraId="0E2B6351" w14:textId="77777777" w:rsidR="00B060C1" w:rsidRPr="005C7C7D" w:rsidRDefault="00B060C1" w:rsidP="00927E2F">
            <w:r w:rsidRPr="005C7C7D">
              <w:t>Наличие на официальном сайте организации информации о дистанционных способах обратной связи и взаимодействия с получателями услуг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18DE1D5" w14:textId="456AF59B" w:rsidR="00B060C1" w:rsidRPr="005C7C7D" w:rsidRDefault="001B3E02" w:rsidP="001B3E0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27</w:t>
            </w:r>
            <w:r w:rsidR="004E7836">
              <w:rPr>
                <w:color w:val="000000"/>
              </w:rPr>
              <w:t>.0</w:t>
            </w:r>
          </w:p>
        </w:tc>
      </w:tr>
      <w:tr w:rsidR="00041634" w:rsidRPr="005C7C7D" w14:paraId="351CBCF9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26B1C92A" w14:textId="77777777" w:rsidR="00041634" w:rsidRPr="005C7C7D" w:rsidRDefault="00041634" w:rsidP="00927E2F">
            <w:pPr>
              <w:jc w:val="center"/>
            </w:pPr>
            <w:r w:rsidRPr="005C7C7D">
              <w:t>1.3</w:t>
            </w: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auto"/>
          </w:tcPr>
          <w:p w14:paraId="0D7F0F0D" w14:textId="77777777" w:rsidR="00041634" w:rsidRPr="005C7C7D" w:rsidRDefault="00041634" w:rsidP="00927E2F">
            <w:pPr>
              <w:jc w:val="both"/>
            </w:pPr>
            <w:r w:rsidRPr="005C7C7D">
              <w:t>Доля получателей образовательных услуг, удовлетворенных открытостью, полнотой и доступностью информации о деятельности организации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E712170" w14:textId="605F5C76" w:rsidR="00041634" w:rsidRPr="005C7C7D" w:rsidRDefault="001B3E02" w:rsidP="00927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E7836">
              <w:rPr>
                <w:color w:val="000000"/>
              </w:rPr>
              <w:t>.0</w:t>
            </w:r>
          </w:p>
        </w:tc>
      </w:tr>
      <w:tr w:rsidR="00041634" w:rsidRPr="005C7C7D" w14:paraId="0A2C7CEE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8A7CE4" w14:textId="77777777" w:rsidR="00041634" w:rsidRPr="005C7C7D" w:rsidRDefault="00041634" w:rsidP="00927E2F">
            <w:pPr>
              <w:jc w:val="center"/>
              <w:rPr>
                <w:b/>
              </w:rPr>
            </w:pPr>
          </w:p>
        </w:tc>
        <w:tc>
          <w:tcPr>
            <w:tcW w:w="12474" w:type="dxa"/>
            <w:shd w:val="clear" w:color="auto" w:fill="D9D9D9" w:themeFill="background1" w:themeFillShade="D9"/>
            <w:vAlign w:val="center"/>
          </w:tcPr>
          <w:p w14:paraId="1DE607E7" w14:textId="77777777" w:rsidR="00041634" w:rsidRPr="005C7C7D" w:rsidRDefault="00041634" w:rsidP="00927E2F">
            <w:pPr>
              <w:rPr>
                <w:b/>
              </w:rPr>
            </w:pPr>
            <w:r w:rsidRPr="005C7C7D">
              <w:rPr>
                <w:b/>
              </w:rPr>
              <w:t>Итого по разделу 1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</w:tcPr>
          <w:p w14:paraId="1CC9F0ED" w14:textId="14D046AE" w:rsidR="00041634" w:rsidRPr="005C7C7D" w:rsidRDefault="001B3E02" w:rsidP="00927E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</w:t>
            </w:r>
            <w:r w:rsidR="004E7836">
              <w:rPr>
                <w:b/>
                <w:bCs/>
                <w:color w:val="000000"/>
              </w:rPr>
              <w:t>.0</w:t>
            </w:r>
          </w:p>
        </w:tc>
      </w:tr>
      <w:tr w:rsidR="00B060C1" w:rsidRPr="005C7C7D" w14:paraId="28146343" w14:textId="77777777" w:rsidTr="002F609C">
        <w:trPr>
          <w:trHeight w:val="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7C17F37" w14:textId="77777777" w:rsidR="00B060C1" w:rsidRPr="005C7C7D" w:rsidRDefault="00B060C1" w:rsidP="00927E2F">
            <w:pPr>
              <w:jc w:val="center"/>
              <w:rPr>
                <w:b/>
                <w:bCs/>
              </w:rPr>
            </w:pPr>
            <w:r w:rsidRPr="005C7C7D">
              <w:rPr>
                <w:b/>
                <w:bCs/>
              </w:rPr>
              <w:t>2</w:t>
            </w:r>
          </w:p>
        </w:tc>
        <w:tc>
          <w:tcPr>
            <w:tcW w:w="14045" w:type="dxa"/>
            <w:gridSpan w:val="3"/>
            <w:shd w:val="clear" w:color="auto" w:fill="F2F2F2" w:themeFill="background1" w:themeFillShade="F2"/>
            <w:vAlign w:val="center"/>
          </w:tcPr>
          <w:p w14:paraId="053A4922" w14:textId="77777777" w:rsidR="00B060C1" w:rsidRPr="005C7C7D" w:rsidRDefault="00B060C1" w:rsidP="00927E2F">
            <w:pPr>
              <w:jc w:val="both"/>
              <w:rPr>
                <w:b/>
                <w:bCs/>
              </w:rPr>
            </w:pPr>
            <w:r w:rsidRPr="005C7C7D">
              <w:rPr>
                <w:b/>
                <w:bCs/>
              </w:rPr>
              <w:t>Комфортность условий, в которых осуществляется образовательная деятельность, баллы</w:t>
            </w:r>
          </w:p>
        </w:tc>
      </w:tr>
      <w:tr w:rsidR="00041634" w:rsidRPr="005C7C7D" w14:paraId="487E8C8C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3130C6E0" w14:textId="77777777" w:rsidR="00041634" w:rsidRPr="005C7C7D" w:rsidRDefault="00041634" w:rsidP="00927E2F">
            <w:pPr>
              <w:jc w:val="center"/>
              <w:rPr>
                <w:lang w:val="en-US"/>
              </w:rPr>
            </w:pPr>
            <w:r w:rsidRPr="005C7C7D">
              <w:t>2.</w:t>
            </w:r>
            <w:r w:rsidRPr="005C7C7D">
              <w:rPr>
                <w:lang w:val="en-US"/>
              </w:rPr>
              <w:t>1</w:t>
            </w: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auto"/>
          </w:tcPr>
          <w:p w14:paraId="374A486E" w14:textId="77777777" w:rsidR="00041634" w:rsidRPr="005C7C7D" w:rsidRDefault="00041634" w:rsidP="00927E2F">
            <w:pPr>
              <w:jc w:val="both"/>
            </w:pPr>
            <w:r w:rsidRPr="005C7C7D">
              <w:t>Обеспечение в организации комфортных условий, в которых осуществляется образовательная деятельность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7C9819F" w14:textId="0C4C2620" w:rsidR="00041634" w:rsidRPr="005C7C7D" w:rsidRDefault="004E7836" w:rsidP="00927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 w:rsidR="00041634" w:rsidRPr="005C7C7D" w14:paraId="75FD4C04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39E2C441" w14:textId="77777777" w:rsidR="00041634" w:rsidRPr="005C7C7D" w:rsidRDefault="00041634" w:rsidP="00927E2F">
            <w:pPr>
              <w:jc w:val="center"/>
            </w:pPr>
            <w:r w:rsidRPr="005C7C7D">
              <w:t>2.2</w:t>
            </w: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auto"/>
          </w:tcPr>
          <w:p w14:paraId="4B8FD2F2" w14:textId="77777777" w:rsidR="00041634" w:rsidRPr="005C7C7D" w:rsidRDefault="00041634" w:rsidP="00927E2F">
            <w:pPr>
              <w:jc w:val="both"/>
            </w:pPr>
            <w:r w:rsidRPr="005C7C7D">
              <w:t>Время ожидания предоставления услуги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79C65E1" w14:textId="748B4960" w:rsidR="00041634" w:rsidRPr="005C7C7D" w:rsidRDefault="004E7836" w:rsidP="00927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39.6</w:t>
            </w:r>
          </w:p>
        </w:tc>
      </w:tr>
      <w:tr w:rsidR="00041634" w:rsidRPr="005C7C7D" w14:paraId="198B3606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115A2925" w14:textId="77777777" w:rsidR="00041634" w:rsidRPr="005C7C7D" w:rsidRDefault="00041634" w:rsidP="00927E2F">
            <w:pPr>
              <w:jc w:val="center"/>
            </w:pPr>
            <w:r w:rsidRPr="005C7C7D">
              <w:t>2.3</w:t>
            </w: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auto"/>
          </w:tcPr>
          <w:p w14:paraId="4AE9354D" w14:textId="77777777" w:rsidR="00041634" w:rsidRPr="005C7C7D" w:rsidRDefault="00041634" w:rsidP="00927E2F">
            <w:pPr>
              <w:jc w:val="both"/>
            </w:pPr>
            <w:r w:rsidRPr="005C7C7D">
              <w:t>Доля получателей образовательных услуг, удовлетворенных комфортностью условий, в которых осуществляет</w:t>
            </w:r>
            <w:r>
              <w:t>ся образовательная деятельность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FAEA209" w14:textId="1E8AE60E" w:rsidR="00041634" w:rsidRPr="005C7C7D" w:rsidRDefault="004E7836" w:rsidP="00927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</w:t>
            </w:r>
          </w:p>
        </w:tc>
      </w:tr>
      <w:tr w:rsidR="00041634" w:rsidRPr="005C7C7D" w14:paraId="64F7EE3B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A4364F" w14:textId="77777777" w:rsidR="00041634" w:rsidRPr="005C7C7D" w:rsidRDefault="00041634" w:rsidP="00927E2F">
            <w:pPr>
              <w:jc w:val="center"/>
              <w:rPr>
                <w:b/>
              </w:rPr>
            </w:pP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C43C09" w14:textId="77777777" w:rsidR="00041634" w:rsidRPr="005C7C7D" w:rsidRDefault="00041634" w:rsidP="00927E2F">
            <w:pPr>
              <w:jc w:val="both"/>
              <w:rPr>
                <w:b/>
              </w:rPr>
            </w:pPr>
            <w:r w:rsidRPr="005C7C7D">
              <w:rPr>
                <w:b/>
              </w:rPr>
              <w:t>Итого по разделу 2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3FD5C0" w14:textId="0B27AE08" w:rsidR="00041634" w:rsidRPr="005C7C7D" w:rsidRDefault="004E7836" w:rsidP="00927E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</w:t>
            </w:r>
          </w:p>
        </w:tc>
      </w:tr>
      <w:tr w:rsidR="00B060C1" w:rsidRPr="005C7C7D" w14:paraId="77E774DE" w14:textId="77777777" w:rsidTr="002F609C">
        <w:trPr>
          <w:trHeight w:val="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67B3237" w14:textId="77777777" w:rsidR="00B060C1" w:rsidRPr="005C7C7D" w:rsidRDefault="00B060C1" w:rsidP="00927E2F">
            <w:pPr>
              <w:jc w:val="center"/>
              <w:rPr>
                <w:b/>
                <w:bCs/>
              </w:rPr>
            </w:pPr>
            <w:r w:rsidRPr="005C7C7D">
              <w:rPr>
                <w:b/>
                <w:bCs/>
              </w:rPr>
              <w:lastRenderedPageBreak/>
              <w:t>3</w:t>
            </w:r>
          </w:p>
        </w:tc>
        <w:tc>
          <w:tcPr>
            <w:tcW w:w="14045" w:type="dxa"/>
            <w:gridSpan w:val="3"/>
            <w:shd w:val="clear" w:color="auto" w:fill="F2F2F2" w:themeFill="background1" w:themeFillShade="F2"/>
            <w:vAlign w:val="center"/>
          </w:tcPr>
          <w:p w14:paraId="0F422739" w14:textId="77777777" w:rsidR="00B060C1" w:rsidRPr="005C7C7D" w:rsidRDefault="00B060C1" w:rsidP="00927E2F">
            <w:pPr>
              <w:jc w:val="both"/>
              <w:rPr>
                <w:b/>
                <w:bCs/>
              </w:rPr>
            </w:pPr>
            <w:r w:rsidRPr="005C7C7D">
              <w:rPr>
                <w:b/>
                <w:bCs/>
              </w:rPr>
              <w:t>Доступность образовательной деятельности для инвалидов, баллы</w:t>
            </w:r>
          </w:p>
        </w:tc>
      </w:tr>
      <w:tr w:rsidR="00041634" w:rsidRPr="005C7C7D" w14:paraId="2B832891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057B6D93" w14:textId="77777777" w:rsidR="00041634" w:rsidRPr="005C7C7D" w:rsidRDefault="00041634" w:rsidP="00927E2F">
            <w:pPr>
              <w:jc w:val="center"/>
              <w:rPr>
                <w:lang w:val="en-US"/>
              </w:rPr>
            </w:pPr>
            <w:r w:rsidRPr="005C7C7D">
              <w:t>3.</w:t>
            </w:r>
            <w:r w:rsidRPr="005C7C7D">
              <w:rPr>
                <w:lang w:val="en-US"/>
              </w:rPr>
              <w:t>1</w:t>
            </w: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auto"/>
          </w:tcPr>
          <w:p w14:paraId="6B275CDE" w14:textId="77777777" w:rsidR="00041634" w:rsidRPr="005C7C7D" w:rsidRDefault="00041634" w:rsidP="00927E2F">
            <w:pPr>
              <w:jc w:val="both"/>
            </w:pPr>
            <w:r w:rsidRPr="005C7C7D">
              <w:t>Оборудование территории, прилегающей к организации, и её помещений с учетом доступности для инвалидов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022A0E4" w14:textId="3D1E43BD" w:rsidR="00041634" w:rsidRPr="005C7C7D" w:rsidRDefault="004E7836" w:rsidP="00927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1266C">
              <w:rPr>
                <w:color w:val="000000"/>
              </w:rPr>
              <w:t>,0</w:t>
            </w:r>
          </w:p>
        </w:tc>
      </w:tr>
      <w:tr w:rsidR="00041634" w:rsidRPr="005C7C7D" w14:paraId="35B1CA7E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61B7FF11" w14:textId="77777777" w:rsidR="00041634" w:rsidRPr="005C7C7D" w:rsidRDefault="00041634" w:rsidP="00927E2F">
            <w:pPr>
              <w:jc w:val="center"/>
            </w:pPr>
            <w:r w:rsidRPr="005C7C7D">
              <w:t>3.2</w:t>
            </w: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auto"/>
          </w:tcPr>
          <w:p w14:paraId="6AC11873" w14:textId="77777777" w:rsidR="00041634" w:rsidRPr="005C7C7D" w:rsidRDefault="00041634" w:rsidP="00927E2F">
            <w:pPr>
              <w:jc w:val="both"/>
            </w:pPr>
            <w:r w:rsidRPr="005C7C7D">
              <w:t>Обеспечение в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CD3D57D" w14:textId="662CFECD" w:rsidR="00041634" w:rsidRPr="005C7C7D" w:rsidRDefault="0031266C" w:rsidP="00927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</w:tr>
      <w:tr w:rsidR="00041634" w:rsidRPr="005C7C7D" w14:paraId="59C6D4EB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00B21274" w14:textId="77777777" w:rsidR="00041634" w:rsidRPr="005C7C7D" w:rsidRDefault="00041634" w:rsidP="00927E2F">
            <w:pPr>
              <w:jc w:val="center"/>
            </w:pPr>
            <w:r w:rsidRPr="005C7C7D">
              <w:t>3.3</w:t>
            </w: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auto"/>
          </w:tcPr>
          <w:p w14:paraId="4A7A94FA" w14:textId="77777777" w:rsidR="00041634" w:rsidRPr="005C7C7D" w:rsidRDefault="00041634" w:rsidP="00927E2F">
            <w:pPr>
              <w:jc w:val="both"/>
            </w:pPr>
            <w:r w:rsidRPr="005C7C7D">
              <w:t>Доля получателей образовательных услуг, удовлетворенных доступностью образовательных услуг для инвалидов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BB2146F" w14:textId="6737E4D3" w:rsidR="00041634" w:rsidRPr="005C7C7D" w:rsidRDefault="004E7836" w:rsidP="00927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1266C">
              <w:rPr>
                <w:color w:val="000000"/>
              </w:rPr>
              <w:t>.0</w:t>
            </w:r>
          </w:p>
        </w:tc>
      </w:tr>
      <w:tr w:rsidR="00041634" w:rsidRPr="005C7C7D" w14:paraId="19312034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E3191B" w14:textId="77777777" w:rsidR="00041634" w:rsidRPr="005C7C7D" w:rsidRDefault="00041634" w:rsidP="00927E2F">
            <w:pPr>
              <w:jc w:val="center"/>
              <w:rPr>
                <w:b/>
              </w:rPr>
            </w:pP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470391" w14:textId="77777777" w:rsidR="00041634" w:rsidRPr="005C7C7D" w:rsidRDefault="00041634" w:rsidP="00927E2F">
            <w:pPr>
              <w:jc w:val="both"/>
              <w:rPr>
                <w:b/>
              </w:rPr>
            </w:pPr>
            <w:r w:rsidRPr="005C7C7D">
              <w:rPr>
                <w:b/>
              </w:rPr>
              <w:t>Итого по разделу 3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609496" w14:textId="61E096B5" w:rsidR="00041634" w:rsidRPr="005C7C7D" w:rsidRDefault="0031266C" w:rsidP="00927E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</w:t>
            </w:r>
          </w:p>
        </w:tc>
      </w:tr>
      <w:tr w:rsidR="00B060C1" w:rsidRPr="005C7C7D" w14:paraId="1381028E" w14:textId="77777777" w:rsidTr="002F609C">
        <w:trPr>
          <w:trHeight w:val="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AD18FA" w14:textId="77777777" w:rsidR="00B060C1" w:rsidRPr="005C7C7D" w:rsidRDefault="00B060C1" w:rsidP="00927E2F">
            <w:pPr>
              <w:jc w:val="center"/>
              <w:rPr>
                <w:b/>
                <w:bCs/>
              </w:rPr>
            </w:pPr>
            <w:r w:rsidRPr="005C7C7D">
              <w:rPr>
                <w:b/>
                <w:bCs/>
              </w:rPr>
              <w:t>4</w:t>
            </w:r>
          </w:p>
        </w:tc>
        <w:tc>
          <w:tcPr>
            <w:tcW w:w="14045" w:type="dxa"/>
            <w:gridSpan w:val="3"/>
            <w:shd w:val="clear" w:color="auto" w:fill="F2F2F2" w:themeFill="background1" w:themeFillShade="F2"/>
            <w:vAlign w:val="center"/>
          </w:tcPr>
          <w:p w14:paraId="67A3D721" w14:textId="77777777" w:rsidR="00B060C1" w:rsidRPr="005C7C7D" w:rsidRDefault="00B060C1" w:rsidP="00927E2F">
            <w:pPr>
              <w:jc w:val="both"/>
              <w:rPr>
                <w:b/>
                <w:bCs/>
              </w:rPr>
            </w:pPr>
            <w:r w:rsidRPr="005C7C7D">
              <w:rPr>
                <w:b/>
                <w:bCs/>
              </w:rPr>
              <w:t>Доброжелательность, вежливость работников организации, баллы</w:t>
            </w:r>
          </w:p>
        </w:tc>
      </w:tr>
      <w:tr w:rsidR="00041634" w:rsidRPr="005C7C7D" w14:paraId="2267544E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574BB4D6" w14:textId="77777777" w:rsidR="00041634" w:rsidRPr="005C7C7D" w:rsidRDefault="00041634" w:rsidP="00927E2F">
            <w:pPr>
              <w:jc w:val="center"/>
              <w:rPr>
                <w:lang w:val="en-US"/>
              </w:rPr>
            </w:pPr>
            <w:r w:rsidRPr="005C7C7D">
              <w:t>4.</w:t>
            </w:r>
            <w:r w:rsidRPr="005C7C7D">
              <w:rPr>
                <w:lang w:val="en-US"/>
              </w:rPr>
              <w:t>1</w:t>
            </w: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auto"/>
          </w:tcPr>
          <w:p w14:paraId="0E6558E0" w14:textId="77777777" w:rsidR="00041634" w:rsidRPr="005C7C7D" w:rsidRDefault="00041634" w:rsidP="00927E2F">
            <w:pPr>
              <w:jc w:val="both"/>
            </w:pPr>
            <w:r w:rsidRPr="005C7C7D"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10F48C3" w14:textId="77777777" w:rsidR="00041634" w:rsidRPr="005C7C7D" w:rsidRDefault="00041634" w:rsidP="00927E2F">
            <w:pPr>
              <w:jc w:val="center"/>
              <w:rPr>
                <w:color w:val="000000"/>
              </w:rPr>
            </w:pPr>
            <w:r w:rsidRPr="005C7C7D">
              <w:rPr>
                <w:color w:val="000000"/>
              </w:rPr>
              <w:t>40,0</w:t>
            </w:r>
          </w:p>
        </w:tc>
      </w:tr>
      <w:tr w:rsidR="00041634" w:rsidRPr="005C7C7D" w14:paraId="3D2CDBFC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711A0AA7" w14:textId="77777777" w:rsidR="00041634" w:rsidRPr="005C7C7D" w:rsidRDefault="00041634" w:rsidP="00927E2F">
            <w:pPr>
              <w:jc w:val="center"/>
            </w:pPr>
            <w:r w:rsidRPr="005C7C7D">
              <w:t>4.2</w:t>
            </w: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auto"/>
          </w:tcPr>
          <w:p w14:paraId="0F178C1A" w14:textId="77777777" w:rsidR="00041634" w:rsidRPr="005C7C7D" w:rsidRDefault="00041634" w:rsidP="00927E2F">
            <w:pPr>
              <w:jc w:val="both"/>
            </w:pPr>
            <w:r w:rsidRPr="005C7C7D"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      </w:r>
          </w:p>
          <w:p w14:paraId="1566766C" w14:textId="77777777" w:rsidR="00041634" w:rsidRPr="005C7C7D" w:rsidRDefault="00041634" w:rsidP="00927E2F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6D9D0D3" w14:textId="77777777" w:rsidR="00041634" w:rsidRPr="005C7C7D" w:rsidRDefault="00041634" w:rsidP="00927E2F">
            <w:pPr>
              <w:jc w:val="center"/>
              <w:rPr>
                <w:color w:val="000000"/>
              </w:rPr>
            </w:pPr>
            <w:r w:rsidRPr="005C7C7D">
              <w:rPr>
                <w:color w:val="000000"/>
              </w:rPr>
              <w:t>40,0</w:t>
            </w:r>
          </w:p>
        </w:tc>
      </w:tr>
      <w:tr w:rsidR="00041634" w:rsidRPr="005C7C7D" w14:paraId="6E121640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7D002843" w14:textId="77777777" w:rsidR="00041634" w:rsidRPr="005C7C7D" w:rsidRDefault="00041634" w:rsidP="00927E2F">
            <w:pPr>
              <w:jc w:val="center"/>
            </w:pPr>
            <w:r w:rsidRPr="005C7C7D">
              <w:t>4.3</w:t>
            </w: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auto"/>
          </w:tcPr>
          <w:p w14:paraId="0A158AC1" w14:textId="77777777" w:rsidR="00041634" w:rsidRPr="005C7C7D" w:rsidRDefault="00041634" w:rsidP="00927E2F">
            <w:pPr>
              <w:jc w:val="both"/>
            </w:pPr>
            <w:r w:rsidRPr="005C7C7D"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778BDB1" w14:textId="77777777" w:rsidR="00041634" w:rsidRPr="005C7C7D" w:rsidRDefault="00041634" w:rsidP="00927E2F">
            <w:pPr>
              <w:jc w:val="center"/>
              <w:rPr>
                <w:color w:val="000000"/>
              </w:rPr>
            </w:pPr>
            <w:r w:rsidRPr="005C7C7D">
              <w:rPr>
                <w:color w:val="000000"/>
              </w:rPr>
              <w:t>20,0</w:t>
            </w:r>
          </w:p>
        </w:tc>
      </w:tr>
      <w:tr w:rsidR="00041634" w:rsidRPr="005C7C7D" w14:paraId="520D851C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EC8545" w14:textId="77777777" w:rsidR="00041634" w:rsidRPr="005C7C7D" w:rsidRDefault="00041634" w:rsidP="00927E2F">
            <w:pPr>
              <w:jc w:val="center"/>
              <w:rPr>
                <w:b/>
              </w:rPr>
            </w:pP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C170D2" w14:textId="77777777" w:rsidR="00041634" w:rsidRPr="005C7C7D" w:rsidRDefault="00041634" w:rsidP="00927E2F">
            <w:pPr>
              <w:rPr>
                <w:b/>
              </w:rPr>
            </w:pPr>
            <w:r w:rsidRPr="005C7C7D">
              <w:rPr>
                <w:b/>
              </w:rPr>
              <w:t>Итого по разделу 4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121070" w14:textId="77777777" w:rsidR="00041634" w:rsidRPr="005C7C7D" w:rsidRDefault="00041634" w:rsidP="00927E2F">
            <w:pPr>
              <w:jc w:val="center"/>
              <w:rPr>
                <w:b/>
                <w:bCs/>
                <w:color w:val="000000"/>
              </w:rPr>
            </w:pPr>
            <w:r w:rsidRPr="005C7C7D">
              <w:rPr>
                <w:b/>
                <w:bCs/>
                <w:color w:val="000000"/>
              </w:rPr>
              <w:t>100</w:t>
            </w:r>
          </w:p>
        </w:tc>
      </w:tr>
      <w:tr w:rsidR="00B060C1" w:rsidRPr="005C7C7D" w14:paraId="5D1CA299" w14:textId="77777777" w:rsidTr="002F609C">
        <w:trPr>
          <w:trHeight w:val="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BB856A4" w14:textId="77777777" w:rsidR="00B060C1" w:rsidRPr="005C7C7D" w:rsidRDefault="00B060C1" w:rsidP="00927E2F">
            <w:pPr>
              <w:jc w:val="center"/>
              <w:rPr>
                <w:b/>
                <w:bCs/>
              </w:rPr>
            </w:pPr>
            <w:r w:rsidRPr="005C7C7D">
              <w:rPr>
                <w:b/>
                <w:bCs/>
              </w:rPr>
              <w:t>5</w:t>
            </w:r>
          </w:p>
        </w:tc>
        <w:tc>
          <w:tcPr>
            <w:tcW w:w="14045" w:type="dxa"/>
            <w:gridSpan w:val="3"/>
            <w:shd w:val="clear" w:color="auto" w:fill="F2F2F2" w:themeFill="background1" w:themeFillShade="F2"/>
            <w:vAlign w:val="center"/>
          </w:tcPr>
          <w:p w14:paraId="19E0B8C2" w14:textId="77777777" w:rsidR="00B060C1" w:rsidRPr="005C7C7D" w:rsidRDefault="00B060C1" w:rsidP="00927E2F">
            <w:pPr>
              <w:jc w:val="both"/>
              <w:rPr>
                <w:b/>
                <w:bCs/>
              </w:rPr>
            </w:pPr>
            <w:r w:rsidRPr="005C7C7D">
              <w:rPr>
                <w:rFonts w:eastAsia="Calibri"/>
                <w:b/>
                <w:lang w:eastAsia="en-US"/>
              </w:rPr>
              <w:t>Удовлетворенность условиями осуществления образовательной деятельности организаций, баллы</w:t>
            </w:r>
          </w:p>
        </w:tc>
      </w:tr>
      <w:tr w:rsidR="00041634" w:rsidRPr="005C7C7D" w14:paraId="5BB297C7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2E96A34C" w14:textId="77777777" w:rsidR="00041634" w:rsidRPr="005C7C7D" w:rsidRDefault="00041634" w:rsidP="00927E2F">
            <w:pPr>
              <w:jc w:val="center"/>
              <w:rPr>
                <w:lang w:val="en-US"/>
              </w:rPr>
            </w:pPr>
            <w:r w:rsidRPr="005C7C7D">
              <w:t>5.</w:t>
            </w:r>
            <w:r w:rsidRPr="005C7C7D">
              <w:rPr>
                <w:lang w:val="en-US"/>
              </w:rPr>
              <w:t>1</w:t>
            </w: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auto"/>
          </w:tcPr>
          <w:p w14:paraId="64035AAC" w14:textId="77777777" w:rsidR="00041634" w:rsidRPr="005C7C7D" w:rsidRDefault="00041634" w:rsidP="00927E2F">
            <w:pPr>
              <w:jc w:val="both"/>
            </w:pPr>
            <w:r w:rsidRPr="005C7C7D"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FBA5DEF" w14:textId="0B931FFB" w:rsidR="00041634" w:rsidRPr="005C7C7D" w:rsidRDefault="0031266C" w:rsidP="00927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</w:t>
            </w:r>
          </w:p>
        </w:tc>
      </w:tr>
      <w:tr w:rsidR="00041634" w:rsidRPr="005C7C7D" w14:paraId="01EFF28D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6D75942B" w14:textId="77777777" w:rsidR="00041634" w:rsidRPr="005C7C7D" w:rsidRDefault="00041634" w:rsidP="00927E2F">
            <w:pPr>
              <w:jc w:val="center"/>
            </w:pPr>
            <w:r w:rsidRPr="005C7C7D">
              <w:t>5.2</w:t>
            </w: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auto"/>
          </w:tcPr>
          <w:p w14:paraId="52C21E85" w14:textId="77777777" w:rsidR="00041634" w:rsidRPr="005C7C7D" w:rsidRDefault="00041634" w:rsidP="00927E2F">
            <w:pPr>
              <w:jc w:val="both"/>
            </w:pPr>
            <w:r w:rsidRPr="005C7C7D">
              <w:t>Доля получателей образовательных услуг, удовлетворенных удобс</w:t>
            </w:r>
            <w:r>
              <w:t>твом графика работы организации.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C19B98B" w14:textId="5A3D96EB" w:rsidR="00041634" w:rsidRPr="005C7C7D" w:rsidRDefault="0031266C" w:rsidP="00927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041634" w:rsidRPr="005C7C7D" w14:paraId="2AFD4264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6D38B1CF" w14:textId="77777777" w:rsidR="00041634" w:rsidRPr="005C7C7D" w:rsidRDefault="00041634" w:rsidP="00927E2F">
            <w:pPr>
              <w:jc w:val="center"/>
            </w:pPr>
            <w:r w:rsidRPr="005C7C7D">
              <w:t>5.3</w:t>
            </w: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auto"/>
          </w:tcPr>
          <w:p w14:paraId="330A40F2" w14:textId="77777777" w:rsidR="00041634" w:rsidRPr="005C7C7D" w:rsidRDefault="00041634" w:rsidP="00927E2F">
            <w:pPr>
              <w:jc w:val="both"/>
            </w:pPr>
            <w:r w:rsidRPr="005C7C7D"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B6A604D" w14:textId="70AE67F7" w:rsidR="00041634" w:rsidRPr="005C7C7D" w:rsidRDefault="0031266C" w:rsidP="00927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041634" w:rsidRPr="005C7C7D" w14:paraId="03715F81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E8B6B1" w14:textId="77777777" w:rsidR="00041634" w:rsidRPr="005C7C7D" w:rsidRDefault="00041634" w:rsidP="00927E2F">
            <w:pPr>
              <w:jc w:val="center"/>
              <w:rPr>
                <w:b/>
              </w:rPr>
            </w:pPr>
          </w:p>
        </w:tc>
        <w:tc>
          <w:tcPr>
            <w:tcW w:w="1247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B57F44" w14:textId="77777777" w:rsidR="00041634" w:rsidRPr="005C7C7D" w:rsidRDefault="00041634" w:rsidP="00927E2F">
            <w:pPr>
              <w:jc w:val="both"/>
              <w:rPr>
                <w:b/>
              </w:rPr>
            </w:pPr>
            <w:r w:rsidRPr="005C7C7D">
              <w:rPr>
                <w:b/>
              </w:rPr>
              <w:t>Итого по разделу 5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E01ACF" w14:textId="39782074" w:rsidR="00041634" w:rsidRPr="005C7C7D" w:rsidRDefault="0031266C" w:rsidP="00927E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98.0</w:t>
            </w:r>
          </w:p>
        </w:tc>
      </w:tr>
      <w:tr w:rsidR="00041634" w:rsidRPr="005C7C7D" w14:paraId="1CF4DC28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F698559" w14:textId="77777777" w:rsidR="00041634" w:rsidRPr="005C7C7D" w:rsidRDefault="00041634" w:rsidP="00927E2F">
            <w:pPr>
              <w:jc w:val="center"/>
              <w:rPr>
                <w:b/>
              </w:rPr>
            </w:pPr>
          </w:p>
        </w:tc>
        <w:tc>
          <w:tcPr>
            <w:tcW w:w="12474" w:type="dxa"/>
            <w:shd w:val="clear" w:color="auto" w:fill="BFBFBF" w:themeFill="background1" w:themeFillShade="BF"/>
          </w:tcPr>
          <w:p w14:paraId="7E2D649F" w14:textId="77777777" w:rsidR="00041634" w:rsidRPr="005C7C7D" w:rsidRDefault="00041634" w:rsidP="00927E2F">
            <w:pPr>
              <w:jc w:val="both"/>
              <w:rPr>
                <w:b/>
                <w:i/>
              </w:rPr>
            </w:pPr>
            <w:r w:rsidRPr="005C7C7D">
              <w:rPr>
                <w:b/>
                <w:i/>
              </w:rPr>
              <w:t>Итого по разделам 1-5 (интегральный показатель)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bottom"/>
          </w:tcPr>
          <w:p w14:paraId="2E7A17EE" w14:textId="12A073BB" w:rsidR="00041634" w:rsidRPr="005C7C7D" w:rsidRDefault="0031266C" w:rsidP="00927E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</w:t>
            </w:r>
          </w:p>
        </w:tc>
      </w:tr>
      <w:tr w:rsidR="00041634" w:rsidRPr="005C7C7D" w14:paraId="7BD621EE" w14:textId="77777777" w:rsidTr="002F609C">
        <w:trPr>
          <w:gridAfter w:val="1"/>
          <w:wAfter w:w="11" w:type="dxa"/>
          <w:trHeight w:val="20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AEA413" w14:textId="77777777" w:rsidR="00041634" w:rsidRPr="005C7C7D" w:rsidRDefault="00041634" w:rsidP="00927E2F">
            <w:pPr>
              <w:jc w:val="center"/>
              <w:rPr>
                <w:b/>
              </w:rPr>
            </w:pPr>
          </w:p>
        </w:tc>
        <w:tc>
          <w:tcPr>
            <w:tcW w:w="12474" w:type="dxa"/>
            <w:shd w:val="clear" w:color="auto" w:fill="BFBFBF" w:themeFill="background1" w:themeFillShade="BF"/>
            <w:vAlign w:val="bottom"/>
          </w:tcPr>
          <w:p w14:paraId="5ED959EC" w14:textId="77777777" w:rsidR="00041634" w:rsidRPr="005C7C7D" w:rsidRDefault="00041634" w:rsidP="00927E2F">
            <w:pPr>
              <w:jc w:val="both"/>
              <w:rPr>
                <w:b/>
                <w:i/>
              </w:rPr>
            </w:pPr>
            <w:r w:rsidRPr="005C7C7D">
              <w:rPr>
                <w:b/>
                <w:i/>
              </w:rPr>
              <w:t>Показатель оценки качества по организации (в среднем по разделам 1-5)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bottom"/>
          </w:tcPr>
          <w:p w14:paraId="535B97A9" w14:textId="2419E900" w:rsidR="00041634" w:rsidRPr="005C7C7D" w:rsidRDefault="0031266C" w:rsidP="00927E2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</w:t>
            </w:r>
          </w:p>
        </w:tc>
      </w:tr>
    </w:tbl>
    <w:p w14:paraId="60E0AB1C" w14:textId="77777777" w:rsidR="00B060C1" w:rsidRDefault="000C1D69" w:rsidP="00927E2F">
      <w:pPr>
        <w:ind w:left="-567" w:firstLine="567"/>
        <w:rPr>
          <w:rFonts w:eastAsia="Calibri"/>
        </w:rPr>
      </w:pPr>
      <w:r>
        <w:rPr>
          <w:rFonts w:eastAsia="Calibri"/>
        </w:rPr>
        <w:t xml:space="preserve"> </w:t>
      </w:r>
    </w:p>
    <w:p w14:paraId="2611308F" w14:textId="4DF2D9C2" w:rsidR="008752BC" w:rsidRPr="00591225" w:rsidRDefault="000C1D69" w:rsidP="00126786">
      <w:pPr>
        <w:jc w:val="both"/>
        <w:rPr>
          <w:bCs/>
        </w:rPr>
      </w:pPr>
      <w:r w:rsidRPr="00591225">
        <w:rPr>
          <w:rFonts w:eastAsia="Calibri"/>
        </w:rPr>
        <w:t xml:space="preserve">На основании итогов проведенного анализа </w:t>
      </w:r>
      <w:r w:rsidRPr="00591225">
        <w:rPr>
          <w:bCs/>
        </w:rPr>
        <w:t xml:space="preserve">результатов </w:t>
      </w:r>
      <w:r w:rsidR="00927E2F" w:rsidRPr="00927E2F">
        <w:rPr>
          <w:bCs/>
        </w:rPr>
        <w:t>НОКУ ООД</w:t>
      </w:r>
      <w:r w:rsidR="00927E2F">
        <w:rPr>
          <w:b/>
          <w:bCs/>
          <w:sz w:val="28"/>
          <w:szCs w:val="28"/>
        </w:rPr>
        <w:t xml:space="preserve"> </w:t>
      </w:r>
      <w:r w:rsidR="00103527">
        <w:rPr>
          <w:bCs/>
        </w:rPr>
        <w:t>в 2022</w:t>
      </w:r>
      <w:r w:rsidRPr="00591225">
        <w:rPr>
          <w:bCs/>
        </w:rPr>
        <w:t xml:space="preserve"> году</w:t>
      </w:r>
      <w:r w:rsidR="00126786">
        <w:rPr>
          <w:bCs/>
        </w:rPr>
        <w:t xml:space="preserve"> </w:t>
      </w:r>
      <w:r w:rsidRPr="00591225">
        <w:rPr>
          <w:bCs/>
        </w:rPr>
        <w:t xml:space="preserve">разработан </w:t>
      </w:r>
      <w:r w:rsidR="008752BC" w:rsidRPr="00591225">
        <w:rPr>
          <w:bCs/>
        </w:rPr>
        <w:t xml:space="preserve">план мероприятий по улучшению </w:t>
      </w:r>
      <w:r w:rsidR="00E63F31" w:rsidRPr="00E63F31">
        <w:rPr>
          <w:bCs/>
        </w:rPr>
        <w:t xml:space="preserve">качества </w:t>
      </w:r>
      <w:r w:rsidR="00E63F31">
        <w:rPr>
          <w:bCs/>
        </w:rPr>
        <w:t>условий</w:t>
      </w:r>
      <w:r w:rsidR="00103527">
        <w:rPr>
          <w:bCs/>
        </w:rPr>
        <w:t xml:space="preserve"> МБДОУ №10 « Колосок »</w:t>
      </w:r>
      <w:r w:rsidR="008752BC" w:rsidRPr="00591225">
        <w:rPr>
          <w:bCs/>
        </w:rPr>
        <w:t xml:space="preserve">на основе результатов </w:t>
      </w:r>
      <w:r w:rsidR="00927E2F" w:rsidRPr="00927E2F">
        <w:rPr>
          <w:bCs/>
        </w:rPr>
        <w:t>НОКУ ООД</w:t>
      </w:r>
      <w:r w:rsidR="00927E2F">
        <w:rPr>
          <w:b/>
          <w:bCs/>
          <w:sz w:val="28"/>
          <w:szCs w:val="28"/>
        </w:rPr>
        <w:t xml:space="preserve"> </w:t>
      </w:r>
      <w:r w:rsidR="00F92DB4">
        <w:rPr>
          <w:bCs/>
        </w:rPr>
        <w:t>на 2022-2023</w:t>
      </w:r>
      <w:r w:rsidR="001E0D05">
        <w:rPr>
          <w:bCs/>
        </w:rPr>
        <w:t xml:space="preserve"> годы</w:t>
      </w:r>
      <w:r w:rsidR="00126786">
        <w:rPr>
          <w:bCs/>
        </w:rPr>
        <w:t>.</w:t>
      </w:r>
    </w:p>
    <w:p w14:paraId="7C809A30" w14:textId="77777777" w:rsidR="00927E2F" w:rsidRDefault="00927E2F" w:rsidP="000835C1">
      <w:pPr>
        <w:spacing w:line="360" w:lineRule="auto"/>
        <w:rPr>
          <w:b/>
          <w:bCs/>
          <w:sz w:val="28"/>
          <w:szCs w:val="28"/>
        </w:rPr>
      </w:pPr>
    </w:p>
    <w:p w14:paraId="6CA82523" w14:textId="77777777" w:rsidR="009A4B4D" w:rsidRDefault="009A4B4D" w:rsidP="009A4B4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План </w:t>
      </w:r>
    </w:p>
    <w:p w14:paraId="09A599BE" w14:textId="77777777" w:rsidR="009A4B4D" w:rsidRDefault="009A4B4D" w:rsidP="009A4B4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улучшению качества условий осуществления образовательной деятельности</w:t>
      </w:r>
    </w:p>
    <w:p w14:paraId="3107C266" w14:textId="6DBA735A" w:rsidR="009A4B4D" w:rsidRDefault="009A4B4D" w:rsidP="009A4B4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МБ</w:t>
      </w:r>
      <w:r w:rsidR="000125DE">
        <w:rPr>
          <w:b/>
          <w:bCs/>
          <w:sz w:val="28"/>
          <w:szCs w:val="28"/>
        </w:rPr>
        <w:t>Д</w:t>
      </w:r>
      <w:r w:rsidR="00103527">
        <w:rPr>
          <w:b/>
          <w:bCs/>
          <w:sz w:val="28"/>
          <w:szCs w:val="28"/>
        </w:rPr>
        <w:t>ОУ№ 10 « Колосок »</w:t>
      </w:r>
      <w:r>
        <w:rPr>
          <w:b/>
          <w:bCs/>
          <w:sz w:val="28"/>
          <w:szCs w:val="28"/>
        </w:rPr>
        <w:t xml:space="preserve"> </w:t>
      </w:r>
      <w:r w:rsidR="00103527">
        <w:rPr>
          <w:b/>
          <w:bCs/>
          <w:sz w:val="28"/>
          <w:szCs w:val="28"/>
        </w:rPr>
        <w:t>на 2023-2024</w:t>
      </w:r>
      <w:r w:rsidR="00126786">
        <w:rPr>
          <w:b/>
          <w:bCs/>
          <w:sz w:val="28"/>
          <w:szCs w:val="28"/>
        </w:rPr>
        <w:t xml:space="preserve"> годы</w:t>
      </w:r>
    </w:p>
    <w:p w14:paraId="11B99BA0" w14:textId="53356A4D" w:rsidR="00AB40F5" w:rsidRDefault="009A4B4D" w:rsidP="009A4B4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основе результатов НОКУ ООД</w:t>
      </w:r>
      <w:r w:rsidR="00103527">
        <w:rPr>
          <w:b/>
          <w:bCs/>
          <w:sz w:val="28"/>
          <w:szCs w:val="28"/>
        </w:rPr>
        <w:t xml:space="preserve"> 2022</w:t>
      </w:r>
      <w:r w:rsidR="00126786">
        <w:rPr>
          <w:b/>
          <w:bCs/>
          <w:sz w:val="28"/>
          <w:szCs w:val="28"/>
        </w:rPr>
        <w:t xml:space="preserve"> года</w:t>
      </w:r>
    </w:p>
    <w:p w14:paraId="1893F111" w14:textId="77777777" w:rsidR="00AB40F5" w:rsidRPr="00AB40F5" w:rsidRDefault="00AB40F5" w:rsidP="00AB40F5">
      <w:pPr>
        <w:spacing w:line="259" w:lineRule="auto"/>
        <w:ind w:left="8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15030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941"/>
        <w:gridCol w:w="3969"/>
        <w:gridCol w:w="1842"/>
        <w:gridCol w:w="1680"/>
        <w:gridCol w:w="1871"/>
        <w:gridCol w:w="1718"/>
        <w:gridCol w:w="9"/>
      </w:tblGrid>
      <w:tr w:rsidR="00AB40F5" w:rsidRPr="00AB40F5" w14:paraId="02FB9E8D" w14:textId="77777777" w:rsidTr="002F609C">
        <w:trPr>
          <w:gridAfter w:val="1"/>
          <w:wAfter w:w="9" w:type="dxa"/>
          <w:trHeight w:val="286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C588" w14:textId="77777777" w:rsidR="00AB40F5" w:rsidRPr="00AB40F5" w:rsidRDefault="00AB40F5" w:rsidP="00AB40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40F5">
              <w:rPr>
                <w:color w:val="000000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AB40F5">
              <w:rPr>
                <w:color w:val="000000"/>
                <w:szCs w:val="22"/>
              </w:rPr>
              <w:t>оценки качества условий оказания услуг</w:t>
            </w:r>
            <w:proofErr w:type="gramEnd"/>
            <w:r w:rsidRPr="00AB40F5">
              <w:rPr>
                <w:color w:val="000000"/>
                <w:szCs w:val="22"/>
              </w:rPr>
              <w:t xml:space="preserve"> организацией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E0A1" w14:textId="77777777" w:rsidR="00AB40F5" w:rsidRPr="00AB40F5" w:rsidRDefault="00AB40F5" w:rsidP="00AB40F5">
            <w:pPr>
              <w:spacing w:line="278" w:lineRule="auto"/>
              <w:ind w:left="74" w:right="1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40F5">
              <w:rPr>
                <w:color w:val="000000"/>
                <w:szCs w:val="22"/>
              </w:rPr>
              <w:t xml:space="preserve">Наименование мероприятия </w:t>
            </w:r>
            <w:proofErr w:type="gramStart"/>
            <w:r w:rsidRPr="00AB40F5">
              <w:rPr>
                <w:color w:val="000000"/>
                <w:szCs w:val="22"/>
              </w:rPr>
              <w:t>по</w:t>
            </w:r>
            <w:proofErr w:type="gramEnd"/>
            <w:r w:rsidRPr="00AB40F5">
              <w:rPr>
                <w:color w:val="000000"/>
                <w:szCs w:val="22"/>
              </w:rPr>
              <w:t xml:space="preserve"> </w:t>
            </w:r>
          </w:p>
          <w:p w14:paraId="5D6F3B75" w14:textId="77777777" w:rsidR="00AB40F5" w:rsidRPr="00AB40F5" w:rsidRDefault="00AB40F5" w:rsidP="00AB40F5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40F5">
              <w:rPr>
                <w:color w:val="000000"/>
                <w:szCs w:val="22"/>
              </w:rPr>
              <w:t xml:space="preserve">устранению недостатков, выявленных в ходе </w:t>
            </w:r>
          </w:p>
          <w:p w14:paraId="0F48CF79" w14:textId="77777777" w:rsidR="00AB40F5" w:rsidRPr="00AB40F5" w:rsidRDefault="00AB40F5" w:rsidP="00AB40F5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40F5">
              <w:rPr>
                <w:color w:val="000000"/>
                <w:szCs w:val="22"/>
              </w:rPr>
              <w:t xml:space="preserve">независимой оценки </w:t>
            </w:r>
          </w:p>
          <w:p w14:paraId="774C11DF" w14:textId="77777777" w:rsidR="00AB40F5" w:rsidRPr="00AB40F5" w:rsidRDefault="00AB40F5" w:rsidP="00AB40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40F5">
              <w:rPr>
                <w:color w:val="000000"/>
                <w:szCs w:val="22"/>
              </w:rPr>
              <w:t xml:space="preserve">качества условий оказания услуг организацией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8BB4" w14:textId="77777777" w:rsidR="00AB40F5" w:rsidRPr="00AB40F5" w:rsidRDefault="00AB40F5" w:rsidP="00AB40F5">
            <w:pPr>
              <w:ind w:left="4" w:hanging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40F5">
              <w:rPr>
                <w:color w:val="000000"/>
                <w:szCs w:val="22"/>
              </w:rPr>
              <w:t xml:space="preserve">Плановый срок реализации мероприятий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3D40" w14:textId="77777777" w:rsidR="00AB40F5" w:rsidRPr="00AB40F5" w:rsidRDefault="00AB40F5" w:rsidP="00AB40F5">
            <w:pPr>
              <w:spacing w:line="277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40F5">
              <w:rPr>
                <w:color w:val="000000"/>
                <w:szCs w:val="22"/>
              </w:rPr>
              <w:t xml:space="preserve">Ответственный исполнитель  </w:t>
            </w:r>
          </w:p>
          <w:p w14:paraId="584C9751" w14:textId="77777777" w:rsidR="00AB40F5" w:rsidRPr="00AB40F5" w:rsidRDefault="00AB40F5" w:rsidP="00AB40F5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40F5">
              <w:rPr>
                <w:color w:val="000000"/>
                <w:szCs w:val="22"/>
              </w:rPr>
              <w:t xml:space="preserve">(с указанием </w:t>
            </w:r>
            <w:proofErr w:type="gramEnd"/>
          </w:p>
          <w:p w14:paraId="0D55DAD1" w14:textId="77777777" w:rsidR="00AB40F5" w:rsidRPr="00AB40F5" w:rsidRDefault="00AB40F5" w:rsidP="00AB40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40F5">
              <w:rPr>
                <w:color w:val="000000"/>
                <w:szCs w:val="22"/>
              </w:rPr>
              <w:t xml:space="preserve">Ф.И.О., должности)  </w:t>
            </w:r>
            <w:proofErr w:type="gramEnd"/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35FB" w14:textId="77777777" w:rsidR="00AB40F5" w:rsidRPr="00AB40F5" w:rsidRDefault="00AB40F5" w:rsidP="00AB40F5">
            <w:pPr>
              <w:ind w:left="19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40F5">
              <w:rPr>
                <w:color w:val="000000"/>
                <w:szCs w:val="22"/>
              </w:rPr>
              <w:t xml:space="preserve">Сведения о ходе реализации мероприятий </w:t>
            </w:r>
          </w:p>
        </w:tc>
      </w:tr>
      <w:tr w:rsidR="00F92DB4" w:rsidRPr="00AB40F5" w14:paraId="32AC5388" w14:textId="77777777" w:rsidTr="002F609C">
        <w:trPr>
          <w:gridAfter w:val="1"/>
          <w:wAfter w:w="9" w:type="dxa"/>
          <w:trHeight w:val="1656"/>
        </w:trPr>
        <w:tc>
          <w:tcPr>
            <w:tcW w:w="3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3BD3" w14:textId="77777777" w:rsidR="00AB40F5" w:rsidRPr="00AB40F5" w:rsidRDefault="00AB40F5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D4C2" w14:textId="77777777" w:rsidR="00AB40F5" w:rsidRPr="00AB40F5" w:rsidRDefault="00AB40F5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15C6" w14:textId="77777777" w:rsidR="00AB40F5" w:rsidRPr="00AB40F5" w:rsidRDefault="00AB40F5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0880" w14:textId="77777777" w:rsidR="00AB40F5" w:rsidRPr="00AB40F5" w:rsidRDefault="00AB40F5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D97D" w14:textId="77777777" w:rsidR="00AB40F5" w:rsidRPr="00AB40F5" w:rsidRDefault="00AB40F5" w:rsidP="00AB40F5">
            <w:pPr>
              <w:ind w:left="90" w:hanging="9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40F5">
              <w:rPr>
                <w:color w:val="000000"/>
                <w:szCs w:val="22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52B9" w14:textId="77777777" w:rsidR="00AB40F5" w:rsidRPr="00AB40F5" w:rsidRDefault="00AB40F5" w:rsidP="00AB40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40F5">
              <w:rPr>
                <w:color w:val="000000"/>
                <w:szCs w:val="22"/>
              </w:rPr>
              <w:t xml:space="preserve">Фактический срок реализации </w:t>
            </w:r>
          </w:p>
        </w:tc>
      </w:tr>
      <w:tr w:rsidR="000125DE" w:rsidRPr="00AB40F5" w14:paraId="52E0EF2E" w14:textId="77777777" w:rsidTr="002F609C">
        <w:trPr>
          <w:trHeight w:val="499"/>
        </w:trPr>
        <w:tc>
          <w:tcPr>
            <w:tcW w:w="150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5775" w14:textId="77777777" w:rsidR="000125DE" w:rsidRPr="00AB40F5" w:rsidRDefault="000125DE" w:rsidP="00AB40F5">
            <w:pPr>
              <w:jc w:val="center"/>
              <w:rPr>
                <w:color w:val="000000"/>
                <w:szCs w:val="22"/>
              </w:rPr>
            </w:pPr>
            <w:r w:rsidRPr="00AB40F5">
              <w:rPr>
                <w:b/>
                <w:color w:val="000000"/>
                <w:szCs w:val="22"/>
              </w:rPr>
              <w:t>1.</w:t>
            </w:r>
            <w:r w:rsidRPr="00AB40F5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</w:t>
            </w:r>
            <w:r w:rsidRPr="00AB40F5">
              <w:rPr>
                <w:b/>
                <w:color w:val="000000"/>
                <w:szCs w:val="22"/>
              </w:rPr>
              <w:t>Открытость и доступность информации об организации</w:t>
            </w:r>
          </w:p>
        </w:tc>
      </w:tr>
      <w:tr w:rsidR="00F92DB4" w:rsidRPr="00AB40F5" w14:paraId="6E008A29" w14:textId="77777777" w:rsidTr="002F609C">
        <w:trPr>
          <w:gridAfter w:val="1"/>
          <w:wAfter w:w="9" w:type="dxa"/>
          <w:trHeight w:val="67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A316" w14:textId="6F86439A" w:rsidR="000125DE" w:rsidRPr="00AB40F5" w:rsidRDefault="00CD24CD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оптимизация</w:t>
            </w:r>
            <w:r w:rsidR="00103527" w:rsidRPr="001035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структуры и повышение степени наполняемости сайта образовательной организации актуальными данными, информирующими потребителей образовательных услуг обо всех необходимых аспектах деятельности организации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FE8" w14:textId="518B777E" w:rsidR="00CD24CD" w:rsidRDefault="00CD24CD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Систематически пополнять сайт МБДОУ  № 10 « Колосок » актуальными данными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t xml:space="preserve"> </w:t>
            </w:r>
            <w:r w:rsidRPr="00CD24C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информирующими потребителей образовательных услуг обо всех необходимых аспектах деятельности организации</w:t>
            </w:r>
          </w:p>
          <w:p w14:paraId="563141A2" w14:textId="51697491" w:rsidR="000125DE" w:rsidRPr="00AB40F5" w:rsidRDefault="00CD24CD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B7FF" w14:textId="487B2C6E" w:rsidR="000125DE" w:rsidRPr="00AB40F5" w:rsidRDefault="00CD24CD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EBF8" w14:textId="77777777" w:rsidR="000125DE" w:rsidRDefault="00CD24CD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Жовницкая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А.А.</w:t>
            </w:r>
          </w:p>
          <w:p w14:paraId="02328ACE" w14:textId="11075AAC" w:rsidR="00CD24CD" w:rsidRPr="00AB40F5" w:rsidRDefault="00CD24CD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BA27" w14:textId="77777777" w:rsidR="000125DE" w:rsidRPr="00AB40F5" w:rsidRDefault="000125DE" w:rsidP="00AB40F5">
            <w:pPr>
              <w:ind w:left="90" w:hanging="90"/>
              <w:jc w:val="center"/>
              <w:rPr>
                <w:color w:val="000000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68A6" w14:textId="77777777" w:rsidR="000125DE" w:rsidRPr="00AB40F5" w:rsidRDefault="000125DE" w:rsidP="00AB40F5">
            <w:pPr>
              <w:jc w:val="center"/>
              <w:rPr>
                <w:color w:val="000000"/>
                <w:szCs w:val="22"/>
              </w:rPr>
            </w:pPr>
          </w:p>
        </w:tc>
      </w:tr>
      <w:tr w:rsidR="000125DE" w:rsidRPr="00AB40F5" w14:paraId="7E5F0F0A" w14:textId="77777777" w:rsidTr="002F609C">
        <w:trPr>
          <w:trHeight w:val="550"/>
        </w:trPr>
        <w:tc>
          <w:tcPr>
            <w:tcW w:w="150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296D" w14:textId="70308912" w:rsidR="000125DE" w:rsidRPr="00AB40F5" w:rsidRDefault="0038230B" w:rsidP="00AB40F5">
            <w:pPr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 xml:space="preserve">2. </w:t>
            </w:r>
            <w:r w:rsidRPr="000125DE">
              <w:rPr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F92DB4" w:rsidRPr="00AB40F5" w14:paraId="2B6F4DF2" w14:textId="77777777" w:rsidTr="002F609C">
        <w:trPr>
          <w:gridAfter w:val="1"/>
          <w:wAfter w:w="9" w:type="dxa"/>
          <w:trHeight w:val="551"/>
        </w:trPr>
        <w:tc>
          <w:tcPr>
            <w:tcW w:w="39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D0E7AC" w14:textId="77777777" w:rsidR="002F609C" w:rsidRPr="00AB40F5" w:rsidRDefault="002F609C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5480D6" w14:textId="77777777" w:rsidR="002F609C" w:rsidRPr="00AB40F5" w:rsidRDefault="002F609C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DF52EE" w14:textId="77777777" w:rsidR="002F609C" w:rsidRPr="00AB40F5" w:rsidRDefault="002F609C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7D4F59" w14:textId="77777777" w:rsidR="002F609C" w:rsidRPr="00AB40F5" w:rsidRDefault="002F609C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9EFD6" w14:textId="77777777" w:rsidR="002F609C" w:rsidRPr="00AB40F5" w:rsidRDefault="002F609C" w:rsidP="00AB40F5">
            <w:pPr>
              <w:ind w:left="90" w:hanging="90"/>
              <w:jc w:val="center"/>
              <w:rPr>
                <w:color w:val="000000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2AACE" w14:textId="77777777" w:rsidR="002F609C" w:rsidRPr="00AB40F5" w:rsidRDefault="002F609C" w:rsidP="00AB40F5">
            <w:pPr>
              <w:jc w:val="center"/>
              <w:rPr>
                <w:color w:val="000000"/>
                <w:szCs w:val="22"/>
              </w:rPr>
            </w:pPr>
          </w:p>
        </w:tc>
      </w:tr>
      <w:tr w:rsidR="00F92DB4" w:rsidRPr="00AB40F5" w14:paraId="542EADB5" w14:textId="77777777" w:rsidTr="002F609C">
        <w:trPr>
          <w:gridAfter w:val="1"/>
          <w:wAfter w:w="9" w:type="dxa"/>
          <w:trHeight w:val="551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FDBA" w14:textId="3086040C" w:rsidR="002F609C" w:rsidRPr="00AB40F5" w:rsidRDefault="002F609C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A6FA" w14:textId="77777777" w:rsidR="002F609C" w:rsidRPr="00AB40F5" w:rsidRDefault="002F609C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BFED" w14:textId="77777777" w:rsidR="002F609C" w:rsidRPr="00AB40F5" w:rsidRDefault="002F609C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D1B8" w14:textId="77777777" w:rsidR="002F609C" w:rsidRPr="00AB40F5" w:rsidRDefault="002F609C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6BE3" w14:textId="77777777" w:rsidR="002F609C" w:rsidRPr="00AB40F5" w:rsidRDefault="002F609C" w:rsidP="00AB40F5">
            <w:pPr>
              <w:ind w:left="90" w:hanging="90"/>
              <w:jc w:val="center"/>
              <w:rPr>
                <w:color w:val="000000"/>
                <w:szCs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E0D1" w14:textId="77777777" w:rsidR="002F609C" w:rsidRPr="00AB40F5" w:rsidRDefault="002F609C" w:rsidP="00AB40F5">
            <w:pPr>
              <w:jc w:val="center"/>
              <w:rPr>
                <w:color w:val="000000"/>
                <w:szCs w:val="22"/>
              </w:rPr>
            </w:pPr>
          </w:p>
        </w:tc>
      </w:tr>
      <w:tr w:rsidR="000125DE" w:rsidRPr="00AB40F5" w14:paraId="10DD0249" w14:textId="77777777" w:rsidTr="002F609C">
        <w:trPr>
          <w:trHeight w:val="410"/>
        </w:trPr>
        <w:tc>
          <w:tcPr>
            <w:tcW w:w="150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D54B" w14:textId="6F847E83" w:rsidR="002F609C" w:rsidRDefault="0038230B" w:rsidP="00AB40F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3. Доступность образовательной деятельности для инвалидов</w:t>
            </w:r>
          </w:p>
          <w:p w14:paraId="09655E3D" w14:textId="425F32E1" w:rsidR="000125DE" w:rsidRPr="00AB40F5" w:rsidRDefault="000125DE" w:rsidP="00AB40F5">
            <w:pPr>
              <w:jc w:val="center"/>
              <w:rPr>
                <w:color w:val="000000"/>
                <w:szCs w:val="22"/>
              </w:rPr>
            </w:pPr>
          </w:p>
        </w:tc>
      </w:tr>
      <w:tr w:rsidR="00F92DB4" w:rsidRPr="00AB40F5" w14:paraId="50327767" w14:textId="77777777" w:rsidTr="002F609C">
        <w:trPr>
          <w:gridAfter w:val="1"/>
          <w:wAfter w:w="9" w:type="dxa"/>
          <w:trHeight w:val="63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6D53" w14:textId="514A0681" w:rsidR="00E61041" w:rsidRPr="00E61041" w:rsidRDefault="00CD24CD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D24C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r w:rsidR="00E61041">
              <w:t xml:space="preserve"> </w:t>
            </w:r>
            <w:r w:rsidR="00E61041"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1)</w:t>
            </w:r>
            <w:r w:rsidR="00E61041"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Отсутствие оборудования входных групп пандусами / подъемными платформами.</w:t>
            </w:r>
          </w:p>
          <w:p w14:paraId="71B9C6AA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2)</w:t>
            </w:r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Отсутствие выделенных стоянок для автотранспортных средств инвалидов.</w:t>
            </w:r>
          </w:p>
          <w:p w14:paraId="7F076CD4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E6F1A2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8D0ADFD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8AFB075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3) Отсутствие адаптированных лифтов, поручней, расширенных дверных проемов.</w:t>
            </w:r>
          </w:p>
          <w:p w14:paraId="77114168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C0728DE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9B7B0AD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701C992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4) Отсутствие сменных кресел-колясок.</w:t>
            </w:r>
          </w:p>
          <w:p w14:paraId="2A9EAF05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4AD2983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21E4023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5) Отсутствие специально оборудованных санитарно-гигиенических помещений в организации.                                              </w:t>
            </w:r>
          </w:p>
          <w:p w14:paraId="7D8F455E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9AD5FDF" w14:textId="6A4A66AE" w:rsid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6) Отсутствие дублирования для инвалидов по слуху и зрению звуковой и зрительной информации</w:t>
            </w:r>
          </w:p>
          <w:p w14:paraId="4C9597F4" w14:textId="77777777" w:rsidR="00E61041" w:rsidRPr="00E61041" w:rsidRDefault="00E61041" w:rsidP="00E610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5211C1" w14:textId="21F3384B" w:rsidR="00E61041" w:rsidRDefault="00E61041" w:rsidP="00E610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7091F" w14:textId="77777777" w:rsidR="00E61041" w:rsidRPr="00E61041" w:rsidRDefault="00E61041" w:rsidP="00E610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61041">
              <w:rPr>
                <w:rFonts w:ascii="Calibri" w:eastAsia="Calibri" w:hAnsi="Calibri" w:cs="Calibri"/>
                <w:sz w:val="22"/>
                <w:szCs w:val="22"/>
              </w:rPr>
              <w:t xml:space="preserve">7) Отсутствие дублирования надписей, знаков и иной текстовой и графической информации знаками, выполненными </w:t>
            </w:r>
            <w:r w:rsidRPr="00E61041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рельефно-точечным шрифтом Брайля.</w:t>
            </w:r>
          </w:p>
          <w:p w14:paraId="1A75B053" w14:textId="77777777" w:rsidR="00E61041" w:rsidRPr="00E61041" w:rsidRDefault="00E61041" w:rsidP="00E610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FA0D43" w14:textId="77777777" w:rsidR="00E61041" w:rsidRPr="00E61041" w:rsidRDefault="00E61041" w:rsidP="00E610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DB8428" w14:textId="77777777" w:rsidR="00E61041" w:rsidRPr="00E61041" w:rsidRDefault="00E61041" w:rsidP="00E610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61041">
              <w:rPr>
                <w:rFonts w:ascii="Calibri" w:eastAsia="Calibri" w:hAnsi="Calibri" w:cs="Calibri"/>
                <w:sz w:val="22"/>
                <w:szCs w:val="22"/>
              </w:rPr>
              <w:t xml:space="preserve">8) Отсутствие возможности предоставления инвалидам по слуху (слуху и зрению) услуг </w:t>
            </w:r>
            <w:proofErr w:type="spellStart"/>
            <w:r w:rsidRPr="00E61041">
              <w:rPr>
                <w:rFonts w:ascii="Calibri" w:eastAsia="Calibri" w:hAnsi="Calibri" w:cs="Calibri"/>
                <w:sz w:val="22"/>
                <w:szCs w:val="22"/>
              </w:rPr>
              <w:t>сурдопереводчика</w:t>
            </w:r>
            <w:proofErr w:type="spellEnd"/>
            <w:r w:rsidRPr="00E61041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E61041">
              <w:rPr>
                <w:rFonts w:ascii="Calibri" w:eastAsia="Calibri" w:hAnsi="Calibri" w:cs="Calibri"/>
                <w:sz w:val="22"/>
                <w:szCs w:val="22"/>
              </w:rPr>
              <w:t>тифлосурдопереводчика</w:t>
            </w:r>
            <w:proofErr w:type="spellEnd"/>
            <w:r w:rsidRPr="00E61041">
              <w:rPr>
                <w:rFonts w:ascii="Calibri" w:eastAsia="Calibri" w:hAnsi="Calibri" w:cs="Calibri"/>
                <w:sz w:val="22"/>
                <w:szCs w:val="22"/>
              </w:rPr>
              <w:t xml:space="preserve">).                             </w:t>
            </w:r>
          </w:p>
          <w:p w14:paraId="4E69AA94" w14:textId="77777777" w:rsidR="00E61041" w:rsidRPr="00E61041" w:rsidRDefault="00E61041" w:rsidP="00E610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C1C482" w14:textId="77777777" w:rsidR="00E61041" w:rsidRPr="00E61041" w:rsidRDefault="00E61041" w:rsidP="00E610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61041">
              <w:rPr>
                <w:rFonts w:ascii="Calibri" w:eastAsia="Calibri" w:hAnsi="Calibri" w:cs="Calibri"/>
                <w:sz w:val="22"/>
                <w:szCs w:val="22"/>
              </w:rPr>
              <w:t xml:space="preserve"> 9) Отсутствие возможности предоставления помощи, оказываемой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  <w:p w14:paraId="129C99C7" w14:textId="77777777" w:rsidR="00E61041" w:rsidRPr="00E61041" w:rsidRDefault="00E61041" w:rsidP="00E610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C3681F" w14:textId="1CC42603" w:rsidR="000125DE" w:rsidRPr="00E61041" w:rsidRDefault="00E61041" w:rsidP="00E610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61041">
              <w:rPr>
                <w:rFonts w:ascii="Calibri" w:eastAsia="Calibri" w:hAnsi="Calibri" w:cs="Calibri"/>
                <w:sz w:val="22"/>
                <w:szCs w:val="22"/>
              </w:rPr>
              <w:t>10) Отсутствие возможности предоставления образовательных услуг в дистанционном режиме или на дому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AE13" w14:textId="77777777" w:rsidR="000125DE" w:rsidRDefault="000125DE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CB11B4E" w14:textId="2B97E284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Оборудовать входные группы МБДОУ № 10 «Колосок» пандусами / подъемными платформами</w:t>
            </w:r>
            <w:proofErr w:type="gramStart"/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одготовить обращение в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адрес главы </w:t>
            </w:r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просьбой включения в бюджет 2023</w:t>
            </w:r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года финансовые средства на установку прилегающей к образовательному учреждению территории знака «Стоянка транспортного средства инвалида»</w:t>
            </w:r>
          </w:p>
          <w:p w14:paraId="31717294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8455953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C897D8F" w14:textId="4780C2E2" w:rsid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Оборудовать помещение детского сада поручнями, расширенными дверными проёмами</w:t>
            </w:r>
          </w:p>
          <w:p w14:paraId="29016EDF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Приобрести сменные кресла-коляски</w:t>
            </w:r>
          </w:p>
          <w:p w14:paraId="370734DB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A839937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5999CCA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120A1A3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Оборудовать санитарно-гигиенические помещения в организации для лиц с ОВЗ и инвалидов</w:t>
            </w:r>
          </w:p>
          <w:p w14:paraId="1BE5C328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87CA04F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01EDB2E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Обеспечить дублирование для инвалидов по слуху и зрению звуковой и зрительной информации</w:t>
            </w:r>
          </w:p>
          <w:p w14:paraId="7ACB3D70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200E7B3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1A2ADB8" w14:textId="57C59B29" w:rsid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Обеспечить дублирование надписей, знаков и иной текстовой и графической </w:t>
            </w:r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информации знаками, выполненными</w:t>
            </w:r>
          </w:p>
          <w:p w14:paraId="58EF2C5B" w14:textId="77777777" w:rsidR="00E61041" w:rsidRDefault="00E61041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A8587F5" w14:textId="77777777" w:rsidR="00E61041" w:rsidRDefault="00E61041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FBDB2B3" w14:textId="2F6D7A9C" w:rsidR="00E61041" w:rsidRDefault="00E61041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Изыскать возможность предоставления инвалидам по слуху (слуху и зрению) услуг </w:t>
            </w:r>
            <w:proofErr w:type="spellStart"/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proofErr w:type="gramEnd"/>
          </w:p>
          <w:p w14:paraId="4B7D37B2" w14:textId="77777777" w:rsidR="00E61041" w:rsidRDefault="00E61041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DCE8A1F" w14:textId="77777777" w:rsidR="00E61041" w:rsidRDefault="00E61041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79594AA" w14:textId="5134C9D9" w:rsidR="00E61041" w:rsidRDefault="00E61041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10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Изыскать возможность предоставления помощи, оказываемой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  <w:p w14:paraId="60750995" w14:textId="77777777" w:rsidR="00E61041" w:rsidRDefault="00E61041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BD8D86F" w14:textId="767D59E4" w:rsidR="00E61041" w:rsidRPr="00E61041" w:rsidRDefault="00F92DB4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92D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Предоставлять образовательные услуги в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дистанционном режиме или на дому.</w:t>
            </w:r>
          </w:p>
          <w:p w14:paraId="08F3DC7D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E5E69CD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70D8E66" w14:textId="7777777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97A8693" w14:textId="03167947" w:rsidR="00E61041" w:rsidRPr="00E61041" w:rsidRDefault="00E61041" w:rsidP="00E610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E79F45B" w14:textId="77777777" w:rsidR="000125DE" w:rsidRPr="00AB40F5" w:rsidRDefault="000125DE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1EA7" w14:textId="6FD8484A" w:rsidR="00F92DB4" w:rsidRDefault="00F92DB4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4EBB319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1A5A18" w14:textId="47592F7B" w:rsidR="00F92DB4" w:rsidRPr="00F92DB4" w:rsidRDefault="00F02719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По мере финансирования</w:t>
            </w:r>
          </w:p>
          <w:p w14:paraId="74F9A154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FC74F9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8A875A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565F70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20DB00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FF037E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EB5406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C919DD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C59594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F3C086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E5BAF5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5A265C" w14:textId="73423772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3ED44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92DB4">
              <w:rPr>
                <w:rFonts w:ascii="Calibri" w:eastAsia="Calibri" w:hAnsi="Calibri" w:cs="Calibri"/>
                <w:sz w:val="22"/>
                <w:szCs w:val="22"/>
              </w:rPr>
              <w:t>По мере необходимости</w:t>
            </w:r>
          </w:p>
          <w:p w14:paraId="31B14DD1" w14:textId="77777777" w:rsidR="000125DE" w:rsidRDefault="000125DE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032968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587CDB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20CB50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92DB4">
              <w:rPr>
                <w:rFonts w:ascii="Calibri" w:eastAsia="Calibri" w:hAnsi="Calibri" w:cs="Calibri"/>
                <w:sz w:val="22"/>
                <w:szCs w:val="22"/>
              </w:rPr>
              <w:t>По мере необходимости</w:t>
            </w:r>
          </w:p>
          <w:p w14:paraId="6BBAC3FC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249800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E80CF8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39447B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92DB4">
              <w:rPr>
                <w:rFonts w:ascii="Calibri" w:eastAsia="Calibri" w:hAnsi="Calibri" w:cs="Calibri"/>
                <w:sz w:val="22"/>
                <w:szCs w:val="22"/>
              </w:rPr>
              <w:t>По мере необходимости</w:t>
            </w:r>
          </w:p>
          <w:p w14:paraId="0704FDE0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8C3006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B044EF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92DB4">
              <w:rPr>
                <w:rFonts w:ascii="Calibri" w:eastAsia="Calibri" w:hAnsi="Calibri" w:cs="Calibri"/>
                <w:sz w:val="22"/>
                <w:szCs w:val="22"/>
              </w:rPr>
              <w:t xml:space="preserve">По мере </w:t>
            </w:r>
            <w:r w:rsidRPr="00F92DB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необходимости</w:t>
            </w:r>
          </w:p>
          <w:p w14:paraId="4E1B321E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F58B50" w14:textId="5325857B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92DB4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 мере</w:t>
            </w:r>
          </w:p>
          <w:p w14:paraId="303220D4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8192DC" w14:textId="4AEE39F4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92DB4">
              <w:rPr>
                <w:rFonts w:ascii="Calibri" w:eastAsia="Calibri" w:hAnsi="Calibri" w:cs="Calibri"/>
                <w:sz w:val="22"/>
                <w:szCs w:val="22"/>
              </w:rPr>
              <w:t>необходимости</w:t>
            </w:r>
          </w:p>
          <w:p w14:paraId="4FEBF696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5FAB37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3824D6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EA0701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1B5C00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A52D0A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BDA595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702724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92DB4">
              <w:rPr>
                <w:rFonts w:ascii="Calibri" w:eastAsia="Calibri" w:hAnsi="Calibri" w:cs="Calibri"/>
                <w:sz w:val="22"/>
                <w:szCs w:val="22"/>
              </w:rPr>
              <w:t>По мере необходимости</w:t>
            </w:r>
          </w:p>
          <w:p w14:paraId="05E97331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F4C922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D50F3E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B69AF5" w14:textId="77777777" w:rsid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FFD75B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92DB4">
              <w:rPr>
                <w:rFonts w:ascii="Calibri" w:eastAsia="Calibri" w:hAnsi="Calibri" w:cs="Calibri"/>
                <w:sz w:val="22"/>
                <w:szCs w:val="22"/>
              </w:rPr>
              <w:t>По мере необходимости</w:t>
            </w:r>
          </w:p>
          <w:p w14:paraId="4E560693" w14:textId="77777777" w:rsidR="00F92DB4" w:rsidRPr="00F92DB4" w:rsidRDefault="00F92DB4" w:rsidP="00F92D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2338" w14:textId="77777777" w:rsidR="00F92DB4" w:rsidRP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92D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Колистая</w:t>
            </w:r>
            <w:proofErr w:type="spellEnd"/>
            <w:r w:rsidRPr="00F92D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М.А</w:t>
            </w:r>
          </w:p>
          <w:p w14:paraId="374E53EB" w14:textId="73D09E59" w:rsidR="000125DE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92D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Заведующий</w:t>
            </w:r>
          </w:p>
          <w:p w14:paraId="52F6319E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9DA4CAB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6BC26E5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B2CF2D1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66BE450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22A73C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07657ED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718029B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F28B02E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6FB8D35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557B618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0F170A4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97B06B7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E61787A" w14:textId="77777777" w:rsidR="00F92DB4" w:rsidRP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92D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Колистая</w:t>
            </w:r>
            <w:proofErr w:type="spellEnd"/>
            <w:r w:rsidRPr="00F92D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М.А</w:t>
            </w:r>
          </w:p>
          <w:p w14:paraId="527B445B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92D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Заведующий</w:t>
            </w:r>
          </w:p>
          <w:p w14:paraId="5DFA4248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4CD9B39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C8B618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354A579" w14:textId="77777777" w:rsidR="00F92DB4" w:rsidRP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92D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Колистая</w:t>
            </w:r>
            <w:proofErr w:type="spellEnd"/>
            <w:r w:rsidRPr="00F92D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М.А</w:t>
            </w:r>
          </w:p>
          <w:p w14:paraId="3CF39BFE" w14:textId="7B38AA31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92D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Заведующий</w:t>
            </w:r>
          </w:p>
          <w:p w14:paraId="4CA4D3D2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A5F0052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99C2C3E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75A3A49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Заведующий</w:t>
            </w:r>
          </w:p>
          <w:p w14:paraId="47E604A6" w14:textId="52129190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Колистая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М.А.</w:t>
            </w:r>
          </w:p>
          <w:p w14:paraId="68B44001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608534F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870DB95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5CECCC1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Колистая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М.А.</w:t>
            </w:r>
          </w:p>
          <w:p w14:paraId="7E1ED456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Заведующий</w:t>
            </w:r>
          </w:p>
          <w:p w14:paraId="7FC4D349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CEA9506" w14:textId="77777777" w:rsidR="00F92DB4" w:rsidRDefault="00F92DB4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531E2B" w14:textId="77777777" w:rsidR="00F92DB4" w:rsidRDefault="00F02719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Колистая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М.А.</w:t>
            </w:r>
          </w:p>
          <w:p w14:paraId="14C4AD1C" w14:textId="04BC8DD7" w:rsidR="00F02719" w:rsidRDefault="00F02719" w:rsidP="00F92D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Заведующий</w:t>
            </w:r>
          </w:p>
          <w:p w14:paraId="6CE185B4" w14:textId="77777777" w:rsidR="00F02719" w:rsidRPr="00F02719" w:rsidRDefault="00F02719" w:rsidP="00F027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AE3FE7" w14:textId="77777777" w:rsidR="00F02719" w:rsidRPr="00F02719" w:rsidRDefault="00F02719" w:rsidP="00F027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73FA8F" w14:textId="77777777" w:rsidR="00F02719" w:rsidRPr="00F02719" w:rsidRDefault="00F02719" w:rsidP="00F027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78D621" w14:textId="77777777" w:rsidR="00F02719" w:rsidRPr="00F02719" w:rsidRDefault="00F02719" w:rsidP="00F027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003119" w14:textId="77777777" w:rsidR="00F02719" w:rsidRPr="00F02719" w:rsidRDefault="00F02719" w:rsidP="00F027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9A22A2" w14:textId="6968737B" w:rsidR="00F02719" w:rsidRDefault="00F02719" w:rsidP="00F027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D58296" w14:textId="77777777" w:rsidR="00F02719" w:rsidRPr="00F02719" w:rsidRDefault="00F02719" w:rsidP="00F0271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02719">
              <w:rPr>
                <w:rFonts w:ascii="Calibri" w:eastAsia="Calibri" w:hAnsi="Calibri" w:cs="Calibri"/>
                <w:sz w:val="22"/>
                <w:szCs w:val="22"/>
              </w:rPr>
              <w:t>Колистая</w:t>
            </w:r>
            <w:proofErr w:type="spellEnd"/>
            <w:r w:rsidRPr="00F02719">
              <w:rPr>
                <w:rFonts w:ascii="Calibri" w:eastAsia="Calibri" w:hAnsi="Calibri" w:cs="Calibri"/>
                <w:sz w:val="22"/>
                <w:szCs w:val="22"/>
              </w:rPr>
              <w:t xml:space="preserve"> М.А.</w:t>
            </w:r>
          </w:p>
          <w:p w14:paraId="75E6DC97" w14:textId="77777777" w:rsidR="00F02719" w:rsidRDefault="00F02719" w:rsidP="00F0271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02719">
              <w:rPr>
                <w:rFonts w:ascii="Calibri" w:eastAsia="Calibri" w:hAnsi="Calibri" w:cs="Calibri"/>
                <w:sz w:val="22"/>
                <w:szCs w:val="22"/>
              </w:rPr>
              <w:t>Заведующий</w:t>
            </w:r>
          </w:p>
          <w:p w14:paraId="70D64525" w14:textId="77777777" w:rsidR="00F02719" w:rsidRDefault="00F02719" w:rsidP="00F027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2793E0" w14:textId="77777777" w:rsidR="00F02719" w:rsidRDefault="00F02719" w:rsidP="00F027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60E6E4" w14:textId="77777777" w:rsidR="00F02719" w:rsidRDefault="00F02719" w:rsidP="00F027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D4F340" w14:textId="77777777" w:rsidR="00F02719" w:rsidRPr="00F02719" w:rsidRDefault="00F02719" w:rsidP="00F0271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02719">
              <w:rPr>
                <w:rFonts w:ascii="Calibri" w:eastAsia="Calibri" w:hAnsi="Calibri" w:cs="Calibri"/>
                <w:sz w:val="22"/>
                <w:szCs w:val="22"/>
              </w:rPr>
              <w:t>Колистая</w:t>
            </w:r>
            <w:proofErr w:type="spellEnd"/>
            <w:r w:rsidRPr="00F02719">
              <w:rPr>
                <w:rFonts w:ascii="Calibri" w:eastAsia="Calibri" w:hAnsi="Calibri" w:cs="Calibri"/>
                <w:sz w:val="22"/>
                <w:szCs w:val="22"/>
              </w:rPr>
              <w:t xml:space="preserve"> М.А.</w:t>
            </w:r>
          </w:p>
          <w:p w14:paraId="4486B5F5" w14:textId="5B84B1CB" w:rsidR="00F02719" w:rsidRDefault="00F02719" w:rsidP="00F0271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02719">
              <w:rPr>
                <w:rFonts w:ascii="Calibri" w:eastAsia="Calibri" w:hAnsi="Calibri" w:cs="Calibri"/>
                <w:sz w:val="22"/>
                <w:szCs w:val="22"/>
              </w:rPr>
              <w:t>Заведующий</w:t>
            </w:r>
          </w:p>
          <w:p w14:paraId="34A98C76" w14:textId="77777777" w:rsidR="00F02719" w:rsidRDefault="00F02719" w:rsidP="00F027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7E4B3A" w14:textId="77777777" w:rsidR="00F02719" w:rsidRDefault="00F02719" w:rsidP="00F027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18F165" w14:textId="77777777" w:rsidR="00F02719" w:rsidRDefault="00F02719" w:rsidP="00F027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2328FF" w14:textId="2BFF88DD" w:rsidR="00F02719" w:rsidRPr="00F02719" w:rsidRDefault="00F02719" w:rsidP="00F027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C6BD" w14:textId="77777777" w:rsidR="000125DE" w:rsidRPr="00AB40F5" w:rsidRDefault="000125DE" w:rsidP="00AB40F5">
            <w:pPr>
              <w:ind w:left="90" w:hanging="90"/>
              <w:jc w:val="center"/>
              <w:rPr>
                <w:color w:val="000000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2A03" w14:textId="77777777" w:rsidR="000125DE" w:rsidRPr="00AB40F5" w:rsidRDefault="000125DE" w:rsidP="00AB40F5">
            <w:pPr>
              <w:jc w:val="center"/>
              <w:rPr>
                <w:color w:val="000000"/>
                <w:szCs w:val="22"/>
              </w:rPr>
            </w:pPr>
          </w:p>
        </w:tc>
      </w:tr>
      <w:tr w:rsidR="00F92DB4" w:rsidRPr="00AB40F5" w14:paraId="273B9B96" w14:textId="77777777" w:rsidTr="002F609C">
        <w:trPr>
          <w:gridAfter w:val="1"/>
          <w:wAfter w:w="9" w:type="dxa"/>
          <w:trHeight w:val="63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D076" w14:textId="0DB90DDF" w:rsidR="000125DE" w:rsidRPr="00F92DB4" w:rsidRDefault="000125DE" w:rsidP="00BA0AB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B1B7ABE" w14:textId="02F14E34" w:rsidR="00BA0AB9" w:rsidRPr="00AB40F5" w:rsidRDefault="00BA0AB9" w:rsidP="00BA0AB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9A13" w14:textId="77777777" w:rsidR="000125DE" w:rsidRDefault="000125DE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1639694" w14:textId="77777777" w:rsidR="000125DE" w:rsidRPr="00AB40F5" w:rsidRDefault="000125DE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9723" w14:textId="77777777" w:rsidR="000125DE" w:rsidRPr="00AB40F5" w:rsidRDefault="000125DE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FEB9" w14:textId="77777777" w:rsidR="000125DE" w:rsidRPr="00AB40F5" w:rsidRDefault="000125DE" w:rsidP="00AB40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ACFE" w14:textId="77777777" w:rsidR="000125DE" w:rsidRPr="00AB40F5" w:rsidRDefault="000125DE" w:rsidP="00AB40F5">
            <w:pPr>
              <w:ind w:left="90" w:hanging="90"/>
              <w:jc w:val="center"/>
              <w:rPr>
                <w:color w:val="000000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3F14" w14:textId="77777777" w:rsidR="000125DE" w:rsidRPr="00AB40F5" w:rsidRDefault="000125DE" w:rsidP="00AB40F5">
            <w:pPr>
              <w:jc w:val="center"/>
              <w:rPr>
                <w:color w:val="000000"/>
                <w:szCs w:val="22"/>
              </w:rPr>
            </w:pPr>
          </w:p>
        </w:tc>
      </w:tr>
      <w:tr w:rsidR="000125DE" w:rsidRPr="00AB40F5" w14:paraId="78511C93" w14:textId="77777777" w:rsidTr="002F609C">
        <w:trPr>
          <w:trHeight w:val="63"/>
        </w:trPr>
        <w:tc>
          <w:tcPr>
            <w:tcW w:w="150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7F5F" w14:textId="23B146A5" w:rsidR="000125DE" w:rsidRPr="000125DE" w:rsidRDefault="0038230B" w:rsidP="000125DE">
            <w:pPr>
              <w:ind w:left="357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125DE">
              <w:rPr>
                <w:b/>
              </w:rPr>
              <w:t>. Доброжелательность, вежливость работников организации</w:t>
            </w:r>
          </w:p>
        </w:tc>
      </w:tr>
      <w:tr w:rsidR="00F92DB4" w:rsidRPr="00AB40F5" w14:paraId="5995CB21" w14:textId="77777777" w:rsidTr="002F609C">
        <w:trPr>
          <w:gridAfter w:val="1"/>
          <w:wAfter w:w="9" w:type="dxa"/>
          <w:trHeight w:val="63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3507" w14:textId="77777777" w:rsidR="000125DE" w:rsidRDefault="000125DE" w:rsidP="000125DE">
            <w:pPr>
              <w:ind w:left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30AC" w14:textId="77777777" w:rsidR="000125DE" w:rsidRDefault="000125DE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1C3D" w14:textId="77777777" w:rsidR="000125DE" w:rsidRPr="00AB40F5" w:rsidRDefault="000125DE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1D43" w14:textId="77777777" w:rsidR="000125DE" w:rsidRPr="00AB40F5" w:rsidRDefault="000125DE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69A9" w14:textId="77777777" w:rsidR="000125DE" w:rsidRPr="00AB40F5" w:rsidRDefault="000125DE" w:rsidP="000125DE">
            <w:pPr>
              <w:ind w:left="90" w:hanging="90"/>
              <w:jc w:val="center"/>
              <w:rPr>
                <w:color w:val="000000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3576" w14:textId="77777777" w:rsidR="000125DE" w:rsidRPr="00AB40F5" w:rsidRDefault="000125DE" w:rsidP="000125DE">
            <w:pPr>
              <w:jc w:val="center"/>
              <w:rPr>
                <w:color w:val="000000"/>
                <w:szCs w:val="22"/>
              </w:rPr>
            </w:pPr>
          </w:p>
        </w:tc>
      </w:tr>
      <w:tr w:rsidR="00F92DB4" w:rsidRPr="00AB40F5" w14:paraId="596EB9FE" w14:textId="77777777" w:rsidTr="002F609C">
        <w:trPr>
          <w:gridAfter w:val="1"/>
          <w:wAfter w:w="9" w:type="dxa"/>
          <w:trHeight w:val="63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93F7" w14:textId="7F76F4E2" w:rsidR="000125DE" w:rsidRPr="00AB40F5" w:rsidRDefault="00BA0AB9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Нарушений не выявлено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68E8" w14:textId="25285CE0" w:rsidR="000125DE" w:rsidRPr="00AB40F5" w:rsidRDefault="000125DE" w:rsidP="00BA0AB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87FE" w14:textId="77777777" w:rsidR="000125DE" w:rsidRPr="00AB40F5" w:rsidRDefault="000125DE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CA8E" w14:textId="77777777" w:rsidR="000125DE" w:rsidRPr="00AB40F5" w:rsidRDefault="000125DE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74AA" w14:textId="77777777" w:rsidR="000125DE" w:rsidRPr="00AB40F5" w:rsidRDefault="000125DE" w:rsidP="000125DE">
            <w:pPr>
              <w:ind w:left="90" w:hanging="90"/>
              <w:jc w:val="center"/>
              <w:rPr>
                <w:color w:val="000000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77BF" w14:textId="77777777" w:rsidR="000125DE" w:rsidRPr="00AB40F5" w:rsidRDefault="000125DE" w:rsidP="000125DE">
            <w:pPr>
              <w:jc w:val="center"/>
              <w:rPr>
                <w:color w:val="000000"/>
                <w:szCs w:val="22"/>
              </w:rPr>
            </w:pPr>
          </w:p>
        </w:tc>
      </w:tr>
      <w:tr w:rsidR="000125DE" w:rsidRPr="00AB40F5" w14:paraId="0D42B9FF" w14:textId="77777777" w:rsidTr="002F609C">
        <w:trPr>
          <w:trHeight w:val="63"/>
        </w:trPr>
        <w:tc>
          <w:tcPr>
            <w:tcW w:w="150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3CCA" w14:textId="77777777" w:rsidR="000125DE" w:rsidRPr="000125DE" w:rsidRDefault="000125DE" w:rsidP="000125DE">
            <w:pPr>
              <w:jc w:val="center"/>
              <w:rPr>
                <w:color w:val="000000"/>
              </w:rPr>
            </w:pPr>
            <w:r w:rsidRPr="0038230B">
              <w:rPr>
                <w:b/>
              </w:rPr>
              <w:t>5. Удовлетворенность условиями осуществления образовательной деятельности организации</w:t>
            </w:r>
          </w:p>
        </w:tc>
      </w:tr>
      <w:tr w:rsidR="00F92DB4" w:rsidRPr="00AB40F5" w14:paraId="0DD61963" w14:textId="77777777" w:rsidTr="002F609C">
        <w:trPr>
          <w:gridAfter w:val="1"/>
          <w:wAfter w:w="9" w:type="dxa"/>
          <w:trHeight w:val="63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3058" w14:textId="77777777" w:rsidR="000125DE" w:rsidRPr="00AB40F5" w:rsidRDefault="000125DE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8F76" w14:textId="77777777" w:rsidR="000125DE" w:rsidRPr="00AB40F5" w:rsidRDefault="000125DE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867E" w14:textId="77777777" w:rsidR="000125DE" w:rsidRPr="00AB40F5" w:rsidRDefault="000125DE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8DCE" w14:textId="77777777" w:rsidR="000125DE" w:rsidRPr="00AB40F5" w:rsidRDefault="000125DE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DF64" w14:textId="77777777" w:rsidR="000125DE" w:rsidRPr="00AB40F5" w:rsidRDefault="000125DE" w:rsidP="000125DE">
            <w:pPr>
              <w:ind w:left="90" w:hanging="90"/>
              <w:jc w:val="center"/>
              <w:rPr>
                <w:color w:val="000000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EB14" w14:textId="77777777" w:rsidR="000125DE" w:rsidRPr="00AB40F5" w:rsidRDefault="000125DE" w:rsidP="000125DE">
            <w:pPr>
              <w:jc w:val="center"/>
              <w:rPr>
                <w:color w:val="000000"/>
                <w:szCs w:val="22"/>
              </w:rPr>
            </w:pPr>
          </w:p>
        </w:tc>
      </w:tr>
      <w:tr w:rsidR="00F92DB4" w:rsidRPr="00AB40F5" w14:paraId="41382A26" w14:textId="77777777" w:rsidTr="002F609C">
        <w:trPr>
          <w:gridAfter w:val="1"/>
          <w:wAfter w:w="9" w:type="dxa"/>
          <w:trHeight w:val="63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AA80" w14:textId="119D8455" w:rsidR="000125DE" w:rsidRPr="00AB40F5" w:rsidRDefault="00BA0AB9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Нарушений не выявлено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F1E7" w14:textId="77777777" w:rsidR="000125DE" w:rsidRPr="00AB40F5" w:rsidRDefault="000125DE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F8FF" w14:textId="77777777" w:rsidR="000125DE" w:rsidRPr="00AB40F5" w:rsidRDefault="000125DE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0C75" w14:textId="77777777" w:rsidR="000125DE" w:rsidRPr="00AB40F5" w:rsidRDefault="000125DE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925D" w14:textId="77777777" w:rsidR="000125DE" w:rsidRPr="00AB40F5" w:rsidRDefault="000125DE" w:rsidP="000125DE">
            <w:pPr>
              <w:ind w:left="90" w:hanging="90"/>
              <w:jc w:val="center"/>
              <w:rPr>
                <w:color w:val="000000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B38F" w14:textId="77777777" w:rsidR="000125DE" w:rsidRPr="00AB40F5" w:rsidRDefault="000125DE" w:rsidP="000125DE">
            <w:pPr>
              <w:jc w:val="center"/>
              <w:rPr>
                <w:color w:val="000000"/>
                <w:szCs w:val="22"/>
              </w:rPr>
            </w:pPr>
          </w:p>
        </w:tc>
      </w:tr>
      <w:tr w:rsidR="00F92DB4" w:rsidRPr="00AB40F5" w14:paraId="71EDAA93" w14:textId="77777777" w:rsidTr="002F609C">
        <w:trPr>
          <w:gridAfter w:val="1"/>
          <w:wAfter w:w="9" w:type="dxa"/>
          <w:trHeight w:val="63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CC4C" w14:textId="77777777" w:rsidR="000125DE" w:rsidRPr="00AB40F5" w:rsidRDefault="000125DE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46F1" w14:textId="77777777" w:rsidR="000125DE" w:rsidRPr="00AB40F5" w:rsidRDefault="000125DE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6265" w14:textId="77777777" w:rsidR="000125DE" w:rsidRPr="00AB40F5" w:rsidRDefault="000125DE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842D" w14:textId="77777777" w:rsidR="000125DE" w:rsidRPr="00AB40F5" w:rsidRDefault="000125DE" w:rsidP="000125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70C4" w14:textId="77777777" w:rsidR="000125DE" w:rsidRPr="00AB40F5" w:rsidRDefault="000125DE" w:rsidP="000125DE">
            <w:pPr>
              <w:ind w:left="90" w:hanging="90"/>
              <w:jc w:val="center"/>
              <w:rPr>
                <w:color w:val="000000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CE72" w14:textId="77777777" w:rsidR="000125DE" w:rsidRPr="00AB40F5" w:rsidRDefault="000125DE" w:rsidP="000125DE">
            <w:pPr>
              <w:jc w:val="center"/>
              <w:rPr>
                <w:color w:val="000000"/>
                <w:szCs w:val="22"/>
              </w:rPr>
            </w:pPr>
          </w:p>
        </w:tc>
      </w:tr>
    </w:tbl>
    <w:p w14:paraId="45B5CE53" w14:textId="77777777" w:rsidR="00AB40F5" w:rsidRDefault="00AB40F5" w:rsidP="009A4B4D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AB40F5" w:rsidSect="000125DE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ACCB8" w14:textId="77777777" w:rsidR="00BD5D66" w:rsidRDefault="00BD5D66" w:rsidP="004E07D1">
      <w:r>
        <w:separator/>
      </w:r>
    </w:p>
  </w:endnote>
  <w:endnote w:type="continuationSeparator" w:id="0">
    <w:p w14:paraId="6E73B68D" w14:textId="77777777" w:rsidR="00BD5D66" w:rsidRDefault="00BD5D66" w:rsidP="004E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02200" w14:textId="77777777" w:rsidR="00BD5D66" w:rsidRDefault="00BD5D66" w:rsidP="004E07D1">
      <w:r>
        <w:separator/>
      </w:r>
    </w:p>
  </w:footnote>
  <w:footnote w:type="continuationSeparator" w:id="0">
    <w:p w14:paraId="1B1C1899" w14:textId="77777777" w:rsidR="00BD5D66" w:rsidRDefault="00BD5D66" w:rsidP="004E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142"/>
    <w:multiLevelType w:val="hybridMultilevel"/>
    <w:tmpl w:val="44C83F38"/>
    <w:lvl w:ilvl="0" w:tplc="CFDCB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3F3E8C"/>
    <w:multiLevelType w:val="hybridMultilevel"/>
    <w:tmpl w:val="97E00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F31C2"/>
    <w:multiLevelType w:val="hybridMultilevel"/>
    <w:tmpl w:val="C42ECD5A"/>
    <w:lvl w:ilvl="0" w:tplc="1764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8F2B54"/>
    <w:multiLevelType w:val="hybridMultilevel"/>
    <w:tmpl w:val="15D04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7CD5"/>
    <w:multiLevelType w:val="hybridMultilevel"/>
    <w:tmpl w:val="F6165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7D"/>
    <w:rsid w:val="00001249"/>
    <w:rsid w:val="00003388"/>
    <w:rsid w:val="00003B98"/>
    <w:rsid w:val="000125DE"/>
    <w:rsid w:val="00015A33"/>
    <w:rsid w:val="00015A90"/>
    <w:rsid w:val="000166A0"/>
    <w:rsid w:val="00017915"/>
    <w:rsid w:val="00025278"/>
    <w:rsid w:val="0002582C"/>
    <w:rsid w:val="00025937"/>
    <w:rsid w:val="000268FF"/>
    <w:rsid w:val="0003039C"/>
    <w:rsid w:val="0003068B"/>
    <w:rsid w:val="00030B10"/>
    <w:rsid w:val="0003419D"/>
    <w:rsid w:val="00036A09"/>
    <w:rsid w:val="00041372"/>
    <w:rsid w:val="00041634"/>
    <w:rsid w:val="000426FA"/>
    <w:rsid w:val="000470DD"/>
    <w:rsid w:val="00054621"/>
    <w:rsid w:val="00061A3B"/>
    <w:rsid w:val="000620D8"/>
    <w:rsid w:val="00062587"/>
    <w:rsid w:val="00066330"/>
    <w:rsid w:val="00075952"/>
    <w:rsid w:val="00075DF7"/>
    <w:rsid w:val="000769F6"/>
    <w:rsid w:val="0007772E"/>
    <w:rsid w:val="000835C1"/>
    <w:rsid w:val="000850FB"/>
    <w:rsid w:val="000906D1"/>
    <w:rsid w:val="000920B6"/>
    <w:rsid w:val="00095629"/>
    <w:rsid w:val="000A1FFC"/>
    <w:rsid w:val="000A6024"/>
    <w:rsid w:val="000A7793"/>
    <w:rsid w:val="000B1203"/>
    <w:rsid w:val="000B23F7"/>
    <w:rsid w:val="000B4171"/>
    <w:rsid w:val="000B5317"/>
    <w:rsid w:val="000B617D"/>
    <w:rsid w:val="000B72A2"/>
    <w:rsid w:val="000C021C"/>
    <w:rsid w:val="000C1651"/>
    <w:rsid w:val="000C1D69"/>
    <w:rsid w:val="000C2645"/>
    <w:rsid w:val="000C32D1"/>
    <w:rsid w:val="000C51C6"/>
    <w:rsid w:val="000D6EB5"/>
    <w:rsid w:val="000D7A85"/>
    <w:rsid w:val="000E455A"/>
    <w:rsid w:val="000F254D"/>
    <w:rsid w:val="000F2782"/>
    <w:rsid w:val="000F3712"/>
    <w:rsid w:val="000F74C8"/>
    <w:rsid w:val="00103517"/>
    <w:rsid w:val="00103527"/>
    <w:rsid w:val="001044BD"/>
    <w:rsid w:val="00104C6F"/>
    <w:rsid w:val="0010697E"/>
    <w:rsid w:val="00106D95"/>
    <w:rsid w:val="00107147"/>
    <w:rsid w:val="0011152A"/>
    <w:rsid w:val="00111592"/>
    <w:rsid w:val="00112033"/>
    <w:rsid w:val="0011435E"/>
    <w:rsid w:val="001153DD"/>
    <w:rsid w:val="001217CF"/>
    <w:rsid w:val="00126786"/>
    <w:rsid w:val="001270E7"/>
    <w:rsid w:val="00130A08"/>
    <w:rsid w:val="00134612"/>
    <w:rsid w:val="0013794F"/>
    <w:rsid w:val="0015028B"/>
    <w:rsid w:val="001537C3"/>
    <w:rsid w:val="00156A63"/>
    <w:rsid w:val="001576F2"/>
    <w:rsid w:val="001608F5"/>
    <w:rsid w:val="001611F3"/>
    <w:rsid w:val="00164C9F"/>
    <w:rsid w:val="00165830"/>
    <w:rsid w:val="00166936"/>
    <w:rsid w:val="00170F7E"/>
    <w:rsid w:val="00170FBB"/>
    <w:rsid w:val="00171058"/>
    <w:rsid w:val="001730DF"/>
    <w:rsid w:val="001735DE"/>
    <w:rsid w:val="001752C7"/>
    <w:rsid w:val="001803C0"/>
    <w:rsid w:val="001804FA"/>
    <w:rsid w:val="00183048"/>
    <w:rsid w:val="00183149"/>
    <w:rsid w:val="00183DD6"/>
    <w:rsid w:val="0018740D"/>
    <w:rsid w:val="00187FC0"/>
    <w:rsid w:val="001906E7"/>
    <w:rsid w:val="00191971"/>
    <w:rsid w:val="00192F73"/>
    <w:rsid w:val="0019317C"/>
    <w:rsid w:val="001936CC"/>
    <w:rsid w:val="00193F1D"/>
    <w:rsid w:val="001A0691"/>
    <w:rsid w:val="001A1C65"/>
    <w:rsid w:val="001A31F1"/>
    <w:rsid w:val="001A6021"/>
    <w:rsid w:val="001B158E"/>
    <w:rsid w:val="001B2625"/>
    <w:rsid w:val="001B3E02"/>
    <w:rsid w:val="001B4737"/>
    <w:rsid w:val="001B5343"/>
    <w:rsid w:val="001C0811"/>
    <w:rsid w:val="001C23E1"/>
    <w:rsid w:val="001C46CE"/>
    <w:rsid w:val="001C7AA3"/>
    <w:rsid w:val="001D14F0"/>
    <w:rsid w:val="001D760E"/>
    <w:rsid w:val="001D7CA6"/>
    <w:rsid w:val="001E0D05"/>
    <w:rsid w:val="001E241E"/>
    <w:rsid w:val="001E334E"/>
    <w:rsid w:val="001E5E83"/>
    <w:rsid w:val="001E64F2"/>
    <w:rsid w:val="001F3DBB"/>
    <w:rsid w:val="001F4471"/>
    <w:rsid w:val="001F5387"/>
    <w:rsid w:val="00201925"/>
    <w:rsid w:val="002020B9"/>
    <w:rsid w:val="00206359"/>
    <w:rsid w:val="00210B67"/>
    <w:rsid w:val="00211F1B"/>
    <w:rsid w:val="00215688"/>
    <w:rsid w:val="00216DC1"/>
    <w:rsid w:val="002178D9"/>
    <w:rsid w:val="002223A5"/>
    <w:rsid w:val="00224C12"/>
    <w:rsid w:val="00225A9F"/>
    <w:rsid w:val="00226DA1"/>
    <w:rsid w:val="002342F4"/>
    <w:rsid w:val="00237A48"/>
    <w:rsid w:val="00237E62"/>
    <w:rsid w:val="00240960"/>
    <w:rsid w:val="00241C26"/>
    <w:rsid w:val="0024283C"/>
    <w:rsid w:val="00242A54"/>
    <w:rsid w:val="00242A9F"/>
    <w:rsid w:val="00243C02"/>
    <w:rsid w:val="00244298"/>
    <w:rsid w:val="00250372"/>
    <w:rsid w:val="00253C8A"/>
    <w:rsid w:val="00256D48"/>
    <w:rsid w:val="00257926"/>
    <w:rsid w:val="00257BB1"/>
    <w:rsid w:val="00261885"/>
    <w:rsid w:val="00261D85"/>
    <w:rsid w:val="0026202F"/>
    <w:rsid w:val="00263392"/>
    <w:rsid w:val="00273076"/>
    <w:rsid w:val="002746EC"/>
    <w:rsid w:val="00276787"/>
    <w:rsid w:val="00277C7D"/>
    <w:rsid w:val="002853AE"/>
    <w:rsid w:val="00291728"/>
    <w:rsid w:val="00291B79"/>
    <w:rsid w:val="00295EF0"/>
    <w:rsid w:val="0029742B"/>
    <w:rsid w:val="002A0E36"/>
    <w:rsid w:val="002A1B54"/>
    <w:rsid w:val="002A2691"/>
    <w:rsid w:val="002A29B1"/>
    <w:rsid w:val="002A3337"/>
    <w:rsid w:val="002A3A35"/>
    <w:rsid w:val="002B5666"/>
    <w:rsid w:val="002C04FD"/>
    <w:rsid w:val="002C4B82"/>
    <w:rsid w:val="002C54F0"/>
    <w:rsid w:val="002C6837"/>
    <w:rsid w:val="002D0107"/>
    <w:rsid w:val="002D0433"/>
    <w:rsid w:val="002D3CCE"/>
    <w:rsid w:val="002F230E"/>
    <w:rsid w:val="002F334E"/>
    <w:rsid w:val="002F3654"/>
    <w:rsid w:val="002F5237"/>
    <w:rsid w:val="002F609C"/>
    <w:rsid w:val="0030037D"/>
    <w:rsid w:val="0030451D"/>
    <w:rsid w:val="00310B73"/>
    <w:rsid w:val="00311B13"/>
    <w:rsid w:val="00312157"/>
    <w:rsid w:val="0031266C"/>
    <w:rsid w:val="00315F3B"/>
    <w:rsid w:val="00317DB6"/>
    <w:rsid w:val="00321337"/>
    <w:rsid w:val="003248DB"/>
    <w:rsid w:val="003270E4"/>
    <w:rsid w:val="00327E5A"/>
    <w:rsid w:val="00332E4A"/>
    <w:rsid w:val="00334EA6"/>
    <w:rsid w:val="00336CF9"/>
    <w:rsid w:val="00340653"/>
    <w:rsid w:val="00341B30"/>
    <w:rsid w:val="003429F2"/>
    <w:rsid w:val="00342B44"/>
    <w:rsid w:val="00343661"/>
    <w:rsid w:val="0034744C"/>
    <w:rsid w:val="003513D2"/>
    <w:rsid w:val="003549B6"/>
    <w:rsid w:val="003615B2"/>
    <w:rsid w:val="00361A89"/>
    <w:rsid w:val="00365516"/>
    <w:rsid w:val="00365B19"/>
    <w:rsid w:val="00366FDC"/>
    <w:rsid w:val="00367FF8"/>
    <w:rsid w:val="00374F50"/>
    <w:rsid w:val="0038230B"/>
    <w:rsid w:val="00384E53"/>
    <w:rsid w:val="00385033"/>
    <w:rsid w:val="003869FA"/>
    <w:rsid w:val="00387B78"/>
    <w:rsid w:val="00387E57"/>
    <w:rsid w:val="003954AC"/>
    <w:rsid w:val="003A0986"/>
    <w:rsid w:val="003A13E8"/>
    <w:rsid w:val="003A35D9"/>
    <w:rsid w:val="003A7CD2"/>
    <w:rsid w:val="003A7E42"/>
    <w:rsid w:val="003B376B"/>
    <w:rsid w:val="003B39A6"/>
    <w:rsid w:val="003B47F1"/>
    <w:rsid w:val="003B72B6"/>
    <w:rsid w:val="003C0325"/>
    <w:rsid w:val="003C2268"/>
    <w:rsid w:val="003C4F7C"/>
    <w:rsid w:val="003C696A"/>
    <w:rsid w:val="003C7700"/>
    <w:rsid w:val="003D3CE9"/>
    <w:rsid w:val="003D509F"/>
    <w:rsid w:val="003E0235"/>
    <w:rsid w:val="003E11BC"/>
    <w:rsid w:val="003E434C"/>
    <w:rsid w:val="003E714D"/>
    <w:rsid w:val="003E7182"/>
    <w:rsid w:val="003F167F"/>
    <w:rsid w:val="003F24D8"/>
    <w:rsid w:val="003F6450"/>
    <w:rsid w:val="003F6453"/>
    <w:rsid w:val="003F6ABE"/>
    <w:rsid w:val="003F7191"/>
    <w:rsid w:val="004012CA"/>
    <w:rsid w:val="00405E0B"/>
    <w:rsid w:val="004107B2"/>
    <w:rsid w:val="00410C62"/>
    <w:rsid w:val="004110B5"/>
    <w:rsid w:val="00412186"/>
    <w:rsid w:val="00416849"/>
    <w:rsid w:val="004202BB"/>
    <w:rsid w:val="004207AD"/>
    <w:rsid w:val="0042281A"/>
    <w:rsid w:val="004229B6"/>
    <w:rsid w:val="004234D2"/>
    <w:rsid w:val="00424E08"/>
    <w:rsid w:val="00431B3C"/>
    <w:rsid w:val="0043219E"/>
    <w:rsid w:val="004343E6"/>
    <w:rsid w:val="0043454A"/>
    <w:rsid w:val="0043477B"/>
    <w:rsid w:val="00442098"/>
    <w:rsid w:val="004421E2"/>
    <w:rsid w:val="00444C8A"/>
    <w:rsid w:val="00447510"/>
    <w:rsid w:val="00447F03"/>
    <w:rsid w:val="00451E09"/>
    <w:rsid w:val="00452498"/>
    <w:rsid w:val="00452D5F"/>
    <w:rsid w:val="004543FA"/>
    <w:rsid w:val="00464E44"/>
    <w:rsid w:val="0046530A"/>
    <w:rsid w:val="0046781D"/>
    <w:rsid w:val="00470201"/>
    <w:rsid w:val="00470AA4"/>
    <w:rsid w:val="00475034"/>
    <w:rsid w:val="00481DC6"/>
    <w:rsid w:val="00482BC4"/>
    <w:rsid w:val="0048470F"/>
    <w:rsid w:val="00485235"/>
    <w:rsid w:val="00485AB4"/>
    <w:rsid w:val="004862A2"/>
    <w:rsid w:val="004A1EC3"/>
    <w:rsid w:val="004A3460"/>
    <w:rsid w:val="004A486A"/>
    <w:rsid w:val="004A4AA7"/>
    <w:rsid w:val="004A4D6B"/>
    <w:rsid w:val="004A7C22"/>
    <w:rsid w:val="004B48E1"/>
    <w:rsid w:val="004B68C2"/>
    <w:rsid w:val="004C1183"/>
    <w:rsid w:val="004C4153"/>
    <w:rsid w:val="004C616B"/>
    <w:rsid w:val="004D602B"/>
    <w:rsid w:val="004D7FDD"/>
    <w:rsid w:val="004E07D1"/>
    <w:rsid w:val="004E3A3A"/>
    <w:rsid w:val="004E3B51"/>
    <w:rsid w:val="004E4EB9"/>
    <w:rsid w:val="004E7836"/>
    <w:rsid w:val="004F2915"/>
    <w:rsid w:val="004F4191"/>
    <w:rsid w:val="004F5889"/>
    <w:rsid w:val="004F6B55"/>
    <w:rsid w:val="004F6C10"/>
    <w:rsid w:val="004F6E54"/>
    <w:rsid w:val="004F701C"/>
    <w:rsid w:val="00501856"/>
    <w:rsid w:val="00504924"/>
    <w:rsid w:val="0050666E"/>
    <w:rsid w:val="00506F8F"/>
    <w:rsid w:val="005073E7"/>
    <w:rsid w:val="005126E5"/>
    <w:rsid w:val="00515A28"/>
    <w:rsid w:val="0052436D"/>
    <w:rsid w:val="0052721D"/>
    <w:rsid w:val="005326DD"/>
    <w:rsid w:val="00534E79"/>
    <w:rsid w:val="005354E3"/>
    <w:rsid w:val="0053592C"/>
    <w:rsid w:val="00535983"/>
    <w:rsid w:val="005378FA"/>
    <w:rsid w:val="00537AF0"/>
    <w:rsid w:val="005440FB"/>
    <w:rsid w:val="00550018"/>
    <w:rsid w:val="00552502"/>
    <w:rsid w:val="00552C50"/>
    <w:rsid w:val="005567BC"/>
    <w:rsid w:val="00556AA2"/>
    <w:rsid w:val="00563466"/>
    <w:rsid w:val="00563AE6"/>
    <w:rsid w:val="00563BB6"/>
    <w:rsid w:val="005711A0"/>
    <w:rsid w:val="005715D3"/>
    <w:rsid w:val="00571973"/>
    <w:rsid w:val="00571AB5"/>
    <w:rsid w:val="00574556"/>
    <w:rsid w:val="00574CAE"/>
    <w:rsid w:val="005755FE"/>
    <w:rsid w:val="00577311"/>
    <w:rsid w:val="0058081E"/>
    <w:rsid w:val="00582053"/>
    <w:rsid w:val="00584A26"/>
    <w:rsid w:val="005863B8"/>
    <w:rsid w:val="00590553"/>
    <w:rsid w:val="00590C93"/>
    <w:rsid w:val="00591225"/>
    <w:rsid w:val="005914F4"/>
    <w:rsid w:val="00593E47"/>
    <w:rsid w:val="00594423"/>
    <w:rsid w:val="005A213F"/>
    <w:rsid w:val="005A7E41"/>
    <w:rsid w:val="005B50BF"/>
    <w:rsid w:val="005B5868"/>
    <w:rsid w:val="005B7D2B"/>
    <w:rsid w:val="005C20A4"/>
    <w:rsid w:val="005C354D"/>
    <w:rsid w:val="005C518E"/>
    <w:rsid w:val="005C5BF7"/>
    <w:rsid w:val="005C6FBA"/>
    <w:rsid w:val="005C7C7D"/>
    <w:rsid w:val="005D0D61"/>
    <w:rsid w:val="005D2E54"/>
    <w:rsid w:val="005D333C"/>
    <w:rsid w:val="005D3C52"/>
    <w:rsid w:val="005D464B"/>
    <w:rsid w:val="005D46BB"/>
    <w:rsid w:val="005D78A3"/>
    <w:rsid w:val="005E1022"/>
    <w:rsid w:val="005E157F"/>
    <w:rsid w:val="005E31F7"/>
    <w:rsid w:val="005E6A97"/>
    <w:rsid w:val="005E7136"/>
    <w:rsid w:val="005F056D"/>
    <w:rsid w:val="005F0B9B"/>
    <w:rsid w:val="005F264E"/>
    <w:rsid w:val="005F293F"/>
    <w:rsid w:val="005F76ED"/>
    <w:rsid w:val="005F7CC9"/>
    <w:rsid w:val="006032E3"/>
    <w:rsid w:val="00606199"/>
    <w:rsid w:val="00607F95"/>
    <w:rsid w:val="00607FB0"/>
    <w:rsid w:val="0061097B"/>
    <w:rsid w:val="0061413E"/>
    <w:rsid w:val="00614E80"/>
    <w:rsid w:val="00614F9D"/>
    <w:rsid w:val="00616516"/>
    <w:rsid w:val="00616A0C"/>
    <w:rsid w:val="006204F6"/>
    <w:rsid w:val="00620EFA"/>
    <w:rsid w:val="00621939"/>
    <w:rsid w:val="00626E78"/>
    <w:rsid w:val="00627658"/>
    <w:rsid w:val="00630534"/>
    <w:rsid w:val="00634590"/>
    <w:rsid w:val="0063680F"/>
    <w:rsid w:val="00637CB5"/>
    <w:rsid w:val="00637F1A"/>
    <w:rsid w:val="0064382E"/>
    <w:rsid w:val="006442FA"/>
    <w:rsid w:val="00650FF3"/>
    <w:rsid w:val="00652025"/>
    <w:rsid w:val="00652863"/>
    <w:rsid w:val="00653B0B"/>
    <w:rsid w:val="00654093"/>
    <w:rsid w:val="00655ABE"/>
    <w:rsid w:val="00656A80"/>
    <w:rsid w:val="0065712F"/>
    <w:rsid w:val="00661C8B"/>
    <w:rsid w:val="00661E0D"/>
    <w:rsid w:val="00662719"/>
    <w:rsid w:val="00662823"/>
    <w:rsid w:val="00663614"/>
    <w:rsid w:val="006666CA"/>
    <w:rsid w:val="00670C8C"/>
    <w:rsid w:val="0067459E"/>
    <w:rsid w:val="00674A14"/>
    <w:rsid w:val="0068055D"/>
    <w:rsid w:val="006825CB"/>
    <w:rsid w:val="006846CD"/>
    <w:rsid w:val="006847BD"/>
    <w:rsid w:val="00686373"/>
    <w:rsid w:val="006864BE"/>
    <w:rsid w:val="00686757"/>
    <w:rsid w:val="00686C03"/>
    <w:rsid w:val="00691D5A"/>
    <w:rsid w:val="00693802"/>
    <w:rsid w:val="006A01F8"/>
    <w:rsid w:val="006A58A7"/>
    <w:rsid w:val="006A7EE8"/>
    <w:rsid w:val="006B005C"/>
    <w:rsid w:val="006B1654"/>
    <w:rsid w:val="006B29D8"/>
    <w:rsid w:val="006B5175"/>
    <w:rsid w:val="006B547E"/>
    <w:rsid w:val="006B6557"/>
    <w:rsid w:val="006B787B"/>
    <w:rsid w:val="006C08B2"/>
    <w:rsid w:val="006C2824"/>
    <w:rsid w:val="006C4B64"/>
    <w:rsid w:val="006C4EFB"/>
    <w:rsid w:val="006C7526"/>
    <w:rsid w:val="006D0142"/>
    <w:rsid w:val="006D0E19"/>
    <w:rsid w:val="006D15A0"/>
    <w:rsid w:val="006D18DF"/>
    <w:rsid w:val="006D3214"/>
    <w:rsid w:val="006D44A6"/>
    <w:rsid w:val="006D5913"/>
    <w:rsid w:val="006D5F19"/>
    <w:rsid w:val="006D76C9"/>
    <w:rsid w:val="006E0CDD"/>
    <w:rsid w:val="006E4A62"/>
    <w:rsid w:val="006E6691"/>
    <w:rsid w:val="006E6FF1"/>
    <w:rsid w:val="006E7893"/>
    <w:rsid w:val="006F21F6"/>
    <w:rsid w:val="006F783C"/>
    <w:rsid w:val="006F7F70"/>
    <w:rsid w:val="0070012F"/>
    <w:rsid w:val="00700E34"/>
    <w:rsid w:val="00703911"/>
    <w:rsid w:val="007111FF"/>
    <w:rsid w:val="00713E14"/>
    <w:rsid w:val="007141A1"/>
    <w:rsid w:val="007143A2"/>
    <w:rsid w:val="00714D49"/>
    <w:rsid w:val="00714E4A"/>
    <w:rsid w:val="00720A9E"/>
    <w:rsid w:val="00724184"/>
    <w:rsid w:val="00726547"/>
    <w:rsid w:val="0072705E"/>
    <w:rsid w:val="00730DC6"/>
    <w:rsid w:val="00734220"/>
    <w:rsid w:val="00734C1E"/>
    <w:rsid w:val="00736EA4"/>
    <w:rsid w:val="00737A9F"/>
    <w:rsid w:val="00737AD3"/>
    <w:rsid w:val="00737D9B"/>
    <w:rsid w:val="00740B0D"/>
    <w:rsid w:val="00740D55"/>
    <w:rsid w:val="00740E15"/>
    <w:rsid w:val="00741B02"/>
    <w:rsid w:val="00742E69"/>
    <w:rsid w:val="0074339B"/>
    <w:rsid w:val="00743862"/>
    <w:rsid w:val="007452D3"/>
    <w:rsid w:val="0074653D"/>
    <w:rsid w:val="00750029"/>
    <w:rsid w:val="0075095E"/>
    <w:rsid w:val="00750BC2"/>
    <w:rsid w:val="00752B07"/>
    <w:rsid w:val="007538E1"/>
    <w:rsid w:val="00754651"/>
    <w:rsid w:val="00757697"/>
    <w:rsid w:val="00761DCF"/>
    <w:rsid w:val="0076325D"/>
    <w:rsid w:val="0076532C"/>
    <w:rsid w:val="00765735"/>
    <w:rsid w:val="00767064"/>
    <w:rsid w:val="00767A91"/>
    <w:rsid w:val="00771809"/>
    <w:rsid w:val="00772EBB"/>
    <w:rsid w:val="007749AB"/>
    <w:rsid w:val="00776E42"/>
    <w:rsid w:val="00784392"/>
    <w:rsid w:val="00786634"/>
    <w:rsid w:val="0079125C"/>
    <w:rsid w:val="00791A3F"/>
    <w:rsid w:val="00793A46"/>
    <w:rsid w:val="0079570C"/>
    <w:rsid w:val="007A024C"/>
    <w:rsid w:val="007A21B0"/>
    <w:rsid w:val="007A2FE2"/>
    <w:rsid w:val="007A3FA3"/>
    <w:rsid w:val="007A4DD6"/>
    <w:rsid w:val="007A68D6"/>
    <w:rsid w:val="007B4D79"/>
    <w:rsid w:val="007B5EB7"/>
    <w:rsid w:val="007B7C91"/>
    <w:rsid w:val="007C035F"/>
    <w:rsid w:val="007C1EA4"/>
    <w:rsid w:val="007C3E9A"/>
    <w:rsid w:val="007D2594"/>
    <w:rsid w:val="007D4A08"/>
    <w:rsid w:val="007D4D0E"/>
    <w:rsid w:val="007D649F"/>
    <w:rsid w:val="007E11E7"/>
    <w:rsid w:val="007E365C"/>
    <w:rsid w:val="007E3CD6"/>
    <w:rsid w:val="007F2A8D"/>
    <w:rsid w:val="007F71EB"/>
    <w:rsid w:val="007F7B6E"/>
    <w:rsid w:val="00800524"/>
    <w:rsid w:val="0080402D"/>
    <w:rsid w:val="008120D0"/>
    <w:rsid w:val="00815170"/>
    <w:rsid w:val="0082208E"/>
    <w:rsid w:val="00822F7C"/>
    <w:rsid w:val="0082346B"/>
    <w:rsid w:val="00825C7D"/>
    <w:rsid w:val="00826DC5"/>
    <w:rsid w:val="00827D06"/>
    <w:rsid w:val="00830470"/>
    <w:rsid w:val="00831307"/>
    <w:rsid w:val="00842BA4"/>
    <w:rsid w:val="008439E8"/>
    <w:rsid w:val="00847E9B"/>
    <w:rsid w:val="008501E9"/>
    <w:rsid w:val="0085127C"/>
    <w:rsid w:val="0085264A"/>
    <w:rsid w:val="008529F3"/>
    <w:rsid w:val="00853F22"/>
    <w:rsid w:val="00860A13"/>
    <w:rsid w:val="00860A2C"/>
    <w:rsid w:val="00861048"/>
    <w:rsid w:val="0086129F"/>
    <w:rsid w:val="0086229C"/>
    <w:rsid w:val="00865F69"/>
    <w:rsid w:val="008662DD"/>
    <w:rsid w:val="00866EED"/>
    <w:rsid w:val="0087055A"/>
    <w:rsid w:val="008723ED"/>
    <w:rsid w:val="0087288C"/>
    <w:rsid w:val="00873411"/>
    <w:rsid w:val="00874C2A"/>
    <w:rsid w:val="008751D7"/>
    <w:rsid w:val="008752BC"/>
    <w:rsid w:val="00877114"/>
    <w:rsid w:val="0088232D"/>
    <w:rsid w:val="00884229"/>
    <w:rsid w:val="00886B63"/>
    <w:rsid w:val="00886EFB"/>
    <w:rsid w:val="008875A9"/>
    <w:rsid w:val="008878E8"/>
    <w:rsid w:val="008919E4"/>
    <w:rsid w:val="00892D4F"/>
    <w:rsid w:val="00895109"/>
    <w:rsid w:val="008A29B6"/>
    <w:rsid w:val="008A3BBB"/>
    <w:rsid w:val="008A3E8B"/>
    <w:rsid w:val="008A5225"/>
    <w:rsid w:val="008A7A72"/>
    <w:rsid w:val="008B35D6"/>
    <w:rsid w:val="008B3757"/>
    <w:rsid w:val="008C12D8"/>
    <w:rsid w:val="008C2235"/>
    <w:rsid w:val="008C6769"/>
    <w:rsid w:val="008C7A47"/>
    <w:rsid w:val="008D2726"/>
    <w:rsid w:val="008D4021"/>
    <w:rsid w:val="008D60BC"/>
    <w:rsid w:val="008E03D8"/>
    <w:rsid w:val="008E1B62"/>
    <w:rsid w:val="008E1B6A"/>
    <w:rsid w:val="008E28DA"/>
    <w:rsid w:val="008E3815"/>
    <w:rsid w:val="008E3FC6"/>
    <w:rsid w:val="008E5647"/>
    <w:rsid w:val="008E6D9E"/>
    <w:rsid w:val="008E6DE6"/>
    <w:rsid w:val="008E77D4"/>
    <w:rsid w:val="008F14EE"/>
    <w:rsid w:val="008F34B6"/>
    <w:rsid w:val="008F4A21"/>
    <w:rsid w:val="008F599F"/>
    <w:rsid w:val="008F6261"/>
    <w:rsid w:val="008F6501"/>
    <w:rsid w:val="0090130D"/>
    <w:rsid w:val="00901499"/>
    <w:rsid w:val="00901A29"/>
    <w:rsid w:val="009035C0"/>
    <w:rsid w:val="00904956"/>
    <w:rsid w:val="00904C84"/>
    <w:rsid w:val="00906447"/>
    <w:rsid w:val="00906AAA"/>
    <w:rsid w:val="009102E1"/>
    <w:rsid w:val="00914AB9"/>
    <w:rsid w:val="00915847"/>
    <w:rsid w:val="00915A8F"/>
    <w:rsid w:val="0091772E"/>
    <w:rsid w:val="009206A8"/>
    <w:rsid w:val="009206ED"/>
    <w:rsid w:val="009215EE"/>
    <w:rsid w:val="009232F1"/>
    <w:rsid w:val="0092414F"/>
    <w:rsid w:val="00924610"/>
    <w:rsid w:val="00927E2F"/>
    <w:rsid w:val="00930802"/>
    <w:rsid w:val="0093183D"/>
    <w:rsid w:val="00931B19"/>
    <w:rsid w:val="00932020"/>
    <w:rsid w:val="00933AA5"/>
    <w:rsid w:val="009374D5"/>
    <w:rsid w:val="0094198D"/>
    <w:rsid w:val="00941DAC"/>
    <w:rsid w:val="00944FD4"/>
    <w:rsid w:val="00945CBC"/>
    <w:rsid w:val="0095004B"/>
    <w:rsid w:val="00951A99"/>
    <w:rsid w:val="00952115"/>
    <w:rsid w:val="009553E3"/>
    <w:rsid w:val="00956435"/>
    <w:rsid w:val="00960383"/>
    <w:rsid w:val="009657C6"/>
    <w:rsid w:val="00967463"/>
    <w:rsid w:val="00974351"/>
    <w:rsid w:val="00975514"/>
    <w:rsid w:val="00980FA5"/>
    <w:rsid w:val="0098222D"/>
    <w:rsid w:val="00985C40"/>
    <w:rsid w:val="00987947"/>
    <w:rsid w:val="00992E37"/>
    <w:rsid w:val="00994C70"/>
    <w:rsid w:val="00997A66"/>
    <w:rsid w:val="009A2DE9"/>
    <w:rsid w:val="009A3BE6"/>
    <w:rsid w:val="009A47C0"/>
    <w:rsid w:val="009A4B4D"/>
    <w:rsid w:val="009B07FF"/>
    <w:rsid w:val="009B091D"/>
    <w:rsid w:val="009B24AF"/>
    <w:rsid w:val="009B3300"/>
    <w:rsid w:val="009B5B67"/>
    <w:rsid w:val="009C5A2C"/>
    <w:rsid w:val="009C6A15"/>
    <w:rsid w:val="009C73D4"/>
    <w:rsid w:val="009C7D48"/>
    <w:rsid w:val="009D4920"/>
    <w:rsid w:val="009D66DB"/>
    <w:rsid w:val="009D7355"/>
    <w:rsid w:val="009E01D5"/>
    <w:rsid w:val="009E2574"/>
    <w:rsid w:val="009E2C81"/>
    <w:rsid w:val="009E3716"/>
    <w:rsid w:val="009E4519"/>
    <w:rsid w:val="009E5FC1"/>
    <w:rsid w:val="009E6761"/>
    <w:rsid w:val="009E700E"/>
    <w:rsid w:val="009E7865"/>
    <w:rsid w:val="009E7F90"/>
    <w:rsid w:val="009F0C2A"/>
    <w:rsid w:val="009F3876"/>
    <w:rsid w:val="009F4219"/>
    <w:rsid w:val="009F57CD"/>
    <w:rsid w:val="009F5C17"/>
    <w:rsid w:val="00A00864"/>
    <w:rsid w:val="00A00E16"/>
    <w:rsid w:val="00A024A9"/>
    <w:rsid w:val="00A03A83"/>
    <w:rsid w:val="00A04848"/>
    <w:rsid w:val="00A056D1"/>
    <w:rsid w:val="00A0734E"/>
    <w:rsid w:val="00A15C5A"/>
    <w:rsid w:val="00A16E24"/>
    <w:rsid w:val="00A17A3E"/>
    <w:rsid w:val="00A23B49"/>
    <w:rsid w:val="00A23FB2"/>
    <w:rsid w:val="00A264D8"/>
    <w:rsid w:val="00A27F6A"/>
    <w:rsid w:val="00A348F7"/>
    <w:rsid w:val="00A362AB"/>
    <w:rsid w:val="00A4063C"/>
    <w:rsid w:val="00A441FE"/>
    <w:rsid w:val="00A44570"/>
    <w:rsid w:val="00A4548E"/>
    <w:rsid w:val="00A47EA1"/>
    <w:rsid w:val="00A47F7F"/>
    <w:rsid w:val="00A51C29"/>
    <w:rsid w:val="00A53605"/>
    <w:rsid w:val="00A53C87"/>
    <w:rsid w:val="00A552AF"/>
    <w:rsid w:val="00A55609"/>
    <w:rsid w:val="00A564DF"/>
    <w:rsid w:val="00A574A9"/>
    <w:rsid w:val="00A60D9D"/>
    <w:rsid w:val="00A62419"/>
    <w:rsid w:val="00A636AF"/>
    <w:rsid w:val="00A63D49"/>
    <w:rsid w:val="00A64FBE"/>
    <w:rsid w:val="00A670C4"/>
    <w:rsid w:val="00A72151"/>
    <w:rsid w:val="00A73E8B"/>
    <w:rsid w:val="00A765A4"/>
    <w:rsid w:val="00A773FF"/>
    <w:rsid w:val="00A777DA"/>
    <w:rsid w:val="00A81348"/>
    <w:rsid w:val="00A82841"/>
    <w:rsid w:val="00A84F78"/>
    <w:rsid w:val="00A86A5B"/>
    <w:rsid w:val="00A90C6E"/>
    <w:rsid w:val="00A926C2"/>
    <w:rsid w:val="00A93BFC"/>
    <w:rsid w:val="00AA0206"/>
    <w:rsid w:val="00AA0F8B"/>
    <w:rsid w:val="00AA1613"/>
    <w:rsid w:val="00AA33A1"/>
    <w:rsid w:val="00AA3E90"/>
    <w:rsid w:val="00AA42F9"/>
    <w:rsid w:val="00AA483D"/>
    <w:rsid w:val="00AA5FB6"/>
    <w:rsid w:val="00AB0997"/>
    <w:rsid w:val="00AB2B68"/>
    <w:rsid w:val="00AB2C9A"/>
    <w:rsid w:val="00AB3AA6"/>
    <w:rsid w:val="00AB40F5"/>
    <w:rsid w:val="00AB536C"/>
    <w:rsid w:val="00AB580A"/>
    <w:rsid w:val="00AB5993"/>
    <w:rsid w:val="00AB6965"/>
    <w:rsid w:val="00AB6B5C"/>
    <w:rsid w:val="00AB6CBF"/>
    <w:rsid w:val="00AB78B8"/>
    <w:rsid w:val="00AC22CA"/>
    <w:rsid w:val="00AC2810"/>
    <w:rsid w:val="00AC31F4"/>
    <w:rsid w:val="00AC3297"/>
    <w:rsid w:val="00AC4495"/>
    <w:rsid w:val="00AC4B09"/>
    <w:rsid w:val="00AC64C4"/>
    <w:rsid w:val="00AD079E"/>
    <w:rsid w:val="00AD7953"/>
    <w:rsid w:val="00AE0B5F"/>
    <w:rsid w:val="00AE4A6F"/>
    <w:rsid w:val="00AF45ED"/>
    <w:rsid w:val="00B02688"/>
    <w:rsid w:val="00B03983"/>
    <w:rsid w:val="00B054C9"/>
    <w:rsid w:val="00B060C1"/>
    <w:rsid w:val="00B077BF"/>
    <w:rsid w:val="00B107EA"/>
    <w:rsid w:val="00B1139C"/>
    <w:rsid w:val="00B13DF2"/>
    <w:rsid w:val="00B1565E"/>
    <w:rsid w:val="00B20B6F"/>
    <w:rsid w:val="00B21EAB"/>
    <w:rsid w:val="00B24956"/>
    <w:rsid w:val="00B249FF"/>
    <w:rsid w:val="00B2534D"/>
    <w:rsid w:val="00B25CE9"/>
    <w:rsid w:val="00B273A6"/>
    <w:rsid w:val="00B30EB1"/>
    <w:rsid w:val="00B30F72"/>
    <w:rsid w:val="00B32A53"/>
    <w:rsid w:val="00B3410B"/>
    <w:rsid w:val="00B3502C"/>
    <w:rsid w:val="00B375E7"/>
    <w:rsid w:val="00B37B77"/>
    <w:rsid w:val="00B42B57"/>
    <w:rsid w:val="00B437B1"/>
    <w:rsid w:val="00B45742"/>
    <w:rsid w:val="00B46261"/>
    <w:rsid w:val="00B475FD"/>
    <w:rsid w:val="00B478FF"/>
    <w:rsid w:val="00B51920"/>
    <w:rsid w:val="00B527C5"/>
    <w:rsid w:val="00B53461"/>
    <w:rsid w:val="00B538F1"/>
    <w:rsid w:val="00B53ABF"/>
    <w:rsid w:val="00B53E82"/>
    <w:rsid w:val="00B56C90"/>
    <w:rsid w:val="00B6067D"/>
    <w:rsid w:val="00B60D7E"/>
    <w:rsid w:val="00B6672D"/>
    <w:rsid w:val="00B756FE"/>
    <w:rsid w:val="00B7580A"/>
    <w:rsid w:val="00B758C0"/>
    <w:rsid w:val="00B76914"/>
    <w:rsid w:val="00B8058C"/>
    <w:rsid w:val="00B847EA"/>
    <w:rsid w:val="00B864D3"/>
    <w:rsid w:val="00B90452"/>
    <w:rsid w:val="00B92ADD"/>
    <w:rsid w:val="00B92F15"/>
    <w:rsid w:val="00B940BF"/>
    <w:rsid w:val="00B95BE2"/>
    <w:rsid w:val="00B96EE2"/>
    <w:rsid w:val="00BA0AB9"/>
    <w:rsid w:val="00BA33CC"/>
    <w:rsid w:val="00BA3DB6"/>
    <w:rsid w:val="00BA46A6"/>
    <w:rsid w:val="00BA52A5"/>
    <w:rsid w:val="00BA7A53"/>
    <w:rsid w:val="00BB23C8"/>
    <w:rsid w:val="00BB24C9"/>
    <w:rsid w:val="00BB3872"/>
    <w:rsid w:val="00BB439F"/>
    <w:rsid w:val="00BB53B3"/>
    <w:rsid w:val="00BC1C6D"/>
    <w:rsid w:val="00BC258C"/>
    <w:rsid w:val="00BC2CC6"/>
    <w:rsid w:val="00BC2FB4"/>
    <w:rsid w:val="00BC313A"/>
    <w:rsid w:val="00BC6A3B"/>
    <w:rsid w:val="00BD09B0"/>
    <w:rsid w:val="00BD308C"/>
    <w:rsid w:val="00BD5D66"/>
    <w:rsid w:val="00BE1BFD"/>
    <w:rsid w:val="00BE276C"/>
    <w:rsid w:val="00BE28A8"/>
    <w:rsid w:val="00BE28F6"/>
    <w:rsid w:val="00BE2D35"/>
    <w:rsid w:val="00BF05B3"/>
    <w:rsid w:val="00BF2118"/>
    <w:rsid w:val="00BF4023"/>
    <w:rsid w:val="00BF4FEE"/>
    <w:rsid w:val="00C0077B"/>
    <w:rsid w:val="00C02AEE"/>
    <w:rsid w:val="00C02C0A"/>
    <w:rsid w:val="00C0462A"/>
    <w:rsid w:val="00C0645A"/>
    <w:rsid w:val="00C06D8F"/>
    <w:rsid w:val="00C07E3F"/>
    <w:rsid w:val="00C11376"/>
    <w:rsid w:val="00C14E18"/>
    <w:rsid w:val="00C16E81"/>
    <w:rsid w:val="00C179C5"/>
    <w:rsid w:val="00C22CA5"/>
    <w:rsid w:val="00C249DC"/>
    <w:rsid w:val="00C26913"/>
    <w:rsid w:val="00C27AC8"/>
    <w:rsid w:val="00C328FC"/>
    <w:rsid w:val="00C34020"/>
    <w:rsid w:val="00C35109"/>
    <w:rsid w:val="00C368B6"/>
    <w:rsid w:val="00C369F2"/>
    <w:rsid w:val="00C4743C"/>
    <w:rsid w:val="00C50DEA"/>
    <w:rsid w:val="00C5279C"/>
    <w:rsid w:val="00C53679"/>
    <w:rsid w:val="00C53B61"/>
    <w:rsid w:val="00C53C59"/>
    <w:rsid w:val="00C564FF"/>
    <w:rsid w:val="00C61F01"/>
    <w:rsid w:val="00C62CD8"/>
    <w:rsid w:val="00C65119"/>
    <w:rsid w:val="00C65F24"/>
    <w:rsid w:val="00C663F3"/>
    <w:rsid w:val="00C7328F"/>
    <w:rsid w:val="00C73EE6"/>
    <w:rsid w:val="00C74B1B"/>
    <w:rsid w:val="00C74F6F"/>
    <w:rsid w:val="00C7507B"/>
    <w:rsid w:val="00C824BE"/>
    <w:rsid w:val="00C8621F"/>
    <w:rsid w:val="00C8661E"/>
    <w:rsid w:val="00C90608"/>
    <w:rsid w:val="00C914C1"/>
    <w:rsid w:val="00C91639"/>
    <w:rsid w:val="00C9180C"/>
    <w:rsid w:val="00C91DF9"/>
    <w:rsid w:val="00C91E58"/>
    <w:rsid w:val="00C942DB"/>
    <w:rsid w:val="00CA1255"/>
    <w:rsid w:val="00CA297E"/>
    <w:rsid w:val="00CA46CC"/>
    <w:rsid w:val="00CB0DBD"/>
    <w:rsid w:val="00CB190D"/>
    <w:rsid w:val="00CB1F35"/>
    <w:rsid w:val="00CB28CF"/>
    <w:rsid w:val="00CB56FF"/>
    <w:rsid w:val="00CB6CA5"/>
    <w:rsid w:val="00CB7870"/>
    <w:rsid w:val="00CC034E"/>
    <w:rsid w:val="00CC050E"/>
    <w:rsid w:val="00CC1498"/>
    <w:rsid w:val="00CC3157"/>
    <w:rsid w:val="00CC39F2"/>
    <w:rsid w:val="00CC6BDF"/>
    <w:rsid w:val="00CD00AF"/>
    <w:rsid w:val="00CD0EF7"/>
    <w:rsid w:val="00CD164E"/>
    <w:rsid w:val="00CD1CD1"/>
    <w:rsid w:val="00CD1CF5"/>
    <w:rsid w:val="00CD24CD"/>
    <w:rsid w:val="00CD2B47"/>
    <w:rsid w:val="00CD4257"/>
    <w:rsid w:val="00CD49FE"/>
    <w:rsid w:val="00CD5B1F"/>
    <w:rsid w:val="00CD5C0C"/>
    <w:rsid w:val="00CD5CBF"/>
    <w:rsid w:val="00CD6807"/>
    <w:rsid w:val="00CD6974"/>
    <w:rsid w:val="00CD7DB5"/>
    <w:rsid w:val="00CD7EBD"/>
    <w:rsid w:val="00CD7EE3"/>
    <w:rsid w:val="00CE1838"/>
    <w:rsid w:val="00CE2238"/>
    <w:rsid w:val="00CE29E7"/>
    <w:rsid w:val="00CE30A5"/>
    <w:rsid w:val="00CE3277"/>
    <w:rsid w:val="00CE4D8C"/>
    <w:rsid w:val="00CE6258"/>
    <w:rsid w:val="00CF1417"/>
    <w:rsid w:val="00CF2544"/>
    <w:rsid w:val="00CF476E"/>
    <w:rsid w:val="00CF560B"/>
    <w:rsid w:val="00CF71B0"/>
    <w:rsid w:val="00D00421"/>
    <w:rsid w:val="00D0323E"/>
    <w:rsid w:val="00D058C0"/>
    <w:rsid w:val="00D06CA4"/>
    <w:rsid w:val="00D07486"/>
    <w:rsid w:val="00D0789A"/>
    <w:rsid w:val="00D100D8"/>
    <w:rsid w:val="00D11588"/>
    <w:rsid w:val="00D23848"/>
    <w:rsid w:val="00D24386"/>
    <w:rsid w:val="00D24C77"/>
    <w:rsid w:val="00D260CB"/>
    <w:rsid w:val="00D26237"/>
    <w:rsid w:val="00D30111"/>
    <w:rsid w:val="00D3167F"/>
    <w:rsid w:val="00D3318E"/>
    <w:rsid w:val="00D335F4"/>
    <w:rsid w:val="00D34837"/>
    <w:rsid w:val="00D3489B"/>
    <w:rsid w:val="00D34FF4"/>
    <w:rsid w:val="00D350FB"/>
    <w:rsid w:val="00D41DC6"/>
    <w:rsid w:val="00D42866"/>
    <w:rsid w:val="00D447A5"/>
    <w:rsid w:val="00D44CAA"/>
    <w:rsid w:val="00D51237"/>
    <w:rsid w:val="00D56A71"/>
    <w:rsid w:val="00D5761E"/>
    <w:rsid w:val="00D57A9F"/>
    <w:rsid w:val="00D600A9"/>
    <w:rsid w:val="00D61537"/>
    <w:rsid w:val="00D615C2"/>
    <w:rsid w:val="00D61A4A"/>
    <w:rsid w:val="00D61C4D"/>
    <w:rsid w:val="00D62047"/>
    <w:rsid w:val="00D65DE2"/>
    <w:rsid w:val="00D66189"/>
    <w:rsid w:val="00D67360"/>
    <w:rsid w:val="00D6784D"/>
    <w:rsid w:val="00D7240B"/>
    <w:rsid w:val="00D729ED"/>
    <w:rsid w:val="00D763B1"/>
    <w:rsid w:val="00D818E8"/>
    <w:rsid w:val="00D843CA"/>
    <w:rsid w:val="00D86C8A"/>
    <w:rsid w:val="00D873FB"/>
    <w:rsid w:val="00D9238C"/>
    <w:rsid w:val="00D9358D"/>
    <w:rsid w:val="00D96880"/>
    <w:rsid w:val="00D96F06"/>
    <w:rsid w:val="00D9711E"/>
    <w:rsid w:val="00D97419"/>
    <w:rsid w:val="00D979A5"/>
    <w:rsid w:val="00DA4B9A"/>
    <w:rsid w:val="00DA4E0F"/>
    <w:rsid w:val="00DA5223"/>
    <w:rsid w:val="00DA6C46"/>
    <w:rsid w:val="00DA7BDF"/>
    <w:rsid w:val="00DB2F3F"/>
    <w:rsid w:val="00DB6A0F"/>
    <w:rsid w:val="00DC414D"/>
    <w:rsid w:val="00DC5AB4"/>
    <w:rsid w:val="00DD1CEB"/>
    <w:rsid w:val="00DD3839"/>
    <w:rsid w:val="00DD40D1"/>
    <w:rsid w:val="00DD5E82"/>
    <w:rsid w:val="00DD6389"/>
    <w:rsid w:val="00DD651F"/>
    <w:rsid w:val="00DE2731"/>
    <w:rsid w:val="00DE28B2"/>
    <w:rsid w:val="00DE3AAA"/>
    <w:rsid w:val="00DE557B"/>
    <w:rsid w:val="00DF0FE4"/>
    <w:rsid w:val="00E004D1"/>
    <w:rsid w:val="00E013A5"/>
    <w:rsid w:val="00E04683"/>
    <w:rsid w:val="00E05655"/>
    <w:rsid w:val="00E11700"/>
    <w:rsid w:val="00E12A9B"/>
    <w:rsid w:val="00E146C7"/>
    <w:rsid w:val="00E15C77"/>
    <w:rsid w:val="00E15E05"/>
    <w:rsid w:val="00E1678B"/>
    <w:rsid w:val="00E234A6"/>
    <w:rsid w:val="00E23ED7"/>
    <w:rsid w:val="00E26701"/>
    <w:rsid w:val="00E27F69"/>
    <w:rsid w:val="00E340BD"/>
    <w:rsid w:val="00E35D96"/>
    <w:rsid w:val="00E4293A"/>
    <w:rsid w:val="00E43590"/>
    <w:rsid w:val="00E441DA"/>
    <w:rsid w:val="00E4420C"/>
    <w:rsid w:val="00E45391"/>
    <w:rsid w:val="00E50BE0"/>
    <w:rsid w:val="00E52917"/>
    <w:rsid w:val="00E52D17"/>
    <w:rsid w:val="00E53AD2"/>
    <w:rsid w:val="00E54827"/>
    <w:rsid w:val="00E54FAA"/>
    <w:rsid w:val="00E61041"/>
    <w:rsid w:val="00E6180D"/>
    <w:rsid w:val="00E63F31"/>
    <w:rsid w:val="00E6467F"/>
    <w:rsid w:val="00E72026"/>
    <w:rsid w:val="00E760F1"/>
    <w:rsid w:val="00E81FF9"/>
    <w:rsid w:val="00E83925"/>
    <w:rsid w:val="00E841E7"/>
    <w:rsid w:val="00E84E24"/>
    <w:rsid w:val="00E85EB3"/>
    <w:rsid w:val="00E904CC"/>
    <w:rsid w:val="00E91880"/>
    <w:rsid w:val="00E93473"/>
    <w:rsid w:val="00E95E73"/>
    <w:rsid w:val="00EA23CC"/>
    <w:rsid w:val="00EA4156"/>
    <w:rsid w:val="00EA6828"/>
    <w:rsid w:val="00EB1031"/>
    <w:rsid w:val="00EB4BAC"/>
    <w:rsid w:val="00EB4E34"/>
    <w:rsid w:val="00EB5BAC"/>
    <w:rsid w:val="00EB689A"/>
    <w:rsid w:val="00EC28D6"/>
    <w:rsid w:val="00EC32B3"/>
    <w:rsid w:val="00EC342F"/>
    <w:rsid w:val="00EC3C8E"/>
    <w:rsid w:val="00EC4E35"/>
    <w:rsid w:val="00EC78FF"/>
    <w:rsid w:val="00ED269B"/>
    <w:rsid w:val="00ED2731"/>
    <w:rsid w:val="00ED2CF3"/>
    <w:rsid w:val="00ED4801"/>
    <w:rsid w:val="00ED4E93"/>
    <w:rsid w:val="00ED5594"/>
    <w:rsid w:val="00ED562B"/>
    <w:rsid w:val="00ED5A4C"/>
    <w:rsid w:val="00EE0D88"/>
    <w:rsid w:val="00EE1385"/>
    <w:rsid w:val="00EE5BFA"/>
    <w:rsid w:val="00EE6A05"/>
    <w:rsid w:val="00EE6A3C"/>
    <w:rsid w:val="00EE722C"/>
    <w:rsid w:val="00EF27DA"/>
    <w:rsid w:val="00EF28B4"/>
    <w:rsid w:val="00EF5F53"/>
    <w:rsid w:val="00F01831"/>
    <w:rsid w:val="00F02402"/>
    <w:rsid w:val="00F02719"/>
    <w:rsid w:val="00F029AF"/>
    <w:rsid w:val="00F02C96"/>
    <w:rsid w:val="00F0722B"/>
    <w:rsid w:val="00F11D68"/>
    <w:rsid w:val="00F1321F"/>
    <w:rsid w:val="00F13B8A"/>
    <w:rsid w:val="00F14A40"/>
    <w:rsid w:val="00F15E8F"/>
    <w:rsid w:val="00F23AF5"/>
    <w:rsid w:val="00F27D9D"/>
    <w:rsid w:val="00F3002C"/>
    <w:rsid w:val="00F305DD"/>
    <w:rsid w:val="00F30BA4"/>
    <w:rsid w:val="00F32C26"/>
    <w:rsid w:val="00F33E30"/>
    <w:rsid w:val="00F33ECB"/>
    <w:rsid w:val="00F34C8F"/>
    <w:rsid w:val="00F352E0"/>
    <w:rsid w:val="00F42E74"/>
    <w:rsid w:val="00F45CDC"/>
    <w:rsid w:val="00F47E39"/>
    <w:rsid w:val="00F51782"/>
    <w:rsid w:val="00F543EC"/>
    <w:rsid w:val="00F54481"/>
    <w:rsid w:val="00F5538D"/>
    <w:rsid w:val="00F56027"/>
    <w:rsid w:val="00F56ACE"/>
    <w:rsid w:val="00F61E8A"/>
    <w:rsid w:val="00F6247E"/>
    <w:rsid w:val="00F64A5B"/>
    <w:rsid w:val="00F652CD"/>
    <w:rsid w:val="00F6591C"/>
    <w:rsid w:val="00F67F90"/>
    <w:rsid w:val="00F72170"/>
    <w:rsid w:val="00F7336D"/>
    <w:rsid w:val="00F73590"/>
    <w:rsid w:val="00F741E4"/>
    <w:rsid w:val="00F752B3"/>
    <w:rsid w:val="00F7574D"/>
    <w:rsid w:val="00F76DB3"/>
    <w:rsid w:val="00F80709"/>
    <w:rsid w:val="00F80A80"/>
    <w:rsid w:val="00F82B4E"/>
    <w:rsid w:val="00F83D84"/>
    <w:rsid w:val="00F86705"/>
    <w:rsid w:val="00F86C45"/>
    <w:rsid w:val="00F8737B"/>
    <w:rsid w:val="00F92DB4"/>
    <w:rsid w:val="00F9439E"/>
    <w:rsid w:val="00F95627"/>
    <w:rsid w:val="00FA12A6"/>
    <w:rsid w:val="00FA4818"/>
    <w:rsid w:val="00FA607F"/>
    <w:rsid w:val="00FA6684"/>
    <w:rsid w:val="00FB095B"/>
    <w:rsid w:val="00FB09F1"/>
    <w:rsid w:val="00FB2992"/>
    <w:rsid w:val="00FB335F"/>
    <w:rsid w:val="00FB33E9"/>
    <w:rsid w:val="00FB5394"/>
    <w:rsid w:val="00FB5BCE"/>
    <w:rsid w:val="00FB676B"/>
    <w:rsid w:val="00FB6EE2"/>
    <w:rsid w:val="00FC1C88"/>
    <w:rsid w:val="00FC35FE"/>
    <w:rsid w:val="00FC4206"/>
    <w:rsid w:val="00FC78A7"/>
    <w:rsid w:val="00FD0B7A"/>
    <w:rsid w:val="00FD31A4"/>
    <w:rsid w:val="00FD5857"/>
    <w:rsid w:val="00FD7EC1"/>
    <w:rsid w:val="00FE00B4"/>
    <w:rsid w:val="00FE06E3"/>
    <w:rsid w:val="00FE2435"/>
    <w:rsid w:val="00FE66A5"/>
    <w:rsid w:val="00FF1A8A"/>
    <w:rsid w:val="00FF372F"/>
    <w:rsid w:val="00FF4A12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13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8E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8C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8C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8C2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8C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B68C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8C2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header"/>
    <w:basedOn w:val="a"/>
    <w:link w:val="a4"/>
    <w:uiPriority w:val="99"/>
    <w:unhideWhenUsed/>
    <w:rsid w:val="004E0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7D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E07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07D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E0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F9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3598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A7793"/>
    <w:pPr>
      <w:spacing w:after="100"/>
    </w:pPr>
  </w:style>
  <w:style w:type="table" w:customStyle="1" w:styleId="22">
    <w:name w:val="Сетка таблицы22"/>
    <w:basedOn w:val="a1"/>
    <w:next w:val="aa"/>
    <w:uiPriority w:val="59"/>
    <w:rsid w:val="00B51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51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C1137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137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11376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164C9F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8612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86129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Corbel12ptItalic">
    <w:name w:val="Body text (2) + Corbel;12 pt;Italic"/>
    <w:basedOn w:val="Bodytext2"/>
    <w:rsid w:val="0086129F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6129F"/>
    <w:pPr>
      <w:widowControl w:val="0"/>
      <w:shd w:val="clear" w:color="auto" w:fill="FFFFFF"/>
      <w:spacing w:before="300" w:after="120" w:line="0" w:lineRule="atLeast"/>
      <w:ind w:hanging="440"/>
      <w:jc w:val="both"/>
    </w:pPr>
    <w:rPr>
      <w:sz w:val="28"/>
      <w:szCs w:val="28"/>
      <w:lang w:eastAsia="en-US"/>
    </w:rPr>
  </w:style>
  <w:style w:type="paragraph" w:styleId="ae">
    <w:name w:val="Revision"/>
    <w:hidden/>
    <w:uiPriority w:val="99"/>
    <w:semiHidden/>
    <w:rsid w:val="008F34B6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8B35D6"/>
    <w:pPr>
      <w:ind w:left="720"/>
      <w:contextualSpacing/>
    </w:pPr>
  </w:style>
  <w:style w:type="table" w:customStyle="1" w:styleId="12">
    <w:name w:val="Сетка таблицы1"/>
    <w:basedOn w:val="a1"/>
    <w:next w:val="aa"/>
    <w:uiPriority w:val="59"/>
    <w:rsid w:val="00D56A71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F11D68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4C4153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8E3815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B40F5"/>
    <w:pPr>
      <w:spacing w:line="240" w:lineRule="auto"/>
      <w:ind w:firstLine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8E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8C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8C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8C2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8C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B68C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8C2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header"/>
    <w:basedOn w:val="a"/>
    <w:link w:val="a4"/>
    <w:uiPriority w:val="99"/>
    <w:unhideWhenUsed/>
    <w:rsid w:val="004E0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7D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E07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07D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E0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F9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3598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A7793"/>
    <w:pPr>
      <w:spacing w:after="100"/>
    </w:pPr>
  </w:style>
  <w:style w:type="table" w:customStyle="1" w:styleId="22">
    <w:name w:val="Сетка таблицы22"/>
    <w:basedOn w:val="a1"/>
    <w:next w:val="aa"/>
    <w:uiPriority w:val="59"/>
    <w:rsid w:val="00B51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51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C1137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137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11376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164C9F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8612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86129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Corbel12ptItalic">
    <w:name w:val="Body text (2) + Corbel;12 pt;Italic"/>
    <w:basedOn w:val="Bodytext2"/>
    <w:rsid w:val="0086129F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6129F"/>
    <w:pPr>
      <w:widowControl w:val="0"/>
      <w:shd w:val="clear" w:color="auto" w:fill="FFFFFF"/>
      <w:spacing w:before="300" w:after="120" w:line="0" w:lineRule="atLeast"/>
      <w:ind w:hanging="440"/>
      <w:jc w:val="both"/>
    </w:pPr>
    <w:rPr>
      <w:sz w:val="28"/>
      <w:szCs w:val="28"/>
      <w:lang w:eastAsia="en-US"/>
    </w:rPr>
  </w:style>
  <w:style w:type="paragraph" w:styleId="ae">
    <w:name w:val="Revision"/>
    <w:hidden/>
    <w:uiPriority w:val="99"/>
    <w:semiHidden/>
    <w:rsid w:val="008F34B6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8B35D6"/>
    <w:pPr>
      <w:ind w:left="720"/>
      <w:contextualSpacing/>
    </w:pPr>
  </w:style>
  <w:style w:type="table" w:customStyle="1" w:styleId="12">
    <w:name w:val="Сетка таблицы1"/>
    <w:basedOn w:val="a1"/>
    <w:next w:val="aa"/>
    <w:uiPriority w:val="59"/>
    <w:rsid w:val="00D56A71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F11D68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4C4153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8E3815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B40F5"/>
    <w:pPr>
      <w:spacing w:line="240" w:lineRule="auto"/>
      <w:ind w:firstLine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15F4-735B-400A-8169-B3196360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РО РИАЦРО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М. А.</dc:creator>
  <cp:lastModifiedBy>Пользователь</cp:lastModifiedBy>
  <cp:revision>2</cp:revision>
  <cp:lastPrinted>2019-12-17T07:20:00Z</cp:lastPrinted>
  <dcterms:created xsi:type="dcterms:W3CDTF">2022-12-12T10:09:00Z</dcterms:created>
  <dcterms:modified xsi:type="dcterms:W3CDTF">2022-12-12T10:09:00Z</dcterms:modified>
</cp:coreProperties>
</file>