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DC" w:rsidRDefault="004540DC" w:rsidP="0045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3E62BFB" wp14:editId="7342B570">
            <wp:extent cx="5715000" cy="948330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7796" cy="948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11817" w:rsidRPr="004540DC" w:rsidRDefault="003F511F" w:rsidP="004540DC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</w:t>
      </w:r>
      <w:r w:rsidR="00793984" w:rsidRPr="00454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C11817" w:rsidRPr="00C11817" w:rsidRDefault="00C11817" w:rsidP="00C1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режиме учебных занятий разработано на основе следующих документов:</w:t>
      </w:r>
    </w:p>
    <w:p w:rsidR="00C11817" w:rsidRPr="00C11817" w:rsidRDefault="00C11817" w:rsidP="00C118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</w:t>
      </w:r>
      <w:proofErr w:type="gramStart"/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Н о правах ребёнка, Декларации прав ребенка;</w:t>
      </w:r>
    </w:p>
    <w:p w:rsidR="00C11817" w:rsidRPr="00C11817" w:rsidRDefault="00C11817" w:rsidP="00C118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 от 12.12.1993 г.;</w:t>
      </w:r>
    </w:p>
    <w:p w:rsidR="009573B2" w:rsidRDefault="00C11817" w:rsidP="00C118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основных гарантиях прав ребёнка в Российской Федерации» от 24.07.1998г. № 124-ФЗ </w:t>
      </w:r>
    </w:p>
    <w:p w:rsidR="00C11817" w:rsidRPr="009573B2" w:rsidRDefault="00C11817" w:rsidP="00C118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РФ «Об образовании в Российской Федерации» ФЗ-№ 273;</w:t>
      </w:r>
    </w:p>
    <w:p w:rsidR="00C11817" w:rsidRPr="00C11817" w:rsidRDefault="00C11817" w:rsidP="00C118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 – гигиенических правил и нормативов «Гигиенические требования к условиям обучения в общеобразовательных учреждениях» СанПиН 2.4.2.1178-10;</w:t>
      </w:r>
    </w:p>
    <w:p w:rsidR="00C11817" w:rsidRPr="00C11817" w:rsidRDefault="00C11817" w:rsidP="000E420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МБОУ </w:t>
      </w:r>
      <w:r w:rsidR="003B6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 СОШ;</w:t>
      </w:r>
    </w:p>
    <w:p w:rsidR="00C11817" w:rsidRPr="00C11817" w:rsidRDefault="00C11817" w:rsidP="000E420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внутреннего трудового распорядка для работников </w:t>
      </w:r>
      <w:r w:rsidR="009573B2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3B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Каяльской СОШ.</w:t>
      </w:r>
    </w:p>
    <w:p w:rsidR="00C11817" w:rsidRPr="00C11817" w:rsidRDefault="00C11817" w:rsidP="00C1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Настоящее Положение устанавливает режим </w:t>
      </w:r>
      <w:r w:rsidR="009573B2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3B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Каяльской СОШ, 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посещения школы участниками образовательного процесса и иными лицами.</w:t>
      </w:r>
    </w:p>
    <w:p w:rsidR="00C11817" w:rsidRPr="00C11817" w:rsidRDefault="000E4206" w:rsidP="00C1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Режим работы </w:t>
      </w:r>
      <w:r w:rsidR="009573B2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3B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Каяльской СОШ, 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посещения школы участниками образовательного процесса и иными лицами действует в течение учебного года. Временное изменение режима работы структурных подразделений возможно только на основании приказов по школе.</w:t>
      </w:r>
    </w:p>
    <w:p w:rsidR="00C11817" w:rsidRPr="00C11817" w:rsidRDefault="000E4206" w:rsidP="00C1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положение регламентирует функционирование школы в период организации образовательного процесса, каникул, летнего отдыха и оздоровления учащихся, а также график посещения школы участниками образовательного процесса и иными лицами.</w:t>
      </w:r>
    </w:p>
    <w:p w:rsidR="00C11817" w:rsidRPr="00C11817" w:rsidRDefault="000E4206" w:rsidP="00C1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Режим работы директора школы и его заместителей определяется с учетом необходимости обеспечения руководства деятельностью школы.</w:t>
      </w:r>
    </w:p>
    <w:p w:rsidR="00C11817" w:rsidRPr="00C11817" w:rsidRDefault="00C11817" w:rsidP="0079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Упорядочение учебно-воспитательного  процесса в соответствие с нормативно-правовыми документами; 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</w:t>
      </w:r>
      <w:r w:rsidR="00233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спечение конституционных прав уча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 на образование и </w:t>
      </w:r>
      <w:proofErr w:type="spellStart"/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660" w:rsidRDefault="00C11817" w:rsidP="00793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Режим работы школы во время организации </w:t>
      </w:r>
    </w:p>
    <w:p w:rsidR="00C11817" w:rsidRPr="00C11817" w:rsidRDefault="00C11817" w:rsidP="00793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 процесса.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в школе  регламентируется учебным планом, годовым календарным графиком, расписанием учебных, факультативных занятий, </w:t>
      </w:r>
      <w:r w:rsidR="003B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внеурочной деятельности, 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расписанием звонков.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Продолжительность учебного года.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</w:t>
      </w:r>
      <w:proofErr w:type="gramStart"/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</w:t>
      </w:r>
      <w:proofErr w:type="gramEnd"/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 первого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сентября. Прод</w:t>
      </w:r>
      <w:r w:rsidR="0023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олжительность  учебного года в1-х </w:t>
      </w:r>
      <w:proofErr w:type="gramStart"/>
      <w:r w:rsidR="0023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proofErr w:type="gramEnd"/>
      <w:r w:rsidR="0023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-33 учебных недели,  в  9- х и 11-ом  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33C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лассах  - 34 учебных  недели, во 2 –</w:t>
      </w:r>
      <w:r w:rsidR="003B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r w:rsidR="0023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 классах – 35 учебных  недель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Регламентирование образовательного процесса.</w:t>
      </w:r>
    </w:p>
    <w:p w:rsidR="00C11817" w:rsidRPr="00C11817" w:rsidRDefault="00233C48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Учебный год на 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ступенях</w:t>
      </w:r>
      <w:r w:rsidR="00747EA1">
        <w:rPr>
          <w:rFonts w:ascii="Times New Roman" w:hAnsi="Times New Roman" w:cs="Times New Roman"/>
          <w:sz w:val="28"/>
          <w:szCs w:val="28"/>
        </w:rPr>
        <w:t xml:space="preserve"> начального общего  и основного общего образования </w:t>
      </w:r>
      <w:r w:rsidR="0074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делится на 4 четверти, на 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  <w:r w:rsidR="00747EA1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 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2 полугодия.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 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Регламентирование образовательного процесса на неделю.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рабочей недели:</w:t>
      </w:r>
    </w:p>
    <w:p w:rsidR="00C11817" w:rsidRPr="00C11817" w:rsidRDefault="00747EA1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</w:t>
      </w:r>
      <w:r w:rsidR="003B6660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дневная рабочая неделя в 1-11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</w:t>
      </w:r>
      <w:r w:rsidR="003B6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Регламентирование образовательного процесса на день.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 w:rsidR="003B66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занятия организуются в  одну смену</w:t>
      </w:r>
      <w:r w:rsidR="00747EA1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Элективные курсы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занятия дополнительного образования (кружки, секции), </w:t>
      </w:r>
      <w:r w:rsidR="003B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факультативные и занятия внеурочной деятельности </w:t>
      </w:r>
      <w:r w:rsidR="0074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 организуются через 45 минут после последнего урока. 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3.4.1.</w:t>
      </w:r>
      <w:r w:rsidR="003B666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занятий в 9.00.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3.4.2.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Продолжительность урока: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- 45 минут – 2-11 классы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- 1 класс</w:t>
      </w:r>
      <w:r w:rsidR="0074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сентябре, октябре - по 3 урока в день по 35 минут каждый, ноябрь </w:t>
      </w:r>
      <w:r w:rsidR="0074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декабрь по 4 урока по 35 минут каждый, январь 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май - по 4 урока по 45 минут каждый.</w:t>
      </w:r>
    </w:p>
    <w:p w:rsid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3.4.3.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началом каждого урока  подается  звонок.  </w:t>
      </w:r>
      <w:r w:rsidR="0074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урока учитель и уча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5A51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3.4.4.</w:t>
      </w:r>
      <w:r w:rsidR="000E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4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первых классов в середине учебного дня организуется динамическая пауза продолжительностью не менее 40 минут</w:t>
      </w:r>
    </w:p>
    <w:p w:rsidR="005A51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3.4.5</w:t>
      </w:r>
      <w:r w:rsidR="00C91A0C" w:rsidRPr="00C9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E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перемен между уроками составляет не менее 10 минут, большой перемены (после 2-ого и 3-его уроков) – 20 минут.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3.4.6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Дежурство по школе  педагогов, классных коллективов и их классных руководителей осуществляются в  соответствии с «Положением  о  дежурстве» и определяется графиком дежурств, составленным заместителем директора по </w:t>
      </w:r>
      <w:r w:rsidR="00747E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-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воспитательной работе в начале </w:t>
      </w:r>
      <w:r w:rsidR="0074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четверти 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 и утверждается</w:t>
      </w:r>
      <w:r w:rsidR="0074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школы.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3.4.7.</w:t>
      </w:r>
      <w:r w:rsidR="000E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начала работы каждого учителя – за 15 минут до начала своего первого урока, в начальной школе за 20 минут. Дежурство учителей  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</w:t>
      </w:r>
      <w:r w:rsidR="003F5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трудового распорядка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3.4.8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 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3.4.9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 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3.4.10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 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3.4.11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категорически запрещается вести прием родителей во время уроков.  Встречи педагогов и родит</w:t>
      </w:r>
      <w:r w:rsidR="003F511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уча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осуществляются на переменах или вне уроков педагога по предварительной договоренности.</w:t>
      </w:r>
    </w:p>
    <w:p w:rsidR="00C11817" w:rsidRPr="00C11817" w:rsidRDefault="000E4206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3.4.12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3.4.1</w:t>
      </w:r>
      <w:r w:rsidR="000E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Катег</w:t>
      </w:r>
      <w:r w:rsidR="003F5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орически запрещается удаление уча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из класса, моральное </w:t>
      </w:r>
      <w:r w:rsidR="003F5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физическое воздействие на уча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C11817" w:rsidRPr="00C11817" w:rsidRDefault="000E4206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3.4.14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511F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3.5.</w:t>
      </w:r>
      <w:r w:rsidR="000E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5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 воспитательного процесса в школе регламентируется расписанием работы группы продленного дня, кружков, секций, д</w:t>
      </w:r>
      <w:r w:rsidR="00C91A0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етских общественных объединений, плана работы школы.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3.5.1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Учитель, ведущий последний урок, выводит</w:t>
      </w:r>
      <w:r w:rsidR="003F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этого класса в вестибюль школы 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присутствует там до ухода из здания всех учеников.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3.5.2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Классные руководители в со</w:t>
      </w:r>
      <w:r w:rsidR="00BA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графиком дежурства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сопровождают детей в столовую, присутствуют при приеме пищи детьми и обеспечивают порядок.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3.5.3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3.5.4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спортивных секций, кружков, </w:t>
      </w:r>
      <w:r w:rsidR="00C9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занятий допускается 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 расписанию, утвержденному директором школы.</w:t>
      </w:r>
    </w:p>
    <w:p w:rsidR="00C11817" w:rsidRPr="00C11817" w:rsidRDefault="005A51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3.5.5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1817" w:rsidRPr="000E42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питания обучающихся, дежурства по школе утверж</w:t>
      </w:r>
      <w:r w:rsidR="00C91A0C" w:rsidRPr="000E4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директором школы</w:t>
      </w:r>
      <w:r w:rsidR="00C11817" w:rsidRPr="000E4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 на работу учителя,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Школьное расписание уроков строится с учетом </w:t>
      </w:r>
      <w:proofErr w:type="spellStart"/>
      <w:r w:rsidR="00166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="00166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3.8.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школе с целью профилактики утомления, нарушен</w:t>
      </w:r>
      <w:r w:rsidR="003F511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осанки, зрения уча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должно проводиться на уроках физкультурные минутки и гимнастика для глаз.</w:t>
      </w:r>
    </w:p>
    <w:p w:rsidR="00C11817" w:rsidRPr="00C11817" w:rsidRDefault="00BA318B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Изменение в режиме работы школы определяется приказом директора школы в соответствие с нормативными - правовыми документами в случаях </w:t>
      </w:r>
      <w:r w:rsidR="00C11817"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объявления карантина,  приостановления образовательного процесса в связи с понижение</w:t>
      </w:r>
      <w:r w:rsidR="00C91A0C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температуры наружного воздуха и другое.</w:t>
      </w:r>
    </w:p>
    <w:p w:rsidR="00C11817" w:rsidRPr="00C11817" w:rsidRDefault="003F511F" w:rsidP="00793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proofErr w:type="gramStart"/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 Режим</w:t>
      </w:r>
      <w:proofErr w:type="gramEnd"/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в выходные и праздничные дни.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сотрудников в выходные и праздничные дни осуществляется в соответствии со статьями Трудового Кодекса Российской Федерации и регламентируется приказом директора.</w:t>
      </w:r>
    </w:p>
    <w:p w:rsidR="00C11817" w:rsidRPr="00C11817" w:rsidRDefault="003F511F" w:rsidP="00793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Режим работы школы в каникулы.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осенних, зимних, весенних каникул педагогический и учебн</w:t>
      </w:r>
      <w:proofErr w:type="gramStart"/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вспомогательный персонал работают согласно утвер</w:t>
      </w:r>
      <w:r w:rsidR="00C91A0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жденному плану работы, графикам</w:t>
      </w: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установленного ему объема учебной нагрузки (педагогической работы).  </w:t>
      </w:r>
    </w:p>
    <w:p w:rsidR="00C11817" w:rsidRPr="00C11817" w:rsidRDefault="003F511F" w:rsidP="00793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 Делопроизводство.</w:t>
      </w:r>
    </w:p>
    <w:p w:rsidR="00C11817" w:rsidRPr="00C11817" w:rsidRDefault="00C11817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школы регламентируется следующими документами:</w:t>
      </w:r>
    </w:p>
    <w:p w:rsidR="00C11817" w:rsidRPr="00C11817" w:rsidRDefault="001665A2" w:rsidP="00C11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C11817" w:rsidRPr="00C11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</w:t>
      </w:r>
      <w:r w:rsidR="00C91A0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Приказы директора школы, графиками дежурств, графиками работы сотрудников, должностными инструкциями сотрудников, инструкциями.</w:t>
      </w:r>
    </w:p>
    <w:p w:rsidR="00C11817" w:rsidRPr="00C11817" w:rsidRDefault="00C11817" w:rsidP="00C11817">
      <w:pPr>
        <w:rPr>
          <w:rFonts w:ascii="Times New Roman" w:hAnsi="Times New Roman" w:cs="Times New Roman"/>
          <w:sz w:val="28"/>
          <w:szCs w:val="28"/>
        </w:rPr>
      </w:pPr>
    </w:p>
    <w:p w:rsidR="007D7358" w:rsidRPr="00C11817" w:rsidRDefault="007D7358">
      <w:pPr>
        <w:rPr>
          <w:rFonts w:ascii="Times New Roman" w:hAnsi="Times New Roman" w:cs="Times New Roman"/>
          <w:sz w:val="28"/>
          <w:szCs w:val="28"/>
        </w:rPr>
      </w:pPr>
    </w:p>
    <w:sectPr w:rsidR="007D7358" w:rsidRPr="00C1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DAE"/>
    <w:multiLevelType w:val="multilevel"/>
    <w:tmpl w:val="C8D8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56FCF"/>
    <w:multiLevelType w:val="multilevel"/>
    <w:tmpl w:val="4BE8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1275C"/>
    <w:multiLevelType w:val="hybridMultilevel"/>
    <w:tmpl w:val="768A1916"/>
    <w:lvl w:ilvl="0" w:tplc="C5BC6B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E2F64"/>
    <w:multiLevelType w:val="multilevel"/>
    <w:tmpl w:val="7530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F420B"/>
    <w:multiLevelType w:val="multilevel"/>
    <w:tmpl w:val="E380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13"/>
    <w:rsid w:val="000E4206"/>
    <w:rsid w:val="001665A2"/>
    <w:rsid w:val="00233C48"/>
    <w:rsid w:val="003B6660"/>
    <w:rsid w:val="003F511F"/>
    <w:rsid w:val="004540DC"/>
    <w:rsid w:val="005A5117"/>
    <w:rsid w:val="00747EA1"/>
    <w:rsid w:val="00793984"/>
    <w:rsid w:val="007D7358"/>
    <w:rsid w:val="0081671D"/>
    <w:rsid w:val="009573B2"/>
    <w:rsid w:val="00964713"/>
    <w:rsid w:val="009D1E88"/>
    <w:rsid w:val="00B641C7"/>
    <w:rsid w:val="00BA318B"/>
    <w:rsid w:val="00BF4D67"/>
    <w:rsid w:val="00C11817"/>
    <w:rsid w:val="00C91A0C"/>
    <w:rsid w:val="00F2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1E88"/>
    <w:pPr>
      <w:spacing w:after="0" w:line="240" w:lineRule="auto"/>
      <w:ind w:left="1170" w:right="23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9D1E8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1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1E88"/>
    <w:pPr>
      <w:spacing w:after="0" w:line="240" w:lineRule="auto"/>
      <w:ind w:left="1170" w:right="23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9D1E8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1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Лаборантская</cp:lastModifiedBy>
  <cp:revision>13</cp:revision>
  <cp:lastPrinted>2017-10-27T14:18:00Z</cp:lastPrinted>
  <dcterms:created xsi:type="dcterms:W3CDTF">2017-06-20T13:08:00Z</dcterms:created>
  <dcterms:modified xsi:type="dcterms:W3CDTF">2017-10-27T14:18:00Z</dcterms:modified>
</cp:coreProperties>
</file>