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5A" w:rsidRPr="00AC0246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ШТАБ ВОСПИТАТЕЛЬНОЙ РАБОТЫ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В </w:t>
      </w:r>
      <w:r w:rsidR="00886F7C">
        <w:rPr>
          <w:rFonts w:ascii="Times New Roman" w:hAnsi="Times New Roman"/>
          <w:b/>
          <w:sz w:val="28"/>
          <w:szCs w:val="28"/>
        </w:rPr>
        <w:t>ОБЩЕ</w:t>
      </w:r>
      <w:r w:rsidRPr="00465423">
        <w:rPr>
          <w:rFonts w:ascii="Times New Roman" w:hAnsi="Times New Roman"/>
          <w:b/>
          <w:sz w:val="28"/>
          <w:szCs w:val="28"/>
        </w:rPr>
        <w:t xml:space="preserve">ОБРАЗОВАТЕЛЬНОЙ ОРГАНИЗАЦИИ: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ОРГАНИЗАЦИОННО-М</w:t>
      </w:r>
      <w:r w:rsidR="00D54C2E" w:rsidRPr="00465423">
        <w:rPr>
          <w:rFonts w:ascii="Times New Roman" w:hAnsi="Times New Roman"/>
          <w:b/>
          <w:sz w:val="28"/>
          <w:szCs w:val="28"/>
        </w:rPr>
        <w:t>ЕТОДИЧЕСКИЕ ОСНОВЫ ДЕЯТЕЛЬНОСТИ</w:t>
      </w:r>
    </w:p>
    <w:p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Методические рекомендации для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9"/>
        <w:gridCol w:w="1205"/>
      </w:tblGrid>
      <w:tr w:rsidR="009F0D3D" w:rsidRPr="00D44BB7" w:rsidTr="007754DB">
        <w:tc>
          <w:tcPr>
            <w:tcW w:w="8139" w:type="dxa"/>
            <w:vAlign w:val="center"/>
          </w:tcPr>
          <w:p w:rsidR="009F0D3D" w:rsidRPr="00D44BB7" w:rsidRDefault="009F0D3D" w:rsidP="00D44B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lastRenderedPageBreak/>
              <w:t>Содержание</w:t>
            </w:r>
          </w:p>
        </w:tc>
        <w:tc>
          <w:tcPr>
            <w:tcW w:w="1205" w:type="dxa"/>
            <w:vAlign w:val="center"/>
          </w:tcPr>
          <w:p w:rsidR="009F0D3D" w:rsidRPr="00D44BB7" w:rsidRDefault="008606CE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9F0D3D" w:rsidRPr="00D44BB7" w:rsidTr="007754DB">
        <w:tc>
          <w:tcPr>
            <w:tcW w:w="8139" w:type="dxa"/>
          </w:tcPr>
          <w:p w:rsidR="009F0D3D" w:rsidRPr="00D44BB7" w:rsidRDefault="00062DFA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положения</w:t>
            </w:r>
          </w:p>
        </w:tc>
        <w:tc>
          <w:tcPr>
            <w:tcW w:w="1205" w:type="dxa"/>
            <w:vAlign w:val="center"/>
          </w:tcPr>
          <w:p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B72CDB" w:rsidRPr="00D44BB7" w:rsidTr="007754DB">
        <w:tc>
          <w:tcPr>
            <w:tcW w:w="8139" w:type="dxa"/>
          </w:tcPr>
          <w:p w:rsidR="00B72CDB" w:rsidRDefault="00B72CDB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понятия</w:t>
            </w:r>
          </w:p>
        </w:tc>
        <w:tc>
          <w:tcPr>
            <w:tcW w:w="1205" w:type="dxa"/>
            <w:vAlign w:val="center"/>
          </w:tcPr>
          <w:p w:rsidR="00B72CDB" w:rsidRPr="00D44BB7" w:rsidRDefault="00B72CDB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5B5D37" w:rsidRPr="00D44BB7" w:rsidTr="007754DB">
        <w:tc>
          <w:tcPr>
            <w:tcW w:w="8139" w:type="dxa"/>
          </w:tcPr>
          <w:p w:rsidR="005B5D37" w:rsidRDefault="005B5D37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Нормативно-правовая база, регламентирующая деятельность Штаба воспитательной работы в образовательных организациях</w:t>
            </w:r>
          </w:p>
        </w:tc>
        <w:tc>
          <w:tcPr>
            <w:tcW w:w="1205" w:type="dxa"/>
            <w:vAlign w:val="center"/>
          </w:tcPr>
          <w:p w:rsidR="005B5D37" w:rsidRPr="00D44BB7" w:rsidRDefault="005B5D3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F0D3D" w:rsidRPr="00D44BB7" w:rsidTr="007754DB">
        <w:tc>
          <w:tcPr>
            <w:tcW w:w="8139" w:type="dxa"/>
          </w:tcPr>
          <w:p w:rsidR="009F0D3D" w:rsidRPr="00D44BB7" w:rsidRDefault="00CC2475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Примерное положение</w:t>
            </w:r>
            <w:r w:rsidR="003F6EC5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о</w:t>
            </w:r>
            <w:r w:rsidR="003F6EC5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Штабе воспитательной работы общеобразовательной организации</w:t>
            </w:r>
            <w:r w:rsidR="00D44BB7">
              <w:rPr>
                <w:rFonts w:ascii="Times New Roman" w:hAnsi="Times New Roman"/>
                <w:sz w:val="28"/>
              </w:rPr>
              <w:t xml:space="preserve"> …………………</w:t>
            </w:r>
          </w:p>
        </w:tc>
        <w:tc>
          <w:tcPr>
            <w:tcW w:w="1205" w:type="dxa"/>
            <w:vAlign w:val="center"/>
          </w:tcPr>
          <w:p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F70C64" w:rsidRPr="00D44BB7" w:rsidTr="007754DB">
        <w:tc>
          <w:tcPr>
            <w:tcW w:w="8139" w:type="dxa"/>
          </w:tcPr>
          <w:p w:rsidR="00F70C64" w:rsidRDefault="0017518A" w:rsidP="00D44B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Рекомендуемая н</w:t>
            </w:r>
            <w:r w:rsidR="00F70C64">
              <w:rPr>
                <w:rFonts w:ascii="Times New Roman" w:hAnsi="Times New Roman"/>
                <w:sz w:val="28"/>
              </w:rPr>
              <w:t>ормативная документация Штаба воспитательной работы ……</w:t>
            </w:r>
          </w:p>
        </w:tc>
        <w:tc>
          <w:tcPr>
            <w:tcW w:w="1205" w:type="dxa"/>
            <w:vAlign w:val="center"/>
          </w:tcPr>
          <w:p w:rsidR="0017518A" w:rsidRDefault="0017518A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AC6F2A" w:rsidRDefault="00AC6F2A" w:rsidP="0054558C">
      <w:pPr>
        <w:pStyle w:val="a3"/>
        <w:spacing w:after="0" w:line="360" w:lineRule="auto"/>
        <w:ind w:left="0" w:right="991"/>
        <w:jc w:val="left"/>
        <w:rPr>
          <w:rFonts w:ascii="Times New Roman" w:hAnsi="Times New Roman"/>
          <w:b/>
          <w:sz w:val="28"/>
          <w:szCs w:val="28"/>
        </w:rPr>
      </w:pPr>
    </w:p>
    <w:p w:rsidR="00AC6F2A" w:rsidRDefault="00AC6F2A" w:rsidP="00AC6F2A"/>
    <w:p w:rsidR="00AC6F2A" w:rsidRDefault="00AC6F2A" w:rsidP="00AC6F2A">
      <w:pPr>
        <w:tabs>
          <w:tab w:val="left" w:pos="7783"/>
        </w:tabs>
      </w:pPr>
      <w:r>
        <w:tab/>
      </w:r>
    </w:p>
    <w:p w:rsidR="00AC6F2A" w:rsidRDefault="00AC6F2A" w:rsidP="00AC6F2A"/>
    <w:p w:rsidR="00627A99" w:rsidRPr="00AC6F2A" w:rsidRDefault="00627A99" w:rsidP="00AC6F2A">
      <w:pPr>
        <w:sectPr w:rsidR="00627A99" w:rsidRPr="00AC6F2A" w:rsidSect="009111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4AA3" w:rsidRDefault="007F4AA3" w:rsidP="00465423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5B5D37" w:rsidRPr="00CF60C8" w:rsidRDefault="000116D2" w:rsidP="007754DB">
      <w:pPr>
        <w:pStyle w:val="a7"/>
        <w:spacing w:before="0" w:beforeAutospacing="0" w:after="0" w:afterAutospacing="0" w:line="312" w:lineRule="auto"/>
        <w:ind w:left="709"/>
        <w:contextualSpacing/>
        <w:rPr>
          <w:b/>
          <w:bCs/>
          <w:sz w:val="28"/>
          <w:szCs w:val="28"/>
        </w:rPr>
      </w:pPr>
      <w:r w:rsidRPr="007754DB">
        <w:rPr>
          <w:b/>
          <w:bCs/>
          <w:sz w:val="28"/>
          <w:szCs w:val="28"/>
        </w:rPr>
        <w:t>Общие</w:t>
      </w:r>
      <w:r w:rsidR="005B5D37" w:rsidRPr="007754DB">
        <w:rPr>
          <w:b/>
          <w:bCs/>
          <w:sz w:val="28"/>
          <w:szCs w:val="28"/>
        </w:rPr>
        <w:t xml:space="preserve"> положения </w:t>
      </w:r>
      <w:r w:rsidR="005B5D37" w:rsidRPr="00CF60C8">
        <w:rPr>
          <w:b/>
          <w:bCs/>
          <w:sz w:val="28"/>
          <w:szCs w:val="28"/>
        </w:rPr>
        <w:t>(обоснование актуальности создания ШВР)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Воспитание и развитие личности – один из ключевых приоритетов государственной политики в области образования. 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настоящее время с учетом новых государственных задач ведется работа по пересмотру подходов к реализации системы воспитания </w:t>
      </w:r>
      <w:r w:rsid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Российской Федерации.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Начиная с 2012 года реализован ряд важных инициатив по развитию воспитания в системе образования. В федеральные государственные образовательные стандарты начального общего, основного общего, среднего общего образования включен воспитательный компонент. 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 2015 года реализуется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Для полноценной реализации воспитания как неотъемлемой части образования в 2020 году приняты следующие документы: 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 мероприятий по реализации в 2021-2025 годах Стратегии развития воспитания в Российской Федерации на период до 2025 года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Pr="004A32B5">
        <w:rPr>
          <w:rFonts w:ascii="Times New Roman" w:hAnsi="Times New Roman"/>
          <w:sz w:val="28"/>
          <w:szCs w:val="28"/>
        </w:rPr>
        <w:t xml:space="preserve">утвержден распоряжением Правительства Российской Федерации от 12 ноября 2020 г. </w:t>
      </w:r>
      <w:r w:rsidRPr="004A32B5">
        <w:rPr>
          <w:rFonts w:ascii="Times New Roman" w:hAnsi="Times New Roman"/>
          <w:sz w:val="28"/>
          <w:szCs w:val="28"/>
        </w:rPr>
        <w:br/>
        <w:t>№ 2945-р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Планом мероприятий по реализации Стратегии развития воспитания </w:t>
      </w:r>
      <w:r w:rsidRPr="004A32B5">
        <w:rPr>
          <w:rFonts w:ascii="Times New Roman" w:hAnsi="Times New Roman"/>
          <w:sz w:val="28"/>
          <w:szCs w:val="28"/>
        </w:rPr>
        <w:br/>
        <w:t xml:space="preserve">в 2021-2025 годах предусмотрено 33 мероприятия по совершенствованию нормативно-правового регулирования, организационно-управленческих </w:t>
      </w:r>
      <w:r w:rsidR="00AC1272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научно-методических механизмов в сфере воспитания, развитию кадрового потенциала, в том числе: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разработка и внедрение системы мотивации обучающихся образовательных организаций;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 и другие.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целях организации единого пространства воспитательной работы </w:t>
      </w:r>
      <w:r w:rsidRPr="004A32B5">
        <w:rPr>
          <w:rFonts w:ascii="Times New Roman" w:hAnsi="Times New Roman"/>
          <w:sz w:val="28"/>
          <w:szCs w:val="28"/>
        </w:rPr>
        <w:br/>
        <w:t>в образовательных организациях в 2019 году Министерством просвещения Российской Федерации совместно с ФГБНУ «Институт стратегии развития образования Российской академии образования» разработана примерная программа воспитания для общеобразовательных организаций (далее – примерная программа), направленная на развитие духовно-нравственного, патриотического, эстетическогои физического воспитания учащихся, а также на решение проблемы гармоничного вхождения школьников в социальный мир, налаживания ответственных взаимоотношений с окружающими их людьми.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Примерная программа одобрена на заседании Федерального учебно-методического объединения по общему образования 2 июня 2020 г. и размещена в реестре примерных основных общеобразовательных программ (</w:t>
      </w:r>
      <w:r w:rsidRPr="004A32B5">
        <w:rPr>
          <w:rFonts w:ascii="Times New Roman" w:hAnsi="Times New Roman"/>
          <w:sz w:val="28"/>
          <w:szCs w:val="28"/>
          <w:lang w:val="en-US"/>
        </w:rPr>
        <w:t>https</w:t>
      </w:r>
      <w:r w:rsidRPr="004A32B5">
        <w:rPr>
          <w:rFonts w:ascii="Times New Roman" w:hAnsi="Times New Roman"/>
          <w:sz w:val="28"/>
          <w:szCs w:val="28"/>
        </w:rPr>
        <w:t>://</w:t>
      </w:r>
      <w:r w:rsidRPr="004A32B5">
        <w:rPr>
          <w:rFonts w:ascii="Times New Roman" w:hAnsi="Times New Roman"/>
          <w:sz w:val="28"/>
          <w:szCs w:val="28"/>
          <w:lang w:val="en-US"/>
        </w:rPr>
        <w:t>fgosreestr</w:t>
      </w:r>
      <w:r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  <w:lang w:val="en-US"/>
        </w:rPr>
        <w:t>ru</w:t>
      </w:r>
      <w:r w:rsidRPr="004A32B5">
        <w:rPr>
          <w:rFonts w:ascii="Times New Roman" w:hAnsi="Times New Roman"/>
          <w:sz w:val="28"/>
          <w:szCs w:val="28"/>
        </w:rPr>
        <w:t>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 сентября 2020 г. образовательные организации приступили </w:t>
      </w:r>
      <w:r w:rsidRPr="004A32B5">
        <w:rPr>
          <w:rFonts w:ascii="Times New Roman" w:hAnsi="Times New Roman"/>
          <w:sz w:val="28"/>
          <w:szCs w:val="28"/>
        </w:rPr>
        <w:br/>
        <w:t>к разработке и внедрению рабочих программ воспитания на основе примерной программы (более 17 тыс. школ). С 1 сентября 2021 г. наличие и реализация рабочих программ воспитания и календарных планов воспитательной работы будет обязательным для всех образовательных организаций.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Составной частью общего воспитательного процесса является патриотическое воспитание детей и молодежи. Системная работа, </w:t>
      </w:r>
      <w:r w:rsidRPr="004A32B5">
        <w:rPr>
          <w:rFonts w:ascii="Times New Roman" w:hAnsi="Times New Roman"/>
          <w:sz w:val="28"/>
          <w:szCs w:val="28"/>
        </w:rPr>
        <w:lastRenderedPageBreak/>
        <w:t>направленная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в 2016 – 2020 годах велась в рамках реализации государственной программы «Патриотическое воспитание граждан Российской Федерации на 2016-2020 годы» (утверждена постановлением Правительства Российской Федерации от 30 декабря 2015 г. № 1493).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развитие идей, заложенных в государственной программе, по поручению Президента России разработан и реализуется с 2021 года федеральный проект «Патриотическое воспитание граждан Российской Федерации» национального проекта «Образование».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Особое внимание в рамках федерального проекта уделено развитию кадрового потенциала сферы воспитания.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Одним из ключевых проектов является внедрение в общеобразовательных организациях пилотных субъект</w:t>
      </w:r>
      <w:r w:rsidR="000116D2" w:rsidRPr="004A32B5">
        <w:rPr>
          <w:rFonts w:ascii="Times New Roman" w:hAnsi="Times New Roman"/>
          <w:sz w:val="28"/>
          <w:szCs w:val="28"/>
        </w:rPr>
        <w:t>ах</w:t>
      </w:r>
      <w:r w:rsidRPr="004A32B5">
        <w:rPr>
          <w:rFonts w:ascii="Times New Roman" w:hAnsi="Times New Roman"/>
          <w:sz w:val="28"/>
          <w:szCs w:val="28"/>
        </w:rPr>
        <w:t xml:space="preserve"> Российской Федерации ставок советников директоров по воспитательной работе и взаимодействию с детскими общественными объединениями.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Данное нововведение позволит организовать воспитательный процесс </w:t>
      </w:r>
      <w:r w:rsidRPr="004A32B5">
        <w:rPr>
          <w:rFonts w:ascii="Times New Roman" w:hAnsi="Times New Roman"/>
          <w:sz w:val="28"/>
          <w:szCs w:val="28"/>
        </w:rPr>
        <w:br/>
        <w:t xml:space="preserve"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 и процесса внутри нее.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Задачей этих специалистов будет помочь директору «настроить» воспитательную работу в рамках разрабатываемых рабочих программ воспитания и календарных планов воспитательной работы с учетом имеющихся инфраструктурных ресурсов и человеческого потенциала. </w:t>
      </w:r>
    </w:p>
    <w:p w:rsidR="00CB6596" w:rsidRPr="004A32B5" w:rsidRDefault="00CB6596" w:rsidP="00AC127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Предлагается работу советников выстроить путем </w:t>
      </w:r>
      <w:r w:rsidR="000116D2" w:rsidRPr="004A32B5">
        <w:rPr>
          <w:rFonts w:ascii="Times New Roman" w:hAnsi="Times New Roman"/>
          <w:sz w:val="28"/>
          <w:szCs w:val="28"/>
        </w:rPr>
        <w:t xml:space="preserve">создания </w:t>
      </w:r>
      <w:r w:rsidRPr="004A32B5">
        <w:rPr>
          <w:rFonts w:ascii="Times New Roman" w:hAnsi="Times New Roman"/>
          <w:sz w:val="28"/>
          <w:szCs w:val="28"/>
        </w:rPr>
        <w:t xml:space="preserve">коллегиального органа </w:t>
      </w:r>
      <w:r w:rsidR="00C743C4">
        <w:rPr>
          <w:rFonts w:ascii="Times New Roman" w:hAnsi="Times New Roman"/>
          <w:sz w:val="28"/>
          <w:szCs w:val="28"/>
        </w:rPr>
        <w:t xml:space="preserve">управления </w:t>
      </w:r>
      <w:r w:rsidR="000116D2"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="00AC1272" w:rsidRPr="004A32B5">
        <w:rPr>
          <w:rFonts w:ascii="Times New Roman" w:hAnsi="Times New Roman"/>
          <w:sz w:val="28"/>
          <w:szCs w:val="28"/>
        </w:rPr>
        <w:t>Штаб воспитательной работы 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, в</w:t>
      </w:r>
      <w:r w:rsidR="000116D2" w:rsidRPr="004A32B5">
        <w:rPr>
          <w:rFonts w:ascii="Times New Roman" w:hAnsi="Times New Roman"/>
          <w:sz w:val="28"/>
          <w:szCs w:val="28"/>
        </w:rPr>
        <w:t xml:space="preserve"> состав</w:t>
      </w:r>
      <w:r w:rsidRPr="004A32B5">
        <w:rPr>
          <w:rFonts w:ascii="Times New Roman" w:hAnsi="Times New Roman"/>
          <w:sz w:val="28"/>
          <w:szCs w:val="28"/>
        </w:rPr>
        <w:t xml:space="preserve"> которого войдут работники </w:t>
      </w:r>
      <w:r w:rsidR="000116D2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0116D2" w:rsidRPr="004A32B5">
        <w:rPr>
          <w:rFonts w:ascii="Times New Roman" w:hAnsi="Times New Roman"/>
          <w:sz w:val="28"/>
          <w:szCs w:val="28"/>
        </w:rPr>
        <w:t xml:space="preserve">, а также иные заинтересованные лица, объединенные едиными целями, содержанием </w:t>
      </w:r>
      <w:r w:rsidR="00AC1272">
        <w:rPr>
          <w:rFonts w:ascii="Times New Roman" w:hAnsi="Times New Roman"/>
          <w:sz w:val="28"/>
          <w:szCs w:val="28"/>
        </w:rPr>
        <w:br/>
      </w:r>
      <w:r w:rsidR="000116D2" w:rsidRPr="004A32B5">
        <w:rPr>
          <w:rFonts w:ascii="Times New Roman" w:hAnsi="Times New Roman"/>
          <w:sz w:val="28"/>
          <w:szCs w:val="28"/>
        </w:rPr>
        <w:t>и стратегиями воспитательной работы</w:t>
      </w:r>
      <w:r w:rsidR="00AC1272">
        <w:rPr>
          <w:rFonts w:ascii="Times New Roman" w:hAnsi="Times New Roman"/>
          <w:sz w:val="28"/>
          <w:szCs w:val="28"/>
        </w:rPr>
        <w:t>.</w:t>
      </w:r>
    </w:p>
    <w:p w:rsidR="007F4AA3" w:rsidRPr="004A32B5" w:rsidRDefault="007F4AA3" w:rsidP="004A32B5">
      <w:pPr>
        <w:pStyle w:val="ConsPlusTitle"/>
        <w:widowControl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CDB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Воспитание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B72CDB">
        <w:rPr>
          <w:rFonts w:ascii="Times New Roman" w:hAnsi="Times New Roman"/>
          <w:bCs/>
          <w:sz w:val="28"/>
          <w:szCs w:val="28"/>
        </w:rPr>
        <w:t>это управление процессом развития личности ребенка через создание благоприятных для этого условий.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Воспитательная деятельность</w:t>
      </w:r>
      <w:r w:rsidRPr="00B72CDB">
        <w:rPr>
          <w:sz w:val="28"/>
          <w:szCs w:val="28"/>
        </w:rPr>
        <w:t xml:space="preserve"> – это профессиональная деятельность педагога, направленная на развитие </w:t>
      </w:r>
      <w:hyperlink r:id="rId9" w:anchor="onenote:" w:history="1">
        <w:r w:rsidRPr="00B72CDB">
          <w:rPr>
            <w:sz w:val="28"/>
            <w:szCs w:val="28"/>
          </w:rPr>
          <w:t>личности</w:t>
        </w:r>
      </w:hyperlink>
      <w:r w:rsidRPr="00B72CDB">
        <w:rPr>
          <w:sz w:val="28"/>
          <w:szCs w:val="28"/>
        </w:rPr>
        <w:t xml:space="preserve"> ребенка. 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Воспитательный процесс</w:t>
      </w:r>
      <w:r w:rsidRPr="00B72CDB">
        <w:rPr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Задачи воспитания</w:t>
      </w:r>
      <w:r w:rsidRPr="00B72CDB">
        <w:rPr>
          <w:rFonts w:ascii="Times New Roman" w:hAnsi="Times New Roman"/>
          <w:bCs/>
          <w:sz w:val="28"/>
          <w:szCs w:val="28"/>
        </w:rPr>
        <w:t xml:space="preserve">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Календарный план воспитательной работы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 xml:space="preserve">Коллектив 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r w:rsidRPr="00B72CDB">
        <w:rPr>
          <w:rStyle w:val="CharAttribute0"/>
          <w:szCs w:val="28"/>
        </w:rPr>
        <w:t>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микрогруппы и появлении неофициальных лидеров); 2) сориентированность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</w:t>
      </w:r>
    </w:p>
    <w:p w:rsidR="00B72CDB" w:rsidRPr="00B72CDB" w:rsidRDefault="00B72CDB" w:rsidP="00B72CDB">
      <w:pPr>
        <w:pStyle w:val="ParaAttribute0"/>
        <w:spacing w:line="312" w:lineRule="auto"/>
        <w:ind w:firstLine="709"/>
        <w:jc w:val="both"/>
        <w:rPr>
          <w:sz w:val="28"/>
          <w:szCs w:val="28"/>
        </w:rPr>
      </w:pPr>
      <w:r w:rsidRPr="00B72CDB">
        <w:rPr>
          <w:rFonts w:eastAsia="Times New Roman"/>
          <w:b/>
          <w:i/>
          <w:sz w:val="28"/>
          <w:szCs w:val="28"/>
        </w:rPr>
        <w:t>Направления воспитания</w:t>
      </w:r>
      <w:r w:rsidRPr="00B72CDB">
        <w:rPr>
          <w:rStyle w:val="CharAttribute303"/>
          <w:rFonts w:eastAsia="№Е"/>
          <w:szCs w:val="28"/>
        </w:rPr>
        <w:t xml:space="preserve">– </w:t>
      </w:r>
      <w:r w:rsidRPr="00B72CDB">
        <w:rPr>
          <w:rStyle w:val="CharAttribute304"/>
          <w:rFonts w:eastAsia="№Е"/>
          <w:szCs w:val="28"/>
        </w:rPr>
        <w:t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 w:rsidRPr="00B72CDB">
        <w:rPr>
          <w:rStyle w:val="CharAttribute305"/>
          <w:rFonts w:eastAsia="№Е"/>
          <w:szCs w:val="28"/>
        </w:rPr>
        <w:t xml:space="preserve"> (например: воспитание на уроке, воспитание в </w:t>
      </w:r>
      <w:r w:rsidRPr="00B72CDB">
        <w:rPr>
          <w:rStyle w:val="CharAttribute305"/>
          <w:rFonts w:eastAsia="№Е"/>
          <w:szCs w:val="28"/>
        </w:rPr>
        <w:lastRenderedPageBreak/>
        <w:t>рамках курсов внеурочной деятельности и дополнительного образования, воспитание через классное руководство и т.п.).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Примерная программа воспитания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образовательной организации -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 xml:space="preserve">Рабочая программа воспитания 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Развитие личности</w:t>
      </w:r>
      <w:r w:rsidRPr="00B72CDB">
        <w:rPr>
          <w:rFonts w:ascii="Times New Roman" w:hAnsi="Times New Roman"/>
          <w:sz w:val="28"/>
          <w:szCs w:val="28"/>
        </w:rPr>
        <w:t xml:space="preserve">– процесс качественных изменений, происходящих в </w:t>
      </w:r>
      <w:r w:rsidRPr="00B72CDB">
        <w:rPr>
          <w:rStyle w:val="CharAttribute0"/>
          <w:szCs w:val="28"/>
        </w:rPr>
        <w:t xml:space="preserve">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</w:t>
      </w:r>
      <w:r w:rsidRPr="00B72CDB">
        <w:rPr>
          <w:rFonts w:ascii="Times New Roman" w:hAnsi="Times New Roman"/>
          <w:sz w:val="28"/>
          <w:szCs w:val="28"/>
        </w:rPr>
        <w:t xml:space="preserve">– то есть развитие личности человека, ориентированное на существующие в культуре данного общества те или иные конкретные формы, образцы, идеалы. </w:t>
      </w:r>
      <w:r w:rsidRPr="00B72CDB">
        <w:rPr>
          <w:rStyle w:val="CharAttribute0"/>
          <w:szCs w:val="28"/>
        </w:rPr>
        <w:t>Развитие личности ребенка происходит в процессе его стихийной социализации, воспитания и саморазвития.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rStyle w:val="CharAttribute277"/>
          <w:rFonts w:eastAsia="№Е"/>
          <w:szCs w:val="28"/>
        </w:rPr>
        <w:t>Результат воспитания</w:t>
      </w:r>
      <w:r w:rsidRPr="00B72CDB">
        <w:rPr>
          <w:rStyle w:val="CharAttribute299"/>
          <w:rFonts w:eastAsia="№Е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  <w:r w:rsidRPr="00B72CDB">
        <w:rPr>
          <w:rStyle w:val="CharAttribute301"/>
          <w:rFonts w:eastAsia="№Е"/>
          <w:szCs w:val="28"/>
        </w:rPr>
        <w:t xml:space="preserve">Результаты воспитания всегда связаны с его целью: цель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планируемый, воображаемый, ожидаемый результат, а результат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реализованная, достигнутая цель. Результаты воспитания сложно поддаются фиксации и </w:t>
      </w:r>
      <w:r w:rsidRPr="00B72CDB">
        <w:rPr>
          <w:rStyle w:val="CharAttribute299"/>
          <w:rFonts w:eastAsia="№Е"/>
          <w:szCs w:val="28"/>
        </w:rPr>
        <w:t>носят вероятностный характер. Соотношение цели и результатов воспитания позволяет сделать вывод о качестве воспитания.</w:t>
      </w:r>
    </w:p>
    <w:p w:rsidR="00B72CDB" w:rsidRPr="00B72CDB" w:rsidRDefault="00B72CDB" w:rsidP="00B72CDB">
      <w:pPr>
        <w:pStyle w:val="a3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Саморазвитие личности</w:t>
      </w:r>
      <w:r w:rsidRPr="00B72CDB">
        <w:rPr>
          <w:rFonts w:ascii="Times New Roman" w:hAnsi="Times New Roman"/>
          <w:sz w:val="28"/>
          <w:szCs w:val="28"/>
        </w:rPr>
        <w:t xml:space="preserve"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</w:t>
      </w:r>
      <w:r w:rsidRPr="00B72CDB">
        <w:rPr>
          <w:rFonts w:ascii="Times New Roman" w:hAnsi="Times New Roman"/>
          <w:sz w:val="28"/>
          <w:szCs w:val="28"/>
        </w:rPr>
        <w:lastRenderedPageBreak/>
        <w:t xml:space="preserve">Саморазвитие включает в себя процессы самопознания, самоопределения и самореализации. 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Самоуправление</w:t>
      </w:r>
      <w:r w:rsidRPr="00B72CDB">
        <w:rPr>
          <w:rFonts w:ascii="Times New Roman" w:hAnsi="Times New Roman"/>
          <w:sz w:val="28"/>
          <w:szCs w:val="28"/>
        </w:rPr>
        <w:t xml:space="preserve">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Style w:val="CharAttribute0"/>
          <w:b/>
          <w:i/>
          <w:szCs w:val="28"/>
        </w:rPr>
        <w:t>Социализация</w:t>
      </w:r>
      <w:r w:rsidRPr="00B72CDB">
        <w:rPr>
          <w:rStyle w:val="CharAttribute0"/>
          <w:szCs w:val="28"/>
        </w:rP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Цель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Pr="00B72CDB">
        <w:rPr>
          <w:rFonts w:ascii="Times New Roman" w:hAnsi="Times New Roman"/>
          <w:bCs/>
          <w:sz w:val="28"/>
          <w:szCs w:val="28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rStyle w:val="CharAttribute299"/>
          <w:rFonts w:eastAsia="№Е"/>
          <w:szCs w:val="28"/>
        </w:rPr>
      </w:pPr>
      <w:r w:rsidRPr="00B72CDB">
        <w:rPr>
          <w:b/>
          <w:i/>
          <w:sz w:val="28"/>
          <w:szCs w:val="28"/>
        </w:rPr>
        <w:t>Ценность</w:t>
      </w:r>
      <w:r w:rsidRPr="00B72CDB">
        <w:rPr>
          <w:sz w:val="28"/>
          <w:szCs w:val="28"/>
        </w:rPr>
        <w:t xml:space="preserve"> – это </w:t>
      </w:r>
      <w:r w:rsidRPr="00B72CDB">
        <w:rPr>
          <w:rStyle w:val="CharAttribute299"/>
          <w:rFonts w:eastAsia="№Е"/>
          <w:szCs w:val="28"/>
        </w:rPr>
        <w:t xml:space="preserve">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</w:t>
      </w:r>
    </w:p>
    <w:p w:rsidR="00B72CDB" w:rsidRP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Pr="00DF2CD7" w:rsidRDefault="00B72CDB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Default="00B72CDB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B511F" w:rsidRPr="004A32B5" w:rsidRDefault="00CC2475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Норматив</w:t>
      </w:r>
      <w:r w:rsidR="00E33EC1" w:rsidRPr="004A32B5">
        <w:rPr>
          <w:rFonts w:ascii="Times New Roman" w:hAnsi="Times New Roman"/>
          <w:b/>
          <w:sz w:val="28"/>
          <w:szCs w:val="28"/>
        </w:rPr>
        <w:t>ная</w:t>
      </w:r>
      <w:r w:rsidRPr="004A32B5">
        <w:rPr>
          <w:rFonts w:ascii="Times New Roman" w:hAnsi="Times New Roman"/>
          <w:b/>
          <w:sz w:val="28"/>
          <w:szCs w:val="28"/>
        </w:rPr>
        <w:t xml:space="preserve"> база,регламентирующая деятельность</w:t>
      </w:r>
    </w:p>
    <w:p w:rsidR="00F140E3" w:rsidRPr="004A32B5" w:rsidRDefault="00CC2475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Штаба воспитательной работыв </w:t>
      </w:r>
      <w:r w:rsidR="00394B53" w:rsidRPr="004A32B5">
        <w:rPr>
          <w:rFonts w:ascii="Times New Roman" w:hAnsi="Times New Roman"/>
          <w:b/>
          <w:sz w:val="28"/>
          <w:szCs w:val="28"/>
        </w:rPr>
        <w:t>обще</w:t>
      </w:r>
      <w:r w:rsidRPr="004A32B5">
        <w:rPr>
          <w:rFonts w:ascii="Times New Roman" w:hAnsi="Times New Roman"/>
          <w:b/>
          <w:sz w:val="28"/>
          <w:szCs w:val="28"/>
        </w:rPr>
        <w:t>образовательн</w:t>
      </w:r>
      <w:r w:rsidR="00882DA8" w:rsidRPr="004A32B5">
        <w:rPr>
          <w:rFonts w:ascii="Times New Roman" w:hAnsi="Times New Roman"/>
          <w:b/>
          <w:sz w:val="28"/>
          <w:szCs w:val="28"/>
        </w:rPr>
        <w:t>ой</w:t>
      </w:r>
      <w:r w:rsidRPr="004A32B5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82DA8" w:rsidRPr="004A32B5">
        <w:rPr>
          <w:rFonts w:ascii="Times New Roman" w:hAnsi="Times New Roman"/>
          <w:b/>
          <w:sz w:val="28"/>
          <w:szCs w:val="28"/>
        </w:rPr>
        <w:t>и</w:t>
      </w:r>
    </w:p>
    <w:p w:rsidR="00707A20" w:rsidRPr="004A32B5" w:rsidRDefault="00707A20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1440" w:rsidRPr="004A32B5" w:rsidRDefault="00161440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При определении содержания воспитательной деятельности </w:t>
      </w:r>
      <w:r w:rsidR="00882DA8" w:rsidRPr="004A32B5">
        <w:rPr>
          <w:rFonts w:ascii="Times New Roman" w:hAnsi="Times New Roman"/>
          <w:sz w:val="28"/>
          <w:szCs w:val="28"/>
        </w:rPr>
        <w:t>Ш</w:t>
      </w:r>
      <w:r w:rsidRPr="004A32B5">
        <w:rPr>
          <w:rFonts w:ascii="Times New Roman" w:hAnsi="Times New Roman"/>
          <w:sz w:val="28"/>
          <w:szCs w:val="28"/>
        </w:rPr>
        <w:t>таба воспитательной работы необходимо руководствоваться следующими законодательными и нормативно-правовыми актами:</w:t>
      </w:r>
    </w:p>
    <w:p w:rsidR="005D01C2" w:rsidRDefault="004F1C84" w:rsidP="005D01C2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2012</w:t>
      </w:r>
      <w:r w:rsidR="00436D47" w:rsidRPr="004A32B5">
        <w:rPr>
          <w:rFonts w:ascii="Times New Roman" w:hAnsi="Times New Roman"/>
          <w:sz w:val="28"/>
          <w:szCs w:val="28"/>
        </w:rPr>
        <w:t xml:space="preserve"> г</w:t>
      </w:r>
      <w:r w:rsidR="00524A07" w:rsidRPr="004A32B5">
        <w:rPr>
          <w:rFonts w:ascii="Times New Roman" w:hAnsi="Times New Roman"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="005D01C2" w:rsidRPr="00E548DC">
        <w:rPr>
          <w:i/>
          <w:iCs/>
          <w:spacing w:val="3"/>
          <w:kern w:val="36"/>
          <w:sz w:val="28"/>
          <w:szCs w:val="28"/>
        </w:rPr>
        <w:t>(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 xml:space="preserve">с учетом изменений, внесенных Федеральным законом от 31 июля 2020 г. </w:t>
      </w:r>
      <w:r w:rsidR="005D01C2" w:rsidRPr="007754DB">
        <w:rPr>
          <w:rFonts w:ascii="Times New Roman" w:hAnsi="Times New Roman"/>
          <w:i/>
          <w:iCs/>
          <w:kern w:val="36"/>
          <w:sz w:val="28"/>
          <w:szCs w:val="28"/>
        </w:rPr>
        <w:t xml:space="preserve">№ 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>304-ФЗ «О внесении изменений в Федеральный закон «Об образовании в Российской Федерации» по вопросам воспитания обучающихся</w:t>
      </w:r>
      <w:r w:rsidR="005D01C2" w:rsidRPr="00E548DC">
        <w:rPr>
          <w:i/>
          <w:iCs/>
          <w:spacing w:val="3"/>
          <w:kern w:val="36"/>
          <w:sz w:val="28"/>
          <w:szCs w:val="28"/>
        </w:rPr>
        <w:t>»</w:t>
      </w:r>
      <w:r w:rsidR="005D01C2">
        <w:rPr>
          <w:i/>
          <w:iCs/>
          <w:spacing w:val="3"/>
          <w:kern w:val="36"/>
          <w:sz w:val="28"/>
          <w:szCs w:val="28"/>
        </w:rPr>
        <w:t>)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Федеральный закон Российской Федерации от 24 июля 1998 г. </w:t>
      </w:r>
      <w:r w:rsidRPr="004A32B5">
        <w:rPr>
          <w:rFonts w:ascii="Times New Roman" w:hAnsi="Times New Roman"/>
          <w:sz w:val="28"/>
          <w:szCs w:val="28"/>
        </w:rPr>
        <w:br/>
        <w:t>№ 124-ФЗ «Об основных гарантиях прав ребенка в Российской Федерации»;</w:t>
      </w:r>
    </w:p>
    <w:p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июня 1999 г. </w:t>
      </w:r>
      <w:r w:rsidRPr="004A32B5">
        <w:rPr>
          <w:rFonts w:ascii="Times New Roman" w:hAnsi="Times New Roman"/>
          <w:sz w:val="28"/>
          <w:szCs w:val="28"/>
        </w:rPr>
        <w:br/>
        <w:t xml:space="preserve">№ 120-ФЗ «Об основах системы профилактики безнадзорности </w:t>
      </w:r>
      <w:r w:rsidR="00084A1B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правонарушений несовершеннолетних»</w:t>
      </w:r>
      <w:r w:rsidRPr="004A32B5">
        <w:rPr>
          <w:rFonts w:ascii="Times New Roman" w:hAnsi="Times New Roman"/>
          <w:bCs/>
          <w:sz w:val="28"/>
          <w:szCs w:val="28"/>
        </w:rPr>
        <w:t>;</w:t>
      </w:r>
    </w:p>
    <w:p w:rsidR="003F6EDA" w:rsidRPr="004A32B5" w:rsidRDefault="003F6ED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25 июня 2002 г.  </w:t>
      </w:r>
      <w:r w:rsidRPr="004A32B5">
        <w:rPr>
          <w:rFonts w:ascii="Times New Roman" w:hAnsi="Times New Roman"/>
          <w:sz w:val="28"/>
          <w:szCs w:val="28"/>
        </w:rPr>
        <w:br/>
        <w:t xml:space="preserve">№ 114-ФЗ «О противодействии экстремисткой деятельности»; </w:t>
      </w:r>
    </w:p>
    <w:p w:rsidR="004F1C84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2010 г</w:t>
      </w:r>
      <w:r w:rsidR="00524A07" w:rsidRPr="004A32B5">
        <w:rPr>
          <w:rFonts w:ascii="Times New Roman" w:hAnsi="Times New Roman"/>
          <w:sz w:val="28"/>
          <w:szCs w:val="28"/>
        </w:rPr>
        <w:t>.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№ 436-ФЗ «О защите детей от информации, причиняющей вред их здоровью и развитию»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4F1C84" w:rsidRPr="00682308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="00561737" w:rsidRPr="004A32B5">
        <w:rPr>
          <w:rFonts w:ascii="Times New Roman" w:hAnsi="Times New Roman"/>
          <w:sz w:val="28"/>
          <w:szCs w:val="28"/>
        </w:rPr>
        <w:t>Российской Федерации</w:t>
      </w:r>
      <w:r w:rsidRPr="004A32B5">
        <w:rPr>
          <w:rFonts w:ascii="Times New Roman" w:hAnsi="Times New Roman"/>
          <w:bCs/>
          <w:sz w:val="28"/>
          <w:szCs w:val="28"/>
        </w:rPr>
        <w:t>от 23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 июня </w:t>
      </w:r>
      <w:r w:rsidRPr="004A32B5">
        <w:rPr>
          <w:rFonts w:ascii="Times New Roman" w:hAnsi="Times New Roman"/>
          <w:bCs/>
          <w:sz w:val="28"/>
          <w:szCs w:val="28"/>
        </w:rPr>
        <w:t>2016 г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bCs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bCs/>
          <w:sz w:val="28"/>
          <w:szCs w:val="28"/>
        </w:rPr>
        <w:t xml:space="preserve"> 182-ФЗ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«</w:t>
      </w:r>
      <w:r w:rsidRPr="004A32B5">
        <w:rPr>
          <w:rFonts w:ascii="Times New Roman" w:hAnsi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http</w:t>
      </w:r>
      <w:r w:rsidRPr="00682308">
        <w:rPr>
          <w:rFonts w:ascii="Times New Roman" w:hAnsi="Times New Roman"/>
          <w:kern w:val="36"/>
          <w:sz w:val="28"/>
          <w:szCs w:val="28"/>
        </w:rPr>
        <w:t>://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form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instrao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ru</w:t>
      </w:r>
      <w:r w:rsidRPr="00682308">
        <w:rPr>
          <w:rFonts w:ascii="Times New Roman" w:hAnsi="Times New Roman"/>
          <w:kern w:val="36"/>
          <w:sz w:val="28"/>
          <w:szCs w:val="28"/>
        </w:rPr>
        <w:t xml:space="preserve">. </w:t>
      </w:r>
    </w:p>
    <w:p w:rsidR="00561737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lastRenderedPageBreak/>
        <w:t xml:space="preserve">Стратегия развития воспитания в Российской Федерации </w:t>
      </w:r>
      <w:r w:rsidR="00084A1B" w:rsidRPr="004A32B5">
        <w:rPr>
          <w:rFonts w:ascii="Times New Roman" w:hAnsi="Times New Roman"/>
          <w:bCs/>
          <w:sz w:val="28"/>
          <w:szCs w:val="28"/>
        </w:rPr>
        <w:br/>
      </w:r>
      <w:r w:rsidRPr="004A32B5">
        <w:rPr>
          <w:rFonts w:ascii="Times New Roman" w:hAnsi="Times New Roman"/>
          <w:bCs/>
          <w:sz w:val="28"/>
          <w:szCs w:val="28"/>
        </w:rPr>
        <w:t>на период до 2025 года</w:t>
      </w:r>
      <w:r w:rsidR="000F34F9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bCs/>
          <w:sz w:val="28"/>
          <w:szCs w:val="28"/>
        </w:rPr>
        <w:t xml:space="preserve"> утверждена </w:t>
      </w:r>
      <w:r w:rsidR="00084A1B" w:rsidRPr="004A32B5">
        <w:rPr>
          <w:rFonts w:ascii="Times New Roman" w:hAnsi="Times New Roman"/>
          <w:bCs/>
          <w:sz w:val="28"/>
          <w:szCs w:val="28"/>
        </w:rPr>
        <w:t>р</w:t>
      </w:r>
      <w:r w:rsidRPr="004A32B5">
        <w:rPr>
          <w:rFonts w:ascii="Times New Roman" w:hAnsi="Times New Roman"/>
          <w:bCs/>
          <w:sz w:val="28"/>
          <w:szCs w:val="28"/>
        </w:rPr>
        <w:t xml:space="preserve">аспоряжением Правительства Российской Федерации от 29 мая 2015 г. </w:t>
      </w:r>
      <w:r w:rsidR="00436D47" w:rsidRPr="004A32B5">
        <w:rPr>
          <w:rFonts w:ascii="Times New Roman" w:hAnsi="Times New Roman"/>
          <w:bCs/>
          <w:sz w:val="28"/>
          <w:szCs w:val="28"/>
        </w:rPr>
        <w:t xml:space="preserve">№ </w:t>
      </w:r>
      <w:r w:rsidRPr="004A32B5">
        <w:rPr>
          <w:rFonts w:ascii="Times New Roman" w:hAnsi="Times New Roman"/>
          <w:bCs/>
          <w:sz w:val="28"/>
          <w:szCs w:val="28"/>
        </w:rPr>
        <w:t>996-р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:rsidR="00D3796A" w:rsidRPr="004A32B5" w:rsidRDefault="00D3796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 мероприятий по реализации в 2021-2025 годах Стратегии развития воспитания в Российской Федерации на период до 2025 года, </w:t>
      </w:r>
      <w:r w:rsidR="00593D09" w:rsidRPr="004A32B5">
        <w:rPr>
          <w:rFonts w:ascii="Times New Roman" w:hAnsi="Times New Roman"/>
          <w:sz w:val="28"/>
          <w:szCs w:val="28"/>
        </w:rPr>
        <w:t>утвержденный</w:t>
      </w:r>
      <w:r w:rsidRPr="004A32B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</w:t>
      </w:r>
      <w:r w:rsidR="00423640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от 12</w:t>
      </w:r>
      <w:r w:rsidR="00423640" w:rsidRPr="004A32B5">
        <w:rPr>
          <w:rFonts w:ascii="Times New Roman" w:hAnsi="Times New Roman"/>
          <w:sz w:val="28"/>
          <w:szCs w:val="28"/>
        </w:rPr>
        <w:t xml:space="preserve"> ноября </w:t>
      </w:r>
      <w:r w:rsidRPr="004A32B5">
        <w:rPr>
          <w:rFonts w:ascii="Times New Roman" w:hAnsi="Times New Roman"/>
          <w:sz w:val="28"/>
          <w:szCs w:val="28"/>
        </w:rPr>
        <w:t>2020 г. № 2945-р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54221F" w:rsidRPr="004A32B5" w:rsidRDefault="0054221F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Локальные акты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организации:</w:t>
      </w:r>
    </w:p>
    <w:p w:rsidR="0054221F" w:rsidRPr="004A32B5" w:rsidRDefault="0054221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положение </w:t>
      </w:r>
      <w:r w:rsidR="00CE3FC5">
        <w:rPr>
          <w:rFonts w:ascii="Times New Roman" w:hAnsi="Times New Roman"/>
          <w:sz w:val="28"/>
          <w:szCs w:val="28"/>
        </w:rPr>
        <w:t xml:space="preserve">о </w:t>
      </w:r>
      <w:r w:rsidRPr="004A32B5">
        <w:rPr>
          <w:rFonts w:ascii="Times New Roman" w:hAnsi="Times New Roman"/>
          <w:sz w:val="28"/>
          <w:szCs w:val="28"/>
        </w:rPr>
        <w:t>Штабе воспитательной работы в общеобразовательной организации</w:t>
      </w:r>
      <w:r w:rsidR="00394B53" w:rsidRPr="004A32B5">
        <w:rPr>
          <w:rFonts w:ascii="Times New Roman" w:hAnsi="Times New Roman"/>
          <w:sz w:val="28"/>
          <w:szCs w:val="28"/>
        </w:rPr>
        <w:t xml:space="preserve"> (далее – ШВР)</w:t>
      </w:r>
      <w:r w:rsidRPr="004A32B5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54221F" w:rsidRPr="004A32B5" w:rsidRDefault="008F520E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54221F" w:rsidRPr="004A32B5">
        <w:rPr>
          <w:rFonts w:ascii="Times New Roman" w:hAnsi="Times New Roman"/>
          <w:sz w:val="28"/>
          <w:szCs w:val="28"/>
        </w:rPr>
        <w:t xml:space="preserve"> об утверждении Плана работы </w:t>
      </w:r>
      <w:r w:rsidR="00394B53" w:rsidRPr="004A32B5">
        <w:rPr>
          <w:rFonts w:ascii="Times New Roman" w:hAnsi="Times New Roman"/>
          <w:sz w:val="28"/>
          <w:szCs w:val="28"/>
        </w:rPr>
        <w:t>ШВР</w:t>
      </w:r>
      <w:r>
        <w:rPr>
          <w:rFonts w:ascii="Times New Roman" w:hAnsi="Times New Roman"/>
          <w:sz w:val="28"/>
          <w:szCs w:val="28"/>
        </w:rPr>
        <w:t xml:space="preserve"> на учебный год.</w:t>
      </w:r>
    </w:p>
    <w:p w:rsidR="00B96E69" w:rsidRDefault="00B96E69" w:rsidP="00D45AA4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1C2" w:rsidRDefault="005D01C2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1C2" w:rsidRPr="004A32B5" w:rsidRDefault="005D01C2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B19C6" w:rsidRPr="004A32B5" w:rsidRDefault="00FB19C6" w:rsidP="007754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Рекомендуемая н</w:t>
      </w:r>
      <w:r w:rsidR="0008525B" w:rsidRPr="004A32B5">
        <w:rPr>
          <w:rFonts w:ascii="Times New Roman" w:hAnsi="Times New Roman"/>
          <w:b/>
          <w:sz w:val="28"/>
          <w:szCs w:val="28"/>
        </w:rPr>
        <w:t>ормативная документация</w:t>
      </w:r>
    </w:p>
    <w:p w:rsidR="0008525B" w:rsidRPr="004A32B5" w:rsidRDefault="0008525B" w:rsidP="007754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:rsidR="00CA7AB6" w:rsidRPr="004A32B5" w:rsidRDefault="00CA7AB6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 </w:t>
      </w:r>
      <w:r w:rsidRPr="004A32B5">
        <w:rPr>
          <w:rFonts w:ascii="Times New Roman" w:hAnsi="Times New Roman"/>
          <w:b/>
          <w:sz w:val="28"/>
          <w:szCs w:val="28"/>
        </w:rPr>
        <w:t>Положение о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организации, разработанно</w:t>
      </w:r>
      <w:r w:rsidR="000D2966" w:rsidRPr="004A32B5">
        <w:rPr>
          <w:rFonts w:ascii="Times New Roman" w:hAnsi="Times New Roman"/>
          <w:bCs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на основе примерного положения и с учетом </w:t>
      </w:r>
      <w:r w:rsidR="00FB19C6" w:rsidRPr="004A32B5">
        <w:rPr>
          <w:rFonts w:ascii="Times New Roman" w:hAnsi="Times New Roman"/>
          <w:sz w:val="28"/>
          <w:szCs w:val="28"/>
        </w:rPr>
        <w:t xml:space="preserve">региональных </w:t>
      </w:r>
      <w:r w:rsidRPr="004A32B5">
        <w:rPr>
          <w:rFonts w:ascii="Times New Roman" w:hAnsi="Times New Roman"/>
          <w:sz w:val="28"/>
          <w:szCs w:val="28"/>
        </w:rPr>
        <w:t>особенностей</w:t>
      </w:r>
      <w:r w:rsidR="00FB19C6" w:rsidRPr="004A32B5">
        <w:rPr>
          <w:rFonts w:ascii="Times New Roman" w:hAnsi="Times New Roman"/>
          <w:sz w:val="28"/>
          <w:szCs w:val="28"/>
        </w:rPr>
        <w:t>, особенностей</w:t>
      </w:r>
      <w:r w:rsidRPr="004A32B5">
        <w:rPr>
          <w:rFonts w:ascii="Times New Roman" w:hAnsi="Times New Roman"/>
          <w:sz w:val="28"/>
          <w:szCs w:val="28"/>
        </w:rPr>
        <w:t xml:space="preserve"> образовательной организации. Положение </w:t>
      </w:r>
      <w:r w:rsidR="00506011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о ШВР утверждает </w:t>
      </w:r>
      <w:r w:rsidR="00FB19C6" w:rsidRPr="004A32B5">
        <w:rPr>
          <w:rFonts w:ascii="Times New Roman" w:hAnsi="Times New Roman"/>
          <w:sz w:val="28"/>
          <w:szCs w:val="28"/>
        </w:rPr>
        <w:t xml:space="preserve">руководитель </w:t>
      </w:r>
      <w:r w:rsidRPr="004A32B5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2. </w:t>
      </w:r>
      <w:r w:rsidRPr="004A32B5">
        <w:rPr>
          <w:rFonts w:ascii="Times New Roman" w:hAnsi="Times New Roman"/>
          <w:b/>
          <w:sz w:val="28"/>
          <w:szCs w:val="28"/>
        </w:rPr>
        <w:t>Приказ</w:t>
      </w:r>
      <w:r w:rsidRPr="004A32B5">
        <w:rPr>
          <w:rFonts w:ascii="Times New Roman" w:hAnsi="Times New Roman"/>
          <w:sz w:val="28"/>
          <w:szCs w:val="28"/>
        </w:rPr>
        <w:t xml:space="preserve"> «О </w:t>
      </w:r>
      <w:r w:rsidR="00FB19C6" w:rsidRPr="004A32B5">
        <w:rPr>
          <w:rFonts w:ascii="Times New Roman" w:hAnsi="Times New Roman"/>
          <w:sz w:val="28"/>
          <w:szCs w:val="28"/>
        </w:rPr>
        <w:t>деятельности (</w:t>
      </w:r>
      <w:r w:rsidRPr="004A32B5">
        <w:rPr>
          <w:rFonts w:ascii="Times New Roman" w:hAnsi="Times New Roman"/>
          <w:sz w:val="28"/>
          <w:szCs w:val="28"/>
        </w:rPr>
        <w:t>продолжени</w:t>
      </w:r>
      <w:r w:rsidR="00FB19C6" w:rsidRPr="004A32B5"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деятельности</w:t>
      </w:r>
      <w:r w:rsidR="00FB19C6" w:rsidRPr="004A32B5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 xml:space="preserve"> ШВР в 20__/20__ учебном году»</w:t>
      </w:r>
      <w:r w:rsidR="000D2966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утвержденный __. 08. 20__ г. (ежегодно в преддверии начала учебного года издается приказ, подписанный </w:t>
      </w:r>
      <w:r w:rsidR="00FB19C6" w:rsidRPr="004A32B5">
        <w:rPr>
          <w:rFonts w:ascii="Times New Roman" w:hAnsi="Times New Roman"/>
          <w:sz w:val="28"/>
          <w:szCs w:val="28"/>
        </w:rPr>
        <w:t xml:space="preserve">руководителем 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организации).</w:t>
      </w: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3. Приложения к приказу</w:t>
      </w:r>
      <w:r w:rsidR="00CA7AB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описанному в пункте2:</w:t>
      </w: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приложение 1 </w:t>
      </w:r>
      <w:r w:rsidR="00A722C1" w:rsidRPr="004A32B5">
        <w:rPr>
          <w:rFonts w:ascii="Times New Roman" w:hAnsi="Times New Roman"/>
          <w:sz w:val="28"/>
          <w:szCs w:val="28"/>
        </w:rPr>
        <w:t>–</w:t>
      </w:r>
      <w:r w:rsidRPr="004A32B5">
        <w:rPr>
          <w:rFonts w:ascii="Times New Roman" w:hAnsi="Times New Roman"/>
          <w:sz w:val="28"/>
          <w:szCs w:val="28"/>
        </w:rPr>
        <w:t xml:space="preserve"> «</w:t>
      </w:r>
      <w:r w:rsidRPr="004A32B5">
        <w:rPr>
          <w:rFonts w:ascii="Times New Roman" w:hAnsi="Times New Roman"/>
          <w:b/>
          <w:sz w:val="28"/>
          <w:szCs w:val="28"/>
        </w:rPr>
        <w:t>Состав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 в 20__/20__ учебном году»;</w:t>
      </w: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2 – «</w:t>
      </w:r>
      <w:r w:rsidRPr="004A32B5">
        <w:rPr>
          <w:rFonts w:ascii="Times New Roman" w:hAnsi="Times New Roman"/>
          <w:b/>
          <w:sz w:val="28"/>
          <w:szCs w:val="28"/>
        </w:rPr>
        <w:t xml:space="preserve">План заседаний ШВР </w:t>
      </w:r>
      <w:r w:rsidRPr="004A32B5">
        <w:rPr>
          <w:rFonts w:ascii="Times New Roman" w:hAnsi="Times New Roman"/>
          <w:sz w:val="28"/>
          <w:szCs w:val="28"/>
        </w:rPr>
        <w:t>(конкретной) образовательной организации в 20__/20__ учебном году</w:t>
      </w:r>
      <w:r w:rsidR="00A722C1" w:rsidRPr="004A32B5">
        <w:rPr>
          <w:rFonts w:ascii="Times New Roman" w:hAnsi="Times New Roman"/>
          <w:sz w:val="28"/>
          <w:szCs w:val="28"/>
        </w:rPr>
        <w:t>».</w:t>
      </w:r>
    </w:p>
    <w:p w:rsidR="004A32B5" w:rsidRPr="004A32B5" w:rsidRDefault="004A32B5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B5" w:rsidRPr="004A32B5" w:rsidRDefault="004A32B5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22C1" w:rsidRPr="00465423" w:rsidRDefault="00A722C1" w:rsidP="0046542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A722C1" w:rsidRPr="00465423" w:rsidSect="00465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88" w:rsidRDefault="00351B88" w:rsidP="00A54C94">
      <w:pPr>
        <w:spacing w:after="0" w:line="240" w:lineRule="auto"/>
      </w:pPr>
      <w:r>
        <w:separator/>
      </w:r>
    </w:p>
  </w:endnote>
  <w:endnote w:type="continuationSeparator" w:id="1">
    <w:p w:rsidR="00351B88" w:rsidRDefault="00351B88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88" w:rsidRDefault="00351B88" w:rsidP="00A54C94">
      <w:pPr>
        <w:spacing w:after="0" w:line="240" w:lineRule="auto"/>
      </w:pPr>
      <w:r>
        <w:separator/>
      </w:r>
    </w:p>
  </w:footnote>
  <w:footnote w:type="continuationSeparator" w:id="1">
    <w:p w:rsidR="00351B88" w:rsidRDefault="00351B88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FA" w:rsidRDefault="00A4379C">
    <w:pPr>
      <w:pStyle w:val="ad"/>
      <w:jc w:val="center"/>
    </w:pPr>
    <w:r>
      <w:fldChar w:fldCharType="begin"/>
    </w:r>
    <w:r w:rsidR="00062DFA">
      <w:instrText>PAGE   \* MERGEFORMAT</w:instrText>
    </w:r>
    <w:r>
      <w:fldChar w:fldCharType="separate"/>
    </w:r>
    <w:r w:rsidR="003F6EC5">
      <w:rPr>
        <w:noProof/>
      </w:rPr>
      <w:t>2</w:t>
    </w:r>
    <w:r>
      <w:rPr>
        <w:noProof/>
      </w:rPr>
      <w:fldChar w:fldCharType="end"/>
    </w:r>
  </w:p>
  <w:p w:rsidR="00062DFA" w:rsidRDefault="00062DF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6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440"/>
    <w:rsid w:val="00005A96"/>
    <w:rsid w:val="000106DE"/>
    <w:rsid w:val="000111F6"/>
    <w:rsid w:val="000116D2"/>
    <w:rsid w:val="000143DA"/>
    <w:rsid w:val="00016B96"/>
    <w:rsid w:val="00021743"/>
    <w:rsid w:val="0002568E"/>
    <w:rsid w:val="00041B15"/>
    <w:rsid w:val="00043538"/>
    <w:rsid w:val="00051C26"/>
    <w:rsid w:val="00053907"/>
    <w:rsid w:val="00055E02"/>
    <w:rsid w:val="00062DFA"/>
    <w:rsid w:val="00064A8F"/>
    <w:rsid w:val="00074337"/>
    <w:rsid w:val="000841D6"/>
    <w:rsid w:val="00084A1B"/>
    <w:rsid w:val="0008525B"/>
    <w:rsid w:val="000971E3"/>
    <w:rsid w:val="000A6544"/>
    <w:rsid w:val="000B19D0"/>
    <w:rsid w:val="000B2D66"/>
    <w:rsid w:val="000B2E4E"/>
    <w:rsid w:val="000C4FD4"/>
    <w:rsid w:val="000C714C"/>
    <w:rsid w:val="000C742B"/>
    <w:rsid w:val="000D01BD"/>
    <w:rsid w:val="000D2966"/>
    <w:rsid w:val="000D2C84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226C2"/>
    <w:rsid w:val="00130522"/>
    <w:rsid w:val="00133056"/>
    <w:rsid w:val="001332A7"/>
    <w:rsid w:val="00136716"/>
    <w:rsid w:val="001459BE"/>
    <w:rsid w:val="0015783C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ADF"/>
    <w:rsid w:val="0022231F"/>
    <w:rsid w:val="00231EAC"/>
    <w:rsid w:val="00233AA7"/>
    <w:rsid w:val="0024242C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202"/>
    <w:rsid w:val="0031436B"/>
    <w:rsid w:val="0031646A"/>
    <w:rsid w:val="003218C4"/>
    <w:rsid w:val="00323A68"/>
    <w:rsid w:val="0033371E"/>
    <w:rsid w:val="00335689"/>
    <w:rsid w:val="00335DE9"/>
    <w:rsid w:val="00347668"/>
    <w:rsid w:val="00351B88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69BC"/>
    <w:rsid w:val="003E7EFC"/>
    <w:rsid w:val="003F6EC5"/>
    <w:rsid w:val="003F6EDA"/>
    <w:rsid w:val="00423640"/>
    <w:rsid w:val="00426CF2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81F59"/>
    <w:rsid w:val="00485E39"/>
    <w:rsid w:val="004868B4"/>
    <w:rsid w:val="0049118C"/>
    <w:rsid w:val="00491FE6"/>
    <w:rsid w:val="004974E2"/>
    <w:rsid w:val="004A0671"/>
    <w:rsid w:val="004A32B5"/>
    <w:rsid w:val="004B5D03"/>
    <w:rsid w:val="004B6BEC"/>
    <w:rsid w:val="004C28EF"/>
    <w:rsid w:val="004C4BFA"/>
    <w:rsid w:val="004C6A68"/>
    <w:rsid w:val="004D39E8"/>
    <w:rsid w:val="004D470B"/>
    <w:rsid w:val="004E128E"/>
    <w:rsid w:val="004E399C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10CF5"/>
    <w:rsid w:val="0052195C"/>
    <w:rsid w:val="00522C96"/>
    <w:rsid w:val="00524A07"/>
    <w:rsid w:val="00536C2E"/>
    <w:rsid w:val="0054221F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931E4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4D5B"/>
    <w:rsid w:val="005E6817"/>
    <w:rsid w:val="005E7598"/>
    <w:rsid w:val="005F06C3"/>
    <w:rsid w:val="005F4649"/>
    <w:rsid w:val="005F4DF4"/>
    <w:rsid w:val="00600E65"/>
    <w:rsid w:val="006025B1"/>
    <w:rsid w:val="006055D0"/>
    <w:rsid w:val="006156BC"/>
    <w:rsid w:val="00617D35"/>
    <w:rsid w:val="00627A99"/>
    <w:rsid w:val="00632323"/>
    <w:rsid w:val="006355FD"/>
    <w:rsid w:val="006376C3"/>
    <w:rsid w:val="00646CAE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71F5"/>
    <w:rsid w:val="006B3664"/>
    <w:rsid w:val="006B511F"/>
    <w:rsid w:val="006B7A72"/>
    <w:rsid w:val="006C7026"/>
    <w:rsid w:val="006E40CD"/>
    <w:rsid w:val="006E77B3"/>
    <w:rsid w:val="00701C19"/>
    <w:rsid w:val="007059F8"/>
    <w:rsid w:val="00707A20"/>
    <w:rsid w:val="00710217"/>
    <w:rsid w:val="00713E3F"/>
    <w:rsid w:val="00722377"/>
    <w:rsid w:val="007244A2"/>
    <w:rsid w:val="00726064"/>
    <w:rsid w:val="00733824"/>
    <w:rsid w:val="0073710A"/>
    <w:rsid w:val="00742793"/>
    <w:rsid w:val="00743CB4"/>
    <w:rsid w:val="00744E6A"/>
    <w:rsid w:val="00756393"/>
    <w:rsid w:val="00761E68"/>
    <w:rsid w:val="00765017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201D1"/>
    <w:rsid w:val="0082038D"/>
    <w:rsid w:val="00822021"/>
    <w:rsid w:val="008221DE"/>
    <w:rsid w:val="008229BC"/>
    <w:rsid w:val="00831D5A"/>
    <w:rsid w:val="008343F4"/>
    <w:rsid w:val="0083629E"/>
    <w:rsid w:val="00845046"/>
    <w:rsid w:val="008462C7"/>
    <w:rsid w:val="00846802"/>
    <w:rsid w:val="00854BFE"/>
    <w:rsid w:val="008568D8"/>
    <w:rsid w:val="008606CE"/>
    <w:rsid w:val="00863326"/>
    <w:rsid w:val="00865C8D"/>
    <w:rsid w:val="00870649"/>
    <w:rsid w:val="00882DA8"/>
    <w:rsid w:val="008834CE"/>
    <w:rsid w:val="008856CD"/>
    <w:rsid w:val="00886F7C"/>
    <w:rsid w:val="00890978"/>
    <w:rsid w:val="00891326"/>
    <w:rsid w:val="00892253"/>
    <w:rsid w:val="00897894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FE"/>
    <w:rsid w:val="0097777F"/>
    <w:rsid w:val="00977C69"/>
    <w:rsid w:val="00982A3A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4D68"/>
    <w:rsid w:val="00A061AB"/>
    <w:rsid w:val="00A077FC"/>
    <w:rsid w:val="00A15021"/>
    <w:rsid w:val="00A1502E"/>
    <w:rsid w:val="00A32CBC"/>
    <w:rsid w:val="00A34F0B"/>
    <w:rsid w:val="00A369B0"/>
    <w:rsid w:val="00A37BB7"/>
    <w:rsid w:val="00A4379C"/>
    <w:rsid w:val="00A43D6B"/>
    <w:rsid w:val="00A464D3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400A6"/>
    <w:rsid w:val="00B50640"/>
    <w:rsid w:val="00B61301"/>
    <w:rsid w:val="00B641C0"/>
    <w:rsid w:val="00B67E1E"/>
    <w:rsid w:val="00B72CDB"/>
    <w:rsid w:val="00B7330A"/>
    <w:rsid w:val="00B735F3"/>
    <w:rsid w:val="00B81A80"/>
    <w:rsid w:val="00B81EEB"/>
    <w:rsid w:val="00B8498A"/>
    <w:rsid w:val="00B926FA"/>
    <w:rsid w:val="00B96E69"/>
    <w:rsid w:val="00BA24E7"/>
    <w:rsid w:val="00BB6B0B"/>
    <w:rsid w:val="00BD34AB"/>
    <w:rsid w:val="00BE25F3"/>
    <w:rsid w:val="00BE7B52"/>
    <w:rsid w:val="00BF4D7D"/>
    <w:rsid w:val="00BF63B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0854"/>
    <w:rsid w:val="00C3717D"/>
    <w:rsid w:val="00C40A6C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99F"/>
    <w:rsid w:val="00CA376C"/>
    <w:rsid w:val="00CA7AB6"/>
    <w:rsid w:val="00CB1377"/>
    <w:rsid w:val="00CB2746"/>
    <w:rsid w:val="00CB6596"/>
    <w:rsid w:val="00CC04F1"/>
    <w:rsid w:val="00CC18E1"/>
    <w:rsid w:val="00CC2475"/>
    <w:rsid w:val="00CD0CC0"/>
    <w:rsid w:val="00CD544A"/>
    <w:rsid w:val="00CE3FC5"/>
    <w:rsid w:val="00CE52A5"/>
    <w:rsid w:val="00CF3F20"/>
    <w:rsid w:val="00CF60C8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4C2E"/>
    <w:rsid w:val="00D566A8"/>
    <w:rsid w:val="00D6046A"/>
    <w:rsid w:val="00D63923"/>
    <w:rsid w:val="00D64826"/>
    <w:rsid w:val="00D67ED0"/>
    <w:rsid w:val="00D72CB2"/>
    <w:rsid w:val="00D739E4"/>
    <w:rsid w:val="00D74DB1"/>
    <w:rsid w:val="00DA6ED2"/>
    <w:rsid w:val="00DB6A7A"/>
    <w:rsid w:val="00DC2468"/>
    <w:rsid w:val="00DC4EE5"/>
    <w:rsid w:val="00DD2068"/>
    <w:rsid w:val="00DD3C7B"/>
    <w:rsid w:val="00DD4895"/>
    <w:rsid w:val="00DD7A0C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333D0"/>
    <w:rsid w:val="00E33749"/>
    <w:rsid w:val="00E33EC1"/>
    <w:rsid w:val="00E41A03"/>
    <w:rsid w:val="00E41EC5"/>
    <w:rsid w:val="00E475C4"/>
    <w:rsid w:val="00E527D0"/>
    <w:rsid w:val="00E5426A"/>
    <w:rsid w:val="00E60C85"/>
    <w:rsid w:val="00E620EB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40E3"/>
    <w:rsid w:val="00F206DD"/>
    <w:rsid w:val="00F22E27"/>
    <w:rsid w:val="00F25800"/>
    <w:rsid w:val="00F33AEC"/>
    <w:rsid w:val="00F40939"/>
    <w:rsid w:val="00F41C30"/>
    <w:rsid w:val="00F444EB"/>
    <w:rsid w:val="00F45E6F"/>
    <w:rsid w:val="00F51B5A"/>
    <w:rsid w:val="00F55A33"/>
    <w:rsid w:val="00F6215D"/>
    <w:rsid w:val="00F6447C"/>
    <w:rsid w:val="00F662F9"/>
    <w:rsid w:val="00F70C64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56E1"/>
    <w:rsid w:val="00FF7C7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54;&#1090;&#1095;&#1077;&#1090;%2016%20&#1057;&#1083;&#1086;&#1074;&#1072;&#1088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6BD4-CF3C-480B-AC19-7404D187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15525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Tres</cp:lastModifiedBy>
  <cp:revision>8</cp:revision>
  <cp:lastPrinted>2021-02-11T07:56:00Z</cp:lastPrinted>
  <dcterms:created xsi:type="dcterms:W3CDTF">2021-06-17T12:52:00Z</dcterms:created>
  <dcterms:modified xsi:type="dcterms:W3CDTF">2023-01-09T16:48:00Z</dcterms:modified>
</cp:coreProperties>
</file>