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3F" w:rsidRPr="00773A43" w:rsidRDefault="00B73813" w:rsidP="00B6369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3819" cy="9791700"/>
            <wp:effectExtent l="0" t="0" r="1905" b="0"/>
            <wp:docPr id="1" name="Рисунок 1" descr="C:\Users\Тринити\Desktop\тит листы 20-21\зан ма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инити\Desktop\тит листы 20-21\зан мат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78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A8" w:rsidRPr="00773A43" w:rsidRDefault="009B2EA8" w:rsidP="00B6369F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3A4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6369F" w:rsidRPr="00773A43" w:rsidRDefault="00B6369F" w:rsidP="00B7381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43">
        <w:rPr>
          <w:rFonts w:ascii="Times New Roman" w:eastAsia="SchoolBookCSanPin" w:hAnsi="Times New Roman"/>
          <w:color w:val="231F20"/>
          <w:sz w:val="28"/>
          <w:szCs w:val="28"/>
          <w:lang w:eastAsia="ru-RU"/>
        </w:rPr>
        <w:t xml:space="preserve">Данная программа для внеурочной деятельности </w:t>
      </w:r>
      <w:r w:rsidRPr="00773A43">
        <w:rPr>
          <w:rFonts w:ascii="Times New Roman" w:eastAsia="SchoolBookCSanPin" w:hAnsi="Times New Roman"/>
          <w:sz w:val="28"/>
          <w:szCs w:val="28"/>
          <w:lang w:eastAsia="ru-RU"/>
        </w:rPr>
        <w:t xml:space="preserve">составлена </w:t>
      </w:r>
      <w:r w:rsidRPr="00773A43">
        <w:rPr>
          <w:rFonts w:ascii="Times New Roman" w:hAnsi="Times New Roman"/>
          <w:sz w:val="28"/>
          <w:szCs w:val="28"/>
          <w:lang w:eastAsia="ru-RU"/>
        </w:rPr>
        <w:t>в соответствии со следующими нормативными и распорядительными документами:</w:t>
      </w:r>
    </w:p>
    <w:p w:rsidR="00B6369F" w:rsidRPr="00773A43" w:rsidRDefault="00B6369F" w:rsidP="00B6369F">
      <w:pPr>
        <w:numPr>
          <w:ilvl w:val="0"/>
          <w:numId w:val="6"/>
        </w:numPr>
        <w:tabs>
          <w:tab w:val="left" w:pos="284"/>
        </w:tabs>
        <w:spacing w:after="0"/>
        <w:ind w:left="499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43">
        <w:rPr>
          <w:rFonts w:ascii="Times New Roman" w:hAnsi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B6369F" w:rsidRPr="00773A43" w:rsidRDefault="00B6369F" w:rsidP="00B6369F">
      <w:pPr>
        <w:numPr>
          <w:ilvl w:val="0"/>
          <w:numId w:val="6"/>
        </w:numPr>
        <w:tabs>
          <w:tab w:val="left" w:pos="284"/>
        </w:tabs>
        <w:spacing w:after="0"/>
        <w:ind w:left="499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43">
        <w:rPr>
          <w:rFonts w:ascii="Times New Roman" w:hAnsi="Times New Roman"/>
          <w:sz w:val="28"/>
          <w:szCs w:val="28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773A43">
        <w:rPr>
          <w:rFonts w:ascii="Times New Roman" w:hAnsi="Times New Roman"/>
          <w:sz w:val="28"/>
          <w:szCs w:val="28"/>
          <w:lang w:eastAsia="ru-RU"/>
        </w:rPr>
        <w:t>Каяльской</w:t>
      </w:r>
      <w:proofErr w:type="spellEnd"/>
      <w:r w:rsidRPr="00773A43">
        <w:rPr>
          <w:rFonts w:ascii="Times New Roman" w:hAnsi="Times New Roman"/>
          <w:sz w:val="28"/>
          <w:szCs w:val="28"/>
          <w:lang w:eastAsia="ru-RU"/>
        </w:rPr>
        <w:t xml:space="preserve"> средней общеобразовательной школы.</w:t>
      </w:r>
    </w:p>
    <w:p w:rsidR="00B6369F" w:rsidRPr="00773A43" w:rsidRDefault="00B6369F" w:rsidP="00B6369F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73A43">
        <w:rPr>
          <w:rFonts w:ascii="Times New Roman" w:hAnsi="Times New Roman"/>
          <w:sz w:val="28"/>
          <w:szCs w:val="28"/>
          <w:lang w:eastAsia="ru-RU"/>
        </w:rPr>
        <w:t xml:space="preserve">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773A43">
        <w:rPr>
          <w:rFonts w:ascii="Times New Roman" w:hAnsi="Times New Roman"/>
          <w:sz w:val="28"/>
          <w:szCs w:val="28"/>
          <w:lang w:eastAsia="ru-RU"/>
        </w:rPr>
        <w:t>Каяльской</w:t>
      </w:r>
      <w:proofErr w:type="spellEnd"/>
      <w:r w:rsidRPr="00773A43">
        <w:rPr>
          <w:rFonts w:ascii="Times New Roman" w:hAnsi="Times New Roman"/>
          <w:sz w:val="28"/>
          <w:szCs w:val="28"/>
          <w:lang w:eastAsia="ru-RU"/>
        </w:rPr>
        <w:t xml:space="preserve"> средней общеобразовательной школы 2020 -2021 уч. г.</w:t>
      </w:r>
    </w:p>
    <w:p w:rsidR="00B6369F" w:rsidRPr="00773A43" w:rsidRDefault="00B6369F" w:rsidP="00B6369F">
      <w:pPr>
        <w:numPr>
          <w:ilvl w:val="0"/>
          <w:numId w:val="6"/>
        </w:numPr>
        <w:spacing w:after="0"/>
        <w:ind w:left="499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73A43">
        <w:rPr>
          <w:rFonts w:ascii="Times New Roman" w:hAnsi="Times New Roman"/>
          <w:sz w:val="28"/>
          <w:szCs w:val="28"/>
          <w:lang w:eastAsia="ru-RU"/>
        </w:rPr>
        <w:t xml:space="preserve">Образовательная программа среднего общего образования Муниципального бюджетного общеобразовательного учреждения </w:t>
      </w:r>
      <w:proofErr w:type="spellStart"/>
      <w:r w:rsidRPr="00773A43">
        <w:rPr>
          <w:rFonts w:ascii="Times New Roman" w:hAnsi="Times New Roman"/>
          <w:sz w:val="28"/>
          <w:szCs w:val="28"/>
          <w:lang w:eastAsia="ru-RU"/>
        </w:rPr>
        <w:t>Каяльской</w:t>
      </w:r>
      <w:proofErr w:type="spellEnd"/>
      <w:r w:rsidRPr="00773A43">
        <w:rPr>
          <w:rFonts w:ascii="Times New Roman" w:hAnsi="Times New Roman"/>
          <w:sz w:val="28"/>
          <w:szCs w:val="28"/>
          <w:lang w:eastAsia="ru-RU"/>
        </w:rPr>
        <w:t xml:space="preserve"> средней общеобразовательной школы 2020 -2021 уч. г.</w:t>
      </w:r>
    </w:p>
    <w:p w:rsidR="00B6369F" w:rsidRPr="00773A43" w:rsidRDefault="00B6369F" w:rsidP="00B6369F">
      <w:pPr>
        <w:numPr>
          <w:ilvl w:val="0"/>
          <w:numId w:val="6"/>
        </w:numPr>
        <w:tabs>
          <w:tab w:val="left" w:pos="284"/>
        </w:tabs>
        <w:spacing w:after="0"/>
        <w:ind w:left="499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43">
        <w:rPr>
          <w:rFonts w:ascii="Times New Roman" w:hAnsi="Times New Roman"/>
          <w:sz w:val="28"/>
          <w:szCs w:val="28"/>
          <w:lang w:eastAsia="ru-RU"/>
        </w:rPr>
        <w:t xml:space="preserve">Положение о рабочей программе учителя МБОУ </w:t>
      </w:r>
      <w:proofErr w:type="spellStart"/>
      <w:r w:rsidRPr="00773A43">
        <w:rPr>
          <w:rFonts w:ascii="Times New Roman" w:hAnsi="Times New Roman"/>
          <w:sz w:val="28"/>
          <w:szCs w:val="28"/>
          <w:lang w:eastAsia="ru-RU"/>
        </w:rPr>
        <w:t>Каяльской</w:t>
      </w:r>
      <w:proofErr w:type="spellEnd"/>
      <w:r w:rsidRPr="00773A43">
        <w:rPr>
          <w:rFonts w:ascii="Times New Roman" w:hAnsi="Times New Roman"/>
          <w:sz w:val="28"/>
          <w:szCs w:val="28"/>
          <w:lang w:eastAsia="ru-RU"/>
        </w:rPr>
        <w:t xml:space="preserve"> СОШ.</w:t>
      </w:r>
    </w:p>
    <w:p w:rsidR="00B6369F" w:rsidRPr="00773A43" w:rsidRDefault="00B6369F" w:rsidP="00B6369F">
      <w:pPr>
        <w:numPr>
          <w:ilvl w:val="0"/>
          <w:numId w:val="6"/>
        </w:numPr>
        <w:tabs>
          <w:tab w:val="left" w:pos="284"/>
        </w:tabs>
        <w:spacing w:after="0"/>
        <w:ind w:left="499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43">
        <w:rPr>
          <w:rFonts w:ascii="Times New Roman" w:hAnsi="Times New Roman"/>
          <w:sz w:val="28"/>
          <w:szCs w:val="28"/>
          <w:lang w:eastAsia="ru-RU"/>
        </w:rPr>
        <w:t xml:space="preserve">Учебный план МБОУ </w:t>
      </w:r>
      <w:proofErr w:type="spellStart"/>
      <w:r w:rsidRPr="00773A43">
        <w:rPr>
          <w:rFonts w:ascii="Times New Roman" w:hAnsi="Times New Roman"/>
          <w:sz w:val="28"/>
          <w:szCs w:val="28"/>
          <w:lang w:eastAsia="ru-RU"/>
        </w:rPr>
        <w:t>Каяльской</w:t>
      </w:r>
      <w:proofErr w:type="spellEnd"/>
      <w:r w:rsidRPr="00773A43">
        <w:rPr>
          <w:rFonts w:ascii="Times New Roman" w:hAnsi="Times New Roman"/>
          <w:sz w:val="28"/>
          <w:szCs w:val="28"/>
          <w:lang w:eastAsia="ru-RU"/>
        </w:rPr>
        <w:t xml:space="preserve"> СОШ на 2020 -2021 учебный год.</w:t>
      </w:r>
    </w:p>
    <w:p w:rsidR="00B6369F" w:rsidRPr="00773A43" w:rsidRDefault="00B6369F" w:rsidP="00B6369F">
      <w:pPr>
        <w:numPr>
          <w:ilvl w:val="0"/>
          <w:numId w:val="6"/>
        </w:numPr>
        <w:tabs>
          <w:tab w:val="left" w:pos="284"/>
        </w:tabs>
        <w:spacing w:after="0"/>
        <w:ind w:left="499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43">
        <w:rPr>
          <w:rFonts w:ascii="Times New Roman" w:hAnsi="Times New Roman"/>
          <w:sz w:val="28"/>
          <w:szCs w:val="28"/>
          <w:lang w:eastAsia="ru-RU"/>
        </w:rPr>
        <w:t xml:space="preserve">Календарный учебный график МБОУ </w:t>
      </w:r>
      <w:proofErr w:type="spellStart"/>
      <w:r w:rsidRPr="00773A43">
        <w:rPr>
          <w:rFonts w:ascii="Times New Roman" w:hAnsi="Times New Roman"/>
          <w:sz w:val="28"/>
          <w:szCs w:val="28"/>
          <w:lang w:eastAsia="ru-RU"/>
        </w:rPr>
        <w:t>Каяльской</w:t>
      </w:r>
      <w:proofErr w:type="spellEnd"/>
      <w:r w:rsidRPr="00773A43">
        <w:rPr>
          <w:rFonts w:ascii="Times New Roman" w:hAnsi="Times New Roman"/>
          <w:sz w:val="28"/>
          <w:szCs w:val="28"/>
          <w:lang w:eastAsia="ru-RU"/>
        </w:rPr>
        <w:t xml:space="preserve"> СОШ на 2020 -2021 учебный год.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73A43">
        <w:rPr>
          <w:rFonts w:ascii="Times New Roman" w:hAnsi="Times New Roman"/>
          <w:b/>
          <w:sz w:val="28"/>
          <w:szCs w:val="28"/>
        </w:rPr>
        <w:t>Рабочая программа</w:t>
      </w:r>
      <w:r w:rsidRPr="00773A43">
        <w:rPr>
          <w:rFonts w:ascii="Times New Roman" w:hAnsi="Times New Roman"/>
          <w:sz w:val="28"/>
          <w:szCs w:val="28"/>
        </w:rPr>
        <w:t xml:space="preserve"> «Занимательная математика»  </w:t>
      </w:r>
      <w:r w:rsidRPr="00773A43">
        <w:rPr>
          <w:rFonts w:ascii="Times New Roman" w:hAnsi="Times New Roman"/>
          <w:b/>
          <w:sz w:val="28"/>
          <w:szCs w:val="28"/>
        </w:rPr>
        <w:t xml:space="preserve">составлена </w:t>
      </w:r>
      <w:r w:rsidRPr="00773A43">
        <w:rPr>
          <w:rFonts w:ascii="Times New Roman" w:hAnsi="Times New Roman"/>
          <w:sz w:val="28"/>
          <w:szCs w:val="28"/>
        </w:rPr>
        <w:t xml:space="preserve">на основе программы  факультатива «Занимательная математика»  автора  </w:t>
      </w:r>
      <w:proofErr w:type="spellStart"/>
      <w:r w:rsidRPr="00773A43">
        <w:rPr>
          <w:rFonts w:ascii="Times New Roman" w:hAnsi="Times New Roman"/>
          <w:sz w:val="28"/>
          <w:szCs w:val="28"/>
        </w:rPr>
        <w:t>Е.Э.Кочуровой</w:t>
      </w:r>
      <w:proofErr w:type="spellEnd"/>
      <w:r w:rsidRPr="00773A43">
        <w:rPr>
          <w:rFonts w:ascii="Times New Roman" w:hAnsi="Times New Roman"/>
          <w:sz w:val="28"/>
          <w:szCs w:val="28"/>
        </w:rPr>
        <w:t xml:space="preserve">  </w:t>
      </w:r>
      <w:r w:rsidRPr="00773A4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B2EA8" w:rsidRPr="00773A43" w:rsidRDefault="009B2EA8" w:rsidP="00B6369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 xml:space="preserve">Данная программа </w:t>
      </w:r>
      <w:r w:rsidRPr="00773A43">
        <w:rPr>
          <w:rFonts w:ascii="Times New Roman" w:hAnsi="Times New Roman"/>
          <w:b/>
          <w:bCs/>
          <w:sz w:val="28"/>
          <w:szCs w:val="28"/>
        </w:rPr>
        <w:t>адресована</w:t>
      </w:r>
      <w:r w:rsidRPr="00773A43">
        <w:rPr>
          <w:rFonts w:ascii="Times New Roman" w:hAnsi="Times New Roman"/>
          <w:bCs/>
          <w:sz w:val="28"/>
          <w:szCs w:val="28"/>
        </w:rPr>
        <w:t xml:space="preserve"> обучающимся </w:t>
      </w:r>
      <w:r w:rsidRPr="00773A43">
        <w:rPr>
          <w:rFonts w:ascii="Times New Roman" w:hAnsi="Times New Roman"/>
          <w:b/>
          <w:bCs/>
          <w:sz w:val="28"/>
          <w:szCs w:val="28"/>
        </w:rPr>
        <w:t>1</w:t>
      </w:r>
      <w:r w:rsidRPr="00773A43">
        <w:rPr>
          <w:rFonts w:ascii="Times New Roman" w:hAnsi="Times New Roman"/>
          <w:bCs/>
          <w:sz w:val="28"/>
          <w:szCs w:val="28"/>
        </w:rPr>
        <w:t xml:space="preserve"> класса общеобразовательной школы  и </w:t>
      </w:r>
      <w:r w:rsidRPr="00773A43">
        <w:rPr>
          <w:rFonts w:ascii="Times New Roman" w:hAnsi="Times New Roman"/>
          <w:sz w:val="28"/>
          <w:szCs w:val="28"/>
        </w:rPr>
        <w:t xml:space="preserve">учитывает систему обучения класса, в котором будет осуществляться учебный процесс, направленный на общее развитие обучающихся. 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b/>
          <w:sz w:val="28"/>
          <w:szCs w:val="28"/>
        </w:rPr>
        <w:t xml:space="preserve">Целью </w:t>
      </w:r>
      <w:r w:rsidRPr="00773A43">
        <w:rPr>
          <w:rFonts w:ascii="Times New Roman" w:hAnsi="Times New Roman"/>
          <w:sz w:val="28"/>
          <w:szCs w:val="28"/>
        </w:rPr>
        <w:t xml:space="preserve">программы является расширение  математического  кругозора, эрудиции обучающихся и  формирование </w:t>
      </w:r>
      <w:r w:rsidRPr="00773A43">
        <w:rPr>
          <w:rFonts w:ascii="Times New Roman" w:hAnsi="Times New Roman"/>
          <w:iCs/>
          <w:sz w:val="28"/>
          <w:szCs w:val="28"/>
        </w:rPr>
        <w:t xml:space="preserve">познавательных </w:t>
      </w:r>
      <w:r w:rsidRPr="00773A43">
        <w:rPr>
          <w:rFonts w:ascii="Times New Roman" w:hAnsi="Times New Roman"/>
          <w:sz w:val="28"/>
          <w:szCs w:val="28"/>
        </w:rPr>
        <w:t>универсальных учебных действий.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b/>
          <w:bCs/>
          <w:sz w:val="28"/>
          <w:szCs w:val="28"/>
        </w:rPr>
        <w:t xml:space="preserve">Специфика </w:t>
      </w:r>
      <w:r w:rsidRPr="00773A43">
        <w:rPr>
          <w:rFonts w:ascii="Times New Roman" w:hAnsi="Times New Roman"/>
          <w:sz w:val="28"/>
          <w:szCs w:val="28"/>
        </w:rPr>
        <w:t>состоит в том,  что программа кружка  предназначена для развития математических способностей обучающихся, 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  <w:r w:rsidRPr="00773A43">
        <w:rPr>
          <w:rFonts w:ascii="Times New Roman" w:hAnsi="Times New Roman"/>
          <w:b/>
          <w:sz w:val="28"/>
          <w:szCs w:val="28"/>
        </w:rPr>
        <w:t xml:space="preserve">   </w:t>
      </w:r>
    </w:p>
    <w:p w:rsidR="009B2EA8" w:rsidRPr="00773A43" w:rsidRDefault="009B2EA8" w:rsidP="00B63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3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Для реализации познавательной и творческой активности школьника в учебном процессе используются</w:t>
      </w:r>
      <w:r w:rsidRPr="00773A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73A43">
        <w:rPr>
          <w:rStyle w:val="apple-converted-space"/>
          <w:rFonts w:ascii="Times New Roman" w:hAnsi="Times New Roman"/>
          <w:b/>
          <w:sz w:val="28"/>
          <w:szCs w:val="28"/>
        </w:rPr>
        <w:t>педагогические и</w:t>
      </w:r>
      <w:r w:rsidRPr="00773A43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773A43">
          <w:rPr>
            <w:rStyle w:val="af7"/>
            <w:rFonts w:ascii="Times New Roman" w:hAnsi="Times New Roman"/>
            <w:b/>
            <w:bCs/>
            <w:color w:val="auto"/>
            <w:sz w:val="28"/>
            <w:szCs w:val="28"/>
            <w:shd w:val="clear" w:color="auto" w:fill="FFFFFF"/>
          </w:rPr>
          <w:t>современные образовательные технологии</w:t>
        </w:r>
      </w:hyperlink>
      <w:r w:rsidRPr="00773A4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Pr="00773A43">
        <w:rPr>
          <w:rFonts w:ascii="Times New Roman" w:hAnsi="Times New Roman"/>
          <w:sz w:val="28"/>
          <w:szCs w:val="28"/>
          <w:shd w:val="clear" w:color="auto" w:fill="FFFFFF"/>
        </w:rPr>
        <w:t>дающие</w:t>
      </w:r>
      <w:r w:rsidRPr="00773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задания:</w:t>
      </w:r>
      <w:r w:rsidRPr="00773A43">
        <w:rPr>
          <w:rFonts w:ascii="Times New Roman" w:hAnsi="Times New Roman"/>
          <w:b/>
          <w:sz w:val="28"/>
          <w:szCs w:val="28"/>
        </w:rPr>
        <w:t xml:space="preserve"> </w:t>
      </w:r>
    </w:p>
    <w:p w:rsidR="009B2EA8" w:rsidRPr="00773A43" w:rsidRDefault="009B2EA8" w:rsidP="00B636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технология развивающего обучения;</w:t>
      </w:r>
    </w:p>
    <w:p w:rsidR="009B2EA8" w:rsidRPr="00773A43" w:rsidRDefault="009B2EA8" w:rsidP="00B636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lastRenderedPageBreak/>
        <w:t>проблемного обучения;</w:t>
      </w:r>
    </w:p>
    <w:p w:rsidR="009B2EA8" w:rsidRPr="00773A43" w:rsidRDefault="009B2EA8" w:rsidP="00B6369F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73A4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73A43">
        <w:rPr>
          <w:rFonts w:ascii="Times New Roman" w:hAnsi="Times New Roman"/>
          <w:sz w:val="28"/>
          <w:szCs w:val="28"/>
        </w:rPr>
        <w:t xml:space="preserve"> технологии;</w:t>
      </w:r>
    </w:p>
    <w:p w:rsidR="009B2EA8" w:rsidRPr="00773A43" w:rsidRDefault="009B2EA8" w:rsidP="00B6369F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информационно-коммуникационные;</w:t>
      </w:r>
    </w:p>
    <w:p w:rsidR="009B2EA8" w:rsidRPr="00773A43" w:rsidRDefault="009B2EA8" w:rsidP="00B6369F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технологию уровневой дифференциации;</w:t>
      </w:r>
    </w:p>
    <w:p w:rsidR="009B2EA8" w:rsidRPr="00773A43" w:rsidRDefault="009B2EA8" w:rsidP="00B6369F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игровые технологии;</w:t>
      </w:r>
    </w:p>
    <w:p w:rsidR="009B2EA8" w:rsidRPr="00773A43" w:rsidRDefault="009B2EA8" w:rsidP="00B6369F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 xml:space="preserve"> коллективного </w:t>
      </w:r>
      <w:proofErr w:type="spellStart"/>
      <w:r w:rsidRPr="00773A43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Pr="00773A43">
        <w:rPr>
          <w:rFonts w:ascii="Times New Roman" w:hAnsi="Times New Roman"/>
          <w:sz w:val="28"/>
          <w:szCs w:val="28"/>
        </w:rPr>
        <w:t xml:space="preserve">  и сотрудничества;</w:t>
      </w:r>
    </w:p>
    <w:p w:rsidR="009B2EA8" w:rsidRPr="00773A43" w:rsidRDefault="009B2EA8" w:rsidP="00B6369F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проектной и исследовательской деятельности;</w:t>
      </w:r>
    </w:p>
    <w:p w:rsidR="009B2EA8" w:rsidRPr="00773A43" w:rsidRDefault="009B2EA8" w:rsidP="00B636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интенсификации обучения на основе схемных и знаковых материалов.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A43">
        <w:rPr>
          <w:rFonts w:ascii="Times New Roman" w:hAnsi="Times New Roman"/>
          <w:sz w:val="28"/>
          <w:szCs w:val="28"/>
        </w:rPr>
        <w:t>Программа предусматривает разнообразные типы уроков:  путешествие, исследование, защита проектов, экскурсии, деловая игра, практикумы, лекции, уроки контроля, презентации.</w:t>
      </w:r>
      <w:proofErr w:type="gramEnd"/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 xml:space="preserve">При проведении уроков используются коллективные  и индивидуальные формы работы: беседы,  «работа в паре», работа в группах, </w:t>
      </w:r>
      <w:proofErr w:type="spellStart"/>
      <w:r w:rsidRPr="00773A43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773A43">
        <w:rPr>
          <w:rFonts w:ascii="Times New Roman" w:hAnsi="Times New Roman"/>
          <w:sz w:val="28"/>
          <w:szCs w:val="28"/>
        </w:rPr>
        <w:t xml:space="preserve"> задания, деловые игры, интеллектуальные марафоны.</w:t>
      </w:r>
    </w:p>
    <w:p w:rsidR="00B6369F" w:rsidRPr="00B6369F" w:rsidRDefault="00B6369F" w:rsidP="00B6369F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B6369F">
        <w:rPr>
          <w:rFonts w:ascii="Times New Roman" w:eastAsia="Calibri" w:hAnsi="Times New Roman"/>
          <w:b/>
          <w:sz w:val="28"/>
          <w:szCs w:val="28"/>
          <w:lang w:eastAsia="ar-SA"/>
        </w:rPr>
        <w:t>МЕСТО ПРОГРАММЫ В УЧЕБНОМ ПЛАНЕ</w:t>
      </w:r>
    </w:p>
    <w:p w:rsidR="00B6369F" w:rsidRPr="00B6369F" w:rsidRDefault="00B6369F" w:rsidP="00B63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pacing w:val="1"/>
          <w:sz w:val="28"/>
          <w:szCs w:val="28"/>
          <w:lang w:eastAsia="zh-CN"/>
        </w:rPr>
      </w:pPr>
      <w:r w:rsidRPr="00773A43">
        <w:rPr>
          <w:rFonts w:ascii="Times New Roman" w:eastAsia="Calibri" w:hAnsi="Times New Roman"/>
          <w:sz w:val="28"/>
          <w:szCs w:val="28"/>
        </w:rPr>
        <w:t xml:space="preserve">    </w:t>
      </w:r>
      <w:r w:rsidRPr="00B6369F">
        <w:rPr>
          <w:rFonts w:ascii="Times New Roman" w:eastAsia="Calibri" w:hAnsi="Times New Roman"/>
          <w:sz w:val="28"/>
          <w:szCs w:val="28"/>
        </w:rPr>
        <w:t>В соответствии с Образовательной программой школы на изучение курса «</w:t>
      </w:r>
      <w:r w:rsidRPr="00773A43">
        <w:rPr>
          <w:rFonts w:ascii="Times New Roman" w:eastAsia="Calibri" w:hAnsi="Times New Roman"/>
          <w:sz w:val="28"/>
          <w:szCs w:val="28"/>
        </w:rPr>
        <w:t>Занимательная математика</w:t>
      </w:r>
      <w:r w:rsidRPr="00B6369F">
        <w:rPr>
          <w:rFonts w:ascii="Times New Roman" w:eastAsia="Calibri" w:hAnsi="Times New Roman"/>
          <w:sz w:val="28"/>
          <w:szCs w:val="28"/>
        </w:rPr>
        <w:t xml:space="preserve">» в 1 классе отводится </w:t>
      </w:r>
      <w:r w:rsidRPr="00B6369F">
        <w:rPr>
          <w:rFonts w:ascii="Times New Roman" w:eastAsia="Calibri" w:hAnsi="Times New Roman"/>
          <w:color w:val="000000"/>
          <w:sz w:val="28"/>
          <w:szCs w:val="28"/>
        </w:rPr>
        <w:t>33 часа в год, 1 час в неделю (33 учебные недели).</w:t>
      </w:r>
      <w:r w:rsidRPr="00B6369F">
        <w:rPr>
          <w:rFonts w:ascii="Times New Roman" w:eastAsia="Arial" w:hAnsi="Times New Roman"/>
          <w:spacing w:val="1"/>
          <w:sz w:val="28"/>
          <w:szCs w:val="28"/>
          <w:lang w:eastAsia="zh-CN"/>
        </w:rPr>
        <w:t xml:space="preserve"> </w:t>
      </w:r>
    </w:p>
    <w:p w:rsidR="00B6369F" w:rsidRPr="00B6369F" w:rsidRDefault="00B6369F" w:rsidP="00B636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 xml:space="preserve">    </w:t>
      </w:r>
      <w:r w:rsidRPr="00B6369F">
        <w:rPr>
          <w:rFonts w:ascii="Times New Roman" w:hAnsi="Times New Roman"/>
          <w:sz w:val="28"/>
          <w:szCs w:val="28"/>
        </w:rPr>
        <w:t>Тематическое планирование по курсу «</w:t>
      </w:r>
      <w:r w:rsidRPr="00773A43">
        <w:rPr>
          <w:rFonts w:ascii="Times New Roman" w:hAnsi="Times New Roman"/>
          <w:sz w:val="28"/>
          <w:szCs w:val="28"/>
        </w:rPr>
        <w:t>Занимательная математика</w:t>
      </w:r>
      <w:r w:rsidRPr="00B6369F">
        <w:rPr>
          <w:rFonts w:ascii="Times New Roman" w:hAnsi="Times New Roman"/>
          <w:sz w:val="28"/>
          <w:szCs w:val="28"/>
        </w:rPr>
        <w:t>» в 1 классе рассчитано на 3</w:t>
      </w:r>
      <w:r w:rsidRPr="00773A43">
        <w:rPr>
          <w:rFonts w:ascii="Times New Roman" w:hAnsi="Times New Roman"/>
          <w:sz w:val="28"/>
          <w:szCs w:val="28"/>
        </w:rPr>
        <w:t>1</w:t>
      </w:r>
      <w:r w:rsidRPr="00B6369F">
        <w:rPr>
          <w:rFonts w:ascii="Times New Roman" w:hAnsi="Times New Roman"/>
          <w:sz w:val="28"/>
          <w:szCs w:val="28"/>
        </w:rPr>
        <w:t xml:space="preserve"> час</w:t>
      </w:r>
      <w:r w:rsidRPr="00773A43">
        <w:rPr>
          <w:rFonts w:ascii="Times New Roman" w:hAnsi="Times New Roman"/>
          <w:sz w:val="28"/>
          <w:szCs w:val="28"/>
        </w:rPr>
        <w:t xml:space="preserve">  с учетом того, что 2 часа в году выпадает на  праздничные дни: 3, 10 мая.</w:t>
      </w:r>
    </w:p>
    <w:p w:rsidR="009B2EA8" w:rsidRPr="00773A43" w:rsidRDefault="009B2EA8" w:rsidP="00B6369F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3A43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3A43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3A43">
        <w:rPr>
          <w:rFonts w:ascii="Times New Roman" w:hAnsi="Times New Roman"/>
          <w:b/>
          <w:sz w:val="28"/>
          <w:szCs w:val="28"/>
        </w:rPr>
        <w:t>Числа. Арифметические действия. Величины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773A43">
        <w:rPr>
          <w:rFonts w:ascii="Times New Roman" w:hAnsi="Times New Roman"/>
          <w:b/>
          <w:iCs/>
          <w:sz w:val="28"/>
          <w:szCs w:val="28"/>
        </w:rPr>
        <w:t>Обучающийся научится: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- сравнивать </w:t>
      </w:r>
      <w:r w:rsidRPr="00773A43">
        <w:rPr>
          <w:rFonts w:ascii="Times New Roman" w:hAnsi="Times New Roman"/>
          <w:sz w:val="28"/>
          <w:szCs w:val="28"/>
        </w:rPr>
        <w:t xml:space="preserve">разные приемы действий, </w:t>
      </w:r>
      <w:r w:rsidRPr="00773A43">
        <w:rPr>
          <w:rFonts w:ascii="Times New Roman" w:hAnsi="Times New Roman"/>
          <w:iCs/>
          <w:sz w:val="28"/>
          <w:szCs w:val="28"/>
        </w:rPr>
        <w:t xml:space="preserve">выбирать </w:t>
      </w:r>
      <w:r w:rsidRPr="00773A43">
        <w:rPr>
          <w:rFonts w:ascii="Times New Roman" w:hAnsi="Times New Roman"/>
          <w:sz w:val="28"/>
          <w:szCs w:val="28"/>
        </w:rPr>
        <w:t>удобные способы для выполнения конкретного задания;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- моделировать </w:t>
      </w:r>
      <w:r w:rsidRPr="00773A43">
        <w:rPr>
          <w:rFonts w:ascii="Times New Roman" w:hAnsi="Times New Roman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Pr="00773A43">
        <w:rPr>
          <w:rFonts w:ascii="Times New Roman" w:hAnsi="Times New Roman"/>
          <w:iCs/>
          <w:sz w:val="28"/>
          <w:szCs w:val="28"/>
        </w:rPr>
        <w:t xml:space="preserve">использовать </w:t>
      </w:r>
      <w:r w:rsidRPr="00773A43">
        <w:rPr>
          <w:rFonts w:ascii="Times New Roman" w:hAnsi="Times New Roman"/>
          <w:sz w:val="28"/>
          <w:szCs w:val="28"/>
        </w:rPr>
        <w:t>его в ходе самостоятельной работы;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- применять </w:t>
      </w:r>
      <w:r w:rsidRPr="00773A43">
        <w:rPr>
          <w:rFonts w:ascii="Times New Roman" w:hAnsi="Times New Roman"/>
          <w:sz w:val="28"/>
          <w:szCs w:val="28"/>
        </w:rPr>
        <w:t>изученные способы учебной работы и приёмы вычислений для работы с числовыми головоломками.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773A43">
        <w:rPr>
          <w:rFonts w:ascii="Times New Roman" w:hAnsi="Times New Roman"/>
          <w:b/>
          <w:iCs/>
          <w:sz w:val="28"/>
          <w:szCs w:val="28"/>
        </w:rPr>
        <w:t>Обучающийся</w:t>
      </w:r>
      <w:proofErr w:type="gramEnd"/>
      <w:r w:rsidRPr="00773A43">
        <w:rPr>
          <w:rFonts w:ascii="Times New Roman" w:hAnsi="Times New Roman"/>
          <w:b/>
          <w:iCs/>
          <w:sz w:val="28"/>
          <w:szCs w:val="28"/>
        </w:rPr>
        <w:t xml:space="preserve"> получит возможность научиться:</w:t>
      </w:r>
    </w:p>
    <w:p w:rsidR="009B2EA8" w:rsidRPr="00773A43" w:rsidRDefault="009B2EA8" w:rsidP="00B6369F">
      <w:pPr>
        <w:pStyle w:val="af5"/>
        <w:shd w:val="clear" w:color="auto" w:fill="auto"/>
        <w:tabs>
          <w:tab w:val="left" w:pos="211"/>
        </w:tabs>
        <w:spacing w:before="0" w:line="276" w:lineRule="auto"/>
        <w:rPr>
          <w:color w:val="000000"/>
          <w:sz w:val="28"/>
          <w:szCs w:val="28"/>
          <w:lang w:val="ru-RU"/>
        </w:rPr>
      </w:pPr>
      <w:r w:rsidRPr="00773A43">
        <w:rPr>
          <w:color w:val="000000"/>
          <w:sz w:val="28"/>
          <w:szCs w:val="28"/>
          <w:lang w:val="ru-RU"/>
        </w:rPr>
        <w:t>- использовать термины равенство и неравенство;</w:t>
      </w:r>
    </w:p>
    <w:p w:rsidR="009B2EA8" w:rsidRPr="00773A43" w:rsidRDefault="009B2EA8" w:rsidP="00B6369F">
      <w:pPr>
        <w:pStyle w:val="af5"/>
        <w:shd w:val="clear" w:color="auto" w:fill="auto"/>
        <w:tabs>
          <w:tab w:val="left" w:pos="211"/>
        </w:tabs>
        <w:spacing w:before="0" w:line="276" w:lineRule="auto"/>
        <w:rPr>
          <w:sz w:val="28"/>
          <w:szCs w:val="28"/>
          <w:lang w:val="ru-RU"/>
        </w:rPr>
      </w:pPr>
      <w:r w:rsidRPr="00773A43">
        <w:rPr>
          <w:rStyle w:val="11pt"/>
          <w:color w:val="000000"/>
          <w:sz w:val="28"/>
          <w:szCs w:val="28"/>
          <w:lang w:val="ru-RU"/>
        </w:rPr>
        <w:t>- понимать и использовать терминологию сложения и вычитания;</w:t>
      </w:r>
    </w:p>
    <w:p w:rsidR="009B2EA8" w:rsidRPr="00773A43" w:rsidRDefault="009B2EA8" w:rsidP="00B6369F">
      <w:pPr>
        <w:pStyle w:val="af5"/>
        <w:shd w:val="clear" w:color="auto" w:fill="auto"/>
        <w:tabs>
          <w:tab w:val="left" w:pos="207"/>
        </w:tabs>
        <w:spacing w:before="0" w:line="276" w:lineRule="auto"/>
        <w:rPr>
          <w:sz w:val="28"/>
          <w:szCs w:val="28"/>
          <w:lang w:val="ru-RU"/>
        </w:rPr>
      </w:pPr>
      <w:r w:rsidRPr="00773A43">
        <w:rPr>
          <w:rStyle w:val="11pt"/>
          <w:color w:val="000000"/>
          <w:sz w:val="28"/>
          <w:szCs w:val="28"/>
          <w:lang w:val="ru-RU"/>
        </w:rPr>
        <w:t>- применять переместительное свойство сложения;</w:t>
      </w:r>
    </w:p>
    <w:p w:rsidR="009B2EA8" w:rsidRPr="00773A43" w:rsidRDefault="009B2EA8" w:rsidP="00B6369F">
      <w:pPr>
        <w:pStyle w:val="af5"/>
        <w:shd w:val="clear" w:color="auto" w:fill="auto"/>
        <w:tabs>
          <w:tab w:val="left" w:pos="207"/>
        </w:tabs>
        <w:spacing w:before="0" w:line="276" w:lineRule="auto"/>
        <w:rPr>
          <w:sz w:val="28"/>
          <w:szCs w:val="28"/>
          <w:lang w:val="ru-RU"/>
        </w:rPr>
      </w:pPr>
      <w:r w:rsidRPr="00773A43">
        <w:rPr>
          <w:rStyle w:val="11pt"/>
          <w:color w:val="000000"/>
          <w:sz w:val="28"/>
          <w:szCs w:val="28"/>
          <w:lang w:val="ru-RU"/>
        </w:rPr>
        <w:t>- составлять выражения в одно - два действия по описанию в задании;</w:t>
      </w:r>
    </w:p>
    <w:p w:rsidR="009B2EA8" w:rsidRPr="00773A43" w:rsidRDefault="009B2EA8" w:rsidP="00B6369F">
      <w:pPr>
        <w:pStyle w:val="af5"/>
        <w:shd w:val="clear" w:color="auto" w:fill="auto"/>
        <w:tabs>
          <w:tab w:val="left" w:pos="211"/>
        </w:tabs>
        <w:spacing w:before="0" w:line="276" w:lineRule="auto"/>
        <w:rPr>
          <w:rStyle w:val="11pt"/>
          <w:color w:val="000000"/>
          <w:sz w:val="28"/>
          <w:szCs w:val="28"/>
          <w:lang w:val="ru-RU"/>
        </w:rPr>
      </w:pPr>
      <w:r w:rsidRPr="00773A43">
        <w:rPr>
          <w:rStyle w:val="11pt"/>
          <w:color w:val="000000"/>
          <w:sz w:val="28"/>
          <w:szCs w:val="28"/>
          <w:lang w:val="ru-RU"/>
        </w:rPr>
        <w:t>- сравнивать, проверять, исправлять выполнение действий в предлагаемых заданиях.</w:t>
      </w:r>
    </w:p>
    <w:p w:rsidR="009B2EA8" w:rsidRPr="00773A43" w:rsidRDefault="009B2EA8" w:rsidP="00B6369F">
      <w:pPr>
        <w:pStyle w:val="af5"/>
        <w:shd w:val="clear" w:color="auto" w:fill="auto"/>
        <w:tabs>
          <w:tab w:val="left" w:pos="211"/>
        </w:tabs>
        <w:spacing w:before="0" w:line="276" w:lineRule="auto"/>
        <w:rPr>
          <w:rStyle w:val="11pt"/>
          <w:b/>
          <w:color w:val="000000"/>
          <w:sz w:val="28"/>
          <w:szCs w:val="28"/>
          <w:lang w:val="ru-RU"/>
        </w:rPr>
      </w:pPr>
      <w:r w:rsidRPr="00773A43">
        <w:rPr>
          <w:rStyle w:val="11pt"/>
          <w:b/>
          <w:color w:val="000000"/>
          <w:sz w:val="28"/>
          <w:szCs w:val="28"/>
          <w:lang w:val="ru-RU"/>
        </w:rPr>
        <w:t>Мир занимательных задач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773A43">
        <w:rPr>
          <w:rFonts w:ascii="Times New Roman" w:hAnsi="Times New Roman"/>
          <w:b/>
          <w:iCs/>
          <w:sz w:val="28"/>
          <w:szCs w:val="28"/>
        </w:rPr>
        <w:t>Обучающийся научится: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- анализировать </w:t>
      </w:r>
      <w:r w:rsidRPr="00773A43">
        <w:rPr>
          <w:rFonts w:ascii="Times New Roman" w:hAnsi="Times New Roman"/>
          <w:sz w:val="28"/>
          <w:szCs w:val="28"/>
        </w:rPr>
        <w:t>текст задачи: ориентироваться в тексте, выделять условие и вопрос, данные и искомые числа (величины);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lastRenderedPageBreak/>
        <w:t xml:space="preserve"> - искать и выбирать </w:t>
      </w:r>
      <w:r w:rsidRPr="00773A43">
        <w:rPr>
          <w:rFonts w:ascii="Times New Roman" w:hAnsi="Times New Roman"/>
          <w:sz w:val="28"/>
          <w:szCs w:val="28"/>
        </w:rPr>
        <w:t>необходимую информацию, содержащуюся в тексте задачи, на рисунке или в таблице, для ответа на заданные вопросы;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 - моделировать </w:t>
      </w:r>
      <w:r w:rsidRPr="00773A43">
        <w:rPr>
          <w:rFonts w:ascii="Times New Roman" w:hAnsi="Times New Roman"/>
          <w:sz w:val="28"/>
          <w:szCs w:val="28"/>
        </w:rPr>
        <w:t xml:space="preserve">ситуацию, описанную в тексте задачи. </w:t>
      </w:r>
      <w:r w:rsidRPr="00773A43">
        <w:rPr>
          <w:rFonts w:ascii="Times New Roman" w:hAnsi="Times New Roman"/>
          <w:iCs/>
          <w:sz w:val="28"/>
          <w:szCs w:val="28"/>
        </w:rPr>
        <w:t xml:space="preserve">Использовать </w:t>
      </w:r>
      <w:r w:rsidRPr="00773A43">
        <w:rPr>
          <w:rFonts w:ascii="Times New Roman" w:hAnsi="Times New Roman"/>
          <w:sz w:val="28"/>
          <w:szCs w:val="28"/>
        </w:rPr>
        <w:t>соответствующие знаково-символические средства для моделирования ситуации;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- конструировать </w:t>
      </w:r>
      <w:r w:rsidRPr="00773A43">
        <w:rPr>
          <w:rFonts w:ascii="Times New Roman" w:hAnsi="Times New Roman"/>
          <w:sz w:val="28"/>
          <w:szCs w:val="28"/>
        </w:rPr>
        <w:t>последовательность «шагов» (алгоритм) решения задачи;</w:t>
      </w:r>
    </w:p>
    <w:p w:rsidR="009B2EA8" w:rsidRPr="00773A43" w:rsidRDefault="009B2EA8" w:rsidP="00B6369F">
      <w:pPr>
        <w:pStyle w:val="af5"/>
        <w:shd w:val="clear" w:color="auto" w:fill="auto"/>
        <w:tabs>
          <w:tab w:val="left" w:pos="211"/>
        </w:tabs>
        <w:spacing w:before="0" w:line="276" w:lineRule="auto"/>
        <w:rPr>
          <w:sz w:val="28"/>
          <w:szCs w:val="28"/>
          <w:lang w:val="ru-RU"/>
        </w:rPr>
      </w:pPr>
      <w:r w:rsidRPr="00773A43">
        <w:rPr>
          <w:iCs/>
          <w:sz w:val="28"/>
          <w:szCs w:val="28"/>
          <w:lang w:val="ru-RU"/>
        </w:rPr>
        <w:t xml:space="preserve">- объяснять (обосновывать) </w:t>
      </w:r>
      <w:r w:rsidRPr="00773A43">
        <w:rPr>
          <w:sz w:val="28"/>
          <w:szCs w:val="28"/>
          <w:lang w:val="ru-RU"/>
        </w:rPr>
        <w:t>выполняемые и выполненные действия.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773A43">
        <w:rPr>
          <w:rFonts w:ascii="Times New Roman" w:hAnsi="Times New Roman"/>
          <w:b/>
          <w:iCs/>
          <w:sz w:val="28"/>
          <w:szCs w:val="28"/>
        </w:rPr>
        <w:t>Обучающийся</w:t>
      </w:r>
      <w:proofErr w:type="gramEnd"/>
      <w:r w:rsidRPr="00773A43">
        <w:rPr>
          <w:rFonts w:ascii="Times New Roman" w:hAnsi="Times New Roman"/>
          <w:b/>
          <w:iCs/>
          <w:sz w:val="28"/>
          <w:szCs w:val="28"/>
        </w:rPr>
        <w:t xml:space="preserve"> получит возможность научиться:</w:t>
      </w:r>
    </w:p>
    <w:p w:rsidR="009B2EA8" w:rsidRPr="00773A43" w:rsidRDefault="009B2EA8" w:rsidP="00B6369F">
      <w:pPr>
        <w:pStyle w:val="af5"/>
        <w:shd w:val="clear" w:color="auto" w:fill="auto"/>
        <w:tabs>
          <w:tab w:val="left" w:pos="261"/>
        </w:tabs>
        <w:spacing w:before="0" w:line="276" w:lineRule="auto"/>
        <w:rPr>
          <w:sz w:val="28"/>
          <w:szCs w:val="28"/>
          <w:lang w:val="ru-RU"/>
        </w:rPr>
      </w:pPr>
      <w:r w:rsidRPr="00773A43">
        <w:rPr>
          <w:rStyle w:val="11pt"/>
          <w:color w:val="000000"/>
          <w:sz w:val="28"/>
          <w:szCs w:val="28"/>
          <w:lang w:val="ru-RU"/>
        </w:rPr>
        <w:t>- рассматривать один и тот же рисунок с разных точек зрения и составлять по нему разные математические рассказы;</w:t>
      </w:r>
    </w:p>
    <w:p w:rsidR="009B2EA8" w:rsidRPr="00773A43" w:rsidRDefault="009B2EA8" w:rsidP="00B6369F">
      <w:pPr>
        <w:pStyle w:val="af5"/>
        <w:shd w:val="clear" w:color="auto" w:fill="auto"/>
        <w:tabs>
          <w:tab w:val="left" w:pos="229"/>
        </w:tabs>
        <w:spacing w:before="0" w:line="276" w:lineRule="auto"/>
        <w:rPr>
          <w:sz w:val="28"/>
          <w:szCs w:val="28"/>
          <w:lang w:val="ru-RU"/>
        </w:rPr>
      </w:pPr>
      <w:r w:rsidRPr="00773A43">
        <w:rPr>
          <w:rStyle w:val="11pt"/>
          <w:color w:val="000000"/>
          <w:sz w:val="28"/>
          <w:szCs w:val="28"/>
          <w:lang w:val="ru-RU"/>
        </w:rPr>
        <w:t>- соотносить содержание задачи и схему к ней, составлять по тексту задачи схему и, обратно, по схеме составлять задачу;</w:t>
      </w:r>
    </w:p>
    <w:p w:rsidR="009B2EA8" w:rsidRPr="00773A43" w:rsidRDefault="009B2EA8" w:rsidP="00B6369F">
      <w:pPr>
        <w:pStyle w:val="af5"/>
        <w:shd w:val="clear" w:color="auto" w:fill="auto"/>
        <w:tabs>
          <w:tab w:val="left" w:pos="207"/>
        </w:tabs>
        <w:spacing w:before="0" w:line="276" w:lineRule="auto"/>
        <w:rPr>
          <w:sz w:val="28"/>
          <w:szCs w:val="28"/>
          <w:lang w:val="ru-RU"/>
        </w:rPr>
      </w:pPr>
      <w:r w:rsidRPr="00773A43">
        <w:rPr>
          <w:rStyle w:val="11pt"/>
          <w:color w:val="000000"/>
          <w:sz w:val="28"/>
          <w:szCs w:val="28"/>
          <w:lang w:val="ru-RU"/>
        </w:rPr>
        <w:t>- составлять разные задачи по предлагаемым рисункам, схемам, выполненному решению;</w:t>
      </w:r>
    </w:p>
    <w:p w:rsidR="009B2EA8" w:rsidRPr="00773A43" w:rsidRDefault="009B2EA8" w:rsidP="00B6369F">
      <w:pPr>
        <w:pStyle w:val="af5"/>
        <w:shd w:val="clear" w:color="auto" w:fill="auto"/>
        <w:tabs>
          <w:tab w:val="left" w:pos="214"/>
        </w:tabs>
        <w:spacing w:before="0" w:line="276" w:lineRule="auto"/>
        <w:rPr>
          <w:rStyle w:val="11pt"/>
          <w:sz w:val="28"/>
          <w:szCs w:val="28"/>
          <w:lang w:val="ru-RU"/>
        </w:rPr>
      </w:pPr>
      <w:r w:rsidRPr="00773A43">
        <w:rPr>
          <w:rStyle w:val="11pt"/>
          <w:color w:val="000000"/>
          <w:sz w:val="28"/>
          <w:szCs w:val="28"/>
          <w:lang w:val="ru-RU"/>
        </w:rPr>
        <w:t>- рассматривать разные варианты решения задачи, дополнения текста до задачи, выбирать из них правильные, исправлять неверные.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773A43">
        <w:rPr>
          <w:rFonts w:ascii="Times New Roman" w:hAnsi="Times New Roman"/>
          <w:b/>
          <w:iCs/>
          <w:sz w:val="28"/>
          <w:szCs w:val="28"/>
        </w:rPr>
        <w:t>Геометрическая мозаика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773A43">
        <w:rPr>
          <w:rFonts w:ascii="Times New Roman" w:hAnsi="Times New Roman"/>
          <w:b/>
          <w:iCs/>
          <w:sz w:val="28"/>
          <w:szCs w:val="28"/>
        </w:rPr>
        <w:t>Обучающийся научится: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- ориентироваться </w:t>
      </w:r>
      <w:r w:rsidRPr="00773A43">
        <w:rPr>
          <w:rFonts w:ascii="Times New Roman" w:hAnsi="Times New Roman"/>
          <w:sz w:val="28"/>
          <w:szCs w:val="28"/>
        </w:rPr>
        <w:t>в понятиях «влево», «вправо», «вверх», «вниз»;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-ориентироваться </w:t>
      </w:r>
      <w:r w:rsidRPr="00773A43">
        <w:rPr>
          <w:rFonts w:ascii="Times New Roman" w:hAnsi="Times New Roman"/>
          <w:sz w:val="28"/>
          <w:szCs w:val="28"/>
        </w:rPr>
        <w:t>на точку начала движения, на числа и стрелки 1</w:t>
      </w:r>
      <w:r w:rsidRPr="00773A43">
        <w:rPr>
          <w:rFonts w:ascii="Times New Roman" w:eastAsia="MonotypeCorsiva" w:hAnsi="Times New Roman"/>
          <w:iCs/>
          <w:sz w:val="28"/>
          <w:szCs w:val="28"/>
        </w:rPr>
        <w:t xml:space="preserve">→ </w:t>
      </w:r>
      <w:r w:rsidRPr="00773A43">
        <w:rPr>
          <w:rFonts w:ascii="Times New Roman" w:hAnsi="Times New Roman"/>
          <w:sz w:val="28"/>
          <w:szCs w:val="28"/>
        </w:rPr>
        <w:t>1</w:t>
      </w:r>
      <w:r w:rsidRPr="00773A43">
        <w:rPr>
          <w:rFonts w:ascii="Times New Roman" w:eastAsia="MonotypeCorsiva" w:hAnsi="Times New Roman"/>
          <w:iCs/>
          <w:sz w:val="28"/>
          <w:szCs w:val="28"/>
        </w:rPr>
        <w:t xml:space="preserve">↓ </w:t>
      </w:r>
      <w:r w:rsidRPr="00773A43">
        <w:rPr>
          <w:rFonts w:ascii="Times New Roman" w:hAnsi="Times New Roman"/>
          <w:sz w:val="28"/>
          <w:szCs w:val="28"/>
        </w:rPr>
        <w:t>и др., указывающие направление движения;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- проводить </w:t>
      </w:r>
      <w:r w:rsidRPr="00773A43">
        <w:rPr>
          <w:rFonts w:ascii="Times New Roman" w:hAnsi="Times New Roman"/>
          <w:sz w:val="28"/>
          <w:szCs w:val="28"/>
        </w:rPr>
        <w:t>линии по заданному маршруту (алгоритму);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- выделять </w:t>
      </w:r>
      <w:r w:rsidRPr="00773A43">
        <w:rPr>
          <w:rFonts w:ascii="Times New Roman" w:hAnsi="Times New Roman"/>
          <w:sz w:val="28"/>
          <w:szCs w:val="28"/>
        </w:rPr>
        <w:t>фигуру заданной формы на сложном чертеже;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- анализировать </w:t>
      </w:r>
      <w:r w:rsidRPr="00773A43">
        <w:rPr>
          <w:rFonts w:ascii="Times New Roman" w:hAnsi="Times New Roman"/>
          <w:sz w:val="28"/>
          <w:szCs w:val="28"/>
        </w:rPr>
        <w:t>расположение деталей (танов, треугольников, уголков, спичек) в исходной конструкции;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- составлять </w:t>
      </w:r>
      <w:r w:rsidRPr="00773A43">
        <w:rPr>
          <w:rFonts w:ascii="Times New Roman" w:hAnsi="Times New Roman"/>
          <w:sz w:val="28"/>
          <w:szCs w:val="28"/>
        </w:rPr>
        <w:t>фигуры из частей; о</w:t>
      </w:r>
      <w:r w:rsidRPr="00773A43">
        <w:rPr>
          <w:rFonts w:ascii="Times New Roman" w:hAnsi="Times New Roman"/>
          <w:iCs/>
          <w:sz w:val="28"/>
          <w:szCs w:val="28"/>
        </w:rPr>
        <w:t xml:space="preserve">пределять </w:t>
      </w:r>
      <w:r w:rsidRPr="00773A43">
        <w:rPr>
          <w:rFonts w:ascii="Times New Roman" w:hAnsi="Times New Roman"/>
          <w:sz w:val="28"/>
          <w:szCs w:val="28"/>
        </w:rPr>
        <w:t>место заданной детали в конструкции;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- выявлять </w:t>
      </w:r>
      <w:r w:rsidRPr="00773A43">
        <w:rPr>
          <w:rFonts w:ascii="Times New Roman" w:hAnsi="Times New Roman"/>
          <w:sz w:val="28"/>
          <w:szCs w:val="28"/>
        </w:rPr>
        <w:t xml:space="preserve">закономерности в расположении деталей; </w:t>
      </w:r>
      <w:r w:rsidRPr="00773A43">
        <w:rPr>
          <w:rFonts w:ascii="Times New Roman" w:hAnsi="Times New Roman"/>
          <w:iCs/>
          <w:sz w:val="28"/>
          <w:szCs w:val="28"/>
        </w:rPr>
        <w:t xml:space="preserve">составлять </w:t>
      </w:r>
      <w:r w:rsidRPr="00773A43">
        <w:rPr>
          <w:rFonts w:ascii="Times New Roman" w:hAnsi="Times New Roman"/>
          <w:sz w:val="28"/>
          <w:szCs w:val="28"/>
        </w:rPr>
        <w:t>детали в соответствии с заданным контуром конструкции;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- сопоставлять </w:t>
      </w:r>
      <w:r w:rsidRPr="00773A43">
        <w:rPr>
          <w:rFonts w:ascii="Times New Roman" w:hAnsi="Times New Roman"/>
          <w:sz w:val="28"/>
          <w:szCs w:val="28"/>
        </w:rPr>
        <w:t>полученный (промежуточный, итоговый) результат с заданным условием;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- объяснять (доказывать) </w:t>
      </w:r>
      <w:r w:rsidRPr="00773A43">
        <w:rPr>
          <w:rFonts w:ascii="Times New Roman" w:hAnsi="Times New Roman"/>
          <w:sz w:val="28"/>
          <w:szCs w:val="28"/>
        </w:rPr>
        <w:t>выбор деталей или способа действия при заданном условии;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- анализировать </w:t>
      </w:r>
      <w:r w:rsidRPr="00773A43">
        <w:rPr>
          <w:rFonts w:ascii="Times New Roman" w:hAnsi="Times New Roman"/>
          <w:sz w:val="28"/>
          <w:szCs w:val="28"/>
        </w:rPr>
        <w:t>предложенные возможные варианты верного решения;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- моделировать </w:t>
      </w:r>
      <w:r w:rsidRPr="00773A43">
        <w:rPr>
          <w:rFonts w:ascii="Times New Roman" w:hAnsi="Times New Roman"/>
          <w:sz w:val="28"/>
          <w:szCs w:val="28"/>
        </w:rPr>
        <w:t>объёмные фигуры из различных материалов (проволока, пластилин и др.) и из развёрток.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773A43">
        <w:rPr>
          <w:rFonts w:ascii="Times New Roman" w:hAnsi="Times New Roman"/>
          <w:b/>
          <w:iCs/>
          <w:sz w:val="28"/>
          <w:szCs w:val="28"/>
        </w:rPr>
        <w:t>Обучающийся</w:t>
      </w:r>
      <w:proofErr w:type="gramEnd"/>
      <w:r w:rsidRPr="00773A43">
        <w:rPr>
          <w:rFonts w:ascii="Times New Roman" w:hAnsi="Times New Roman"/>
          <w:b/>
          <w:iCs/>
          <w:sz w:val="28"/>
          <w:szCs w:val="28"/>
        </w:rPr>
        <w:t xml:space="preserve"> получит возможность научиться:</w:t>
      </w:r>
    </w:p>
    <w:p w:rsidR="009B2EA8" w:rsidRPr="00773A43" w:rsidRDefault="009B2EA8" w:rsidP="00B6369F">
      <w:pPr>
        <w:pStyle w:val="af5"/>
        <w:shd w:val="clear" w:color="auto" w:fill="auto"/>
        <w:tabs>
          <w:tab w:val="left" w:pos="204"/>
        </w:tabs>
        <w:spacing w:before="0" w:line="276" w:lineRule="auto"/>
        <w:rPr>
          <w:sz w:val="28"/>
          <w:szCs w:val="28"/>
          <w:lang w:val="ru-RU"/>
        </w:rPr>
      </w:pPr>
      <w:r w:rsidRPr="00773A43">
        <w:rPr>
          <w:rStyle w:val="11pt"/>
          <w:color w:val="000000"/>
          <w:sz w:val="28"/>
          <w:szCs w:val="28"/>
          <w:lang w:val="ru-RU"/>
        </w:rPr>
        <w:t>- распознавать различные виды углов с помощью угольника - прямые, острые и тупые;</w:t>
      </w:r>
    </w:p>
    <w:p w:rsidR="009B2EA8" w:rsidRPr="00773A43" w:rsidRDefault="009B2EA8" w:rsidP="00B6369F">
      <w:pPr>
        <w:pStyle w:val="af5"/>
        <w:shd w:val="clear" w:color="auto" w:fill="auto"/>
        <w:tabs>
          <w:tab w:val="left" w:pos="207"/>
        </w:tabs>
        <w:spacing w:before="0" w:line="276" w:lineRule="auto"/>
        <w:rPr>
          <w:sz w:val="28"/>
          <w:szCs w:val="28"/>
          <w:lang w:val="ru-RU"/>
        </w:rPr>
      </w:pPr>
      <w:r w:rsidRPr="00773A43">
        <w:rPr>
          <w:rStyle w:val="11pt"/>
          <w:color w:val="000000"/>
          <w:sz w:val="28"/>
          <w:szCs w:val="28"/>
          <w:lang w:val="ru-RU"/>
        </w:rPr>
        <w:t>-распознавать пространственные геометрические тела: шар, куб;</w:t>
      </w:r>
    </w:p>
    <w:p w:rsidR="009B2EA8" w:rsidRPr="00773A43" w:rsidRDefault="009B2EA8" w:rsidP="00B6369F">
      <w:pPr>
        <w:pStyle w:val="af5"/>
        <w:shd w:val="clear" w:color="auto" w:fill="auto"/>
        <w:tabs>
          <w:tab w:val="left" w:pos="207"/>
        </w:tabs>
        <w:spacing w:before="0" w:line="276" w:lineRule="auto"/>
        <w:rPr>
          <w:rStyle w:val="11pt"/>
          <w:sz w:val="28"/>
          <w:szCs w:val="28"/>
          <w:lang w:val="ru-RU"/>
        </w:rPr>
      </w:pPr>
      <w:r w:rsidRPr="00773A43">
        <w:rPr>
          <w:rStyle w:val="11pt"/>
          <w:color w:val="000000"/>
          <w:sz w:val="28"/>
          <w:szCs w:val="28"/>
          <w:lang w:val="ru-RU"/>
        </w:rPr>
        <w:t>- находить в окружающем мире предметы и части предметов, похожие по форме на шар, куб.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22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73A4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73A43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3A43">
        <w:rPr>
          <w:rFonts w:ascii="Times New Roman" w:hAnsi="Times New Roman"/>
          <w:b/>
          <w:sz w:val="28"/>
          <w:szCs w:val="28"/>
        </w:rPr>
        <w:t xml:space="preserve">Личностные </w:t>
      </w:r>
      <w:r w:rsidRPr="00773A43">
        <w:rPr>
          <w:rFonts w:ascii="Times New Roman" w:hAnsi="Times New Roman"/>
          <w:b/>
          <w:bCs/>
          <w:sz w:val="28"/>
          <w:szCs w:val="28"/>
        </w:rPr>
        <w:t>учебные универсальные действия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73A43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У </w:t>
      </w:r>
      <w:proofErr w:type="gramStart"/>
      <w:r w:rsidRPr="00773A43">
        <w:rPr>
          <w:rFonts w:ascii="Times New Roman" w:hAnsi="Times New Roman"/>
          <w:b/>
          <w:bCs/>
          <w:iCs/>
          <w:sz w:val="28"/>
          <w:szCs w:val="28"/>
        </w:rPr>
        <w:t>обучающегося</w:t>
      </w:r>
      <w:proofErr w:type="gramEnd"/>
      <w:r w:rsidRPr="00773A43">
        <w:rPr>
          <w:rFonts w:ascii="Times New Roman" w:hAnsi="Times New Roman"/>
          <w:b/>
          <w:bCs/>
          <w:iCs/>
          <w:sz w:val="28"/>
          <w:szCs w:val="28"/>
        </w:rPr>
        <w:t xml:space="preserve"> будут сформированы: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положительное отношение к школе, к изучению математики;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интерес к учебному материалу;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представление о причинах успеха в учебе;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общее представление о моральных нормах поведения;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уважение к мыслям и настроениям другого человека, доброжелательное отношение к людям.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любознательность, сообразительность при выполнении</w:t>
      </w:r>
      <w:r w:rsidRPr="00773A4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73A43">
        <w:rPr>
          <w:rFonts w:ascii="Times New Roman" w:hAnsi="Times New Roman"/>
          <w:sz w:val="28"/>
          <w:szCs w:val="28"/>
        </w:rPr>
        <w:t>разнообразных заданий проблемного и эвристического характера;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 xml:space="preserve">– внимательность, настойчивость, целеустремленность, умение преодолевать трудности; 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самостоятельность суждений, независимость и нестандартность мышления.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773A43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proofErr w:type="gramEnd"/>
      <w:r w:rsidRPr="00773A43">
        <w:rPr>
          <w:rFonts w:ascii="Times New Roman" w:hAnsi="Times New Roman"/>
          <w:b/>
          <w:bCs/>
          <w:iCs/>
          <w:sz w:val="28"/>
          <w:szCs w:val="28"/>
        </w:rPr>
        <w:t xml:space="preserve">  получат возможность для  формирования: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начальной стадии внутренней позиции школьника, положительного отношения к школе;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первоначального представления о знании и незнании;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понимания значения математики в жизни человека;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первоначальной ориентации на оценку результатов собственной учебной деятельности;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первичных умений оценки ответов одноклассников на основе  заданных критериев успешности учебной деятельности.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3A43">
        <w:rPr>
          <w:rFonts w:ascii="Times New Roman" w:hAnsi="Times New Roman"/>
          <w:b/>
          <w:bCs/>
          <w:sz w:val="28"/>
          <w:szCs w:val="28"/>
        </w:rPr>
        <w:t>Регулятивные учебные универсальные действия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773A43">
        <w:rPr>
          <w:rFonts w:ascii="Times New Roman" w:hAnsi="Times New Roman"/>
          <w:b/>
          <w:iCs/>
          <w:sz w:val="28"/>
          <w:szCs w:val="28"/>
        </w:rPr>
        <w:t>Обучающийся научится: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принимать учебную задачу, соответствующую этапу обучения;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понимать выделенные учителем ориентиры действия в учебном материале;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адекватно воспринимать предложения учителя;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проговаривать вслух последовательность производимых действий, составляющих основу осваиваемой деятельности;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осуществлять первоначальный контроль своего участия в доступных видах познавательной деятельности;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оценивать совместно с учителем результат своих действий, вносить соответствующие коррективы под руководством учителя.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773A43">
        <w:rPr>
          <w:rFonts w:ascii="Times New Roman" w:hAnsi="Times New Roman"/>
          <w:b/>
          <w:iCs/>
          <w:sz w:val="28"/>
          <w:szCs w:val="28"/>
        </w:rPr>
        <w:t>Обучающийся</w:t>
      </w:r>
      <w:proofErr w:type="gramEnd"/>
      <w:r w:rsidRPr="00773A43">
        <w:rPr>
          <w:rFonts w:ascii="Times New Roman" w:hAnsi="Times New Roman"/>
          <w:b/>
          <w:iCs/>
          <w:sz w:val="28"/>
          <w:szCs w:val="28"/>
        </w:rPr>
        <w:t xml:space="preserve"> получит возможность научиться: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 xml:space="preserve">– принимать разнообразные </w:t>
      </w:r>
      <w:proofErr w:type="spellStart"/>
      <w:r w:rsidRPr="00773A43">
        <w:rPr>
          <w:rFonts w:ascii="Times New Roman" w:hAnsi="Times New Roman"/>
          <w:sz w:val="28"/>
          <w:szCs w:val="28"/>
        </w:rPr>
        <w:t>учебно</w:t>
      </w:r>
      <w:proofErr w:type="spellEnd"/>
      <w:r w:rsidRPr="00773A43">
        <w:rPr>
          <w:rFonts w:ascii="Times New Roman" w:hAnsi="Times New Roman"/>
          <w:sz w:val="28"/>
          <w:szCs w:val="28"/>
        </w:rPr>
        <w:t xml:space="preserve"> - познавательные задачи и инструкции учителя;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в сотрудничестве с учителем находить варианты решения учебной задачи;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первоначальному умению выполнять учебные действия в устной и письменной речи;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осуществлять пошаговый контроль своих действий под руководством учителя;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адекватно воспринимать оценку своей работы учителями, товарищам.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3A43">
        <w:rPr>
          <w:rFonts w:ascii="Times New Roman" w:hAnsi="Times New Roman"/>
          <w:b/>
          <w:bCs/>
          <w:sz w:val="28"/>
          <w:szCs w:val="28"/>
        </w:rPr>
        <w:t>Познавательные учебные универсальные действия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73A43">
        <w:rPr>
          <w:rFonts w:ascii="Times New Roman" w:hAnsi="Times New Roman"/>
          <w:b/>
          <w:bCs/>
          <w:iCs/>
          <w:sz w:val="28"/>
          <w:szCs w:val="28"/>
        </w:rPr>
        <w:t>Обучающийся научится: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lastRenderedPageBreak/>
        <w:t>– использовать рисуночные и простые символические варианты математической записи;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 xml:space="preserve">– читать простое схематическое изображение; 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 xml:space="preserve">–понимать информацию в </w:t>
      </w:r>
      <w:proofErr w:type="spellStart"/>
      <w:r w:rsidRPr="00773A43">
        <w:rPr>
          <w:rFonts w:ascii="Times New Roman" w:hAnsi="Times New Roman"/>
          <w:sz w:val="28"/>
          <w:szCs w:val="28"/>
        </w:rPr>
        <w:t>знаково</w:t>
      </w:r>
      <w:proofErr w:type="spellEnd"/>
      <w:r w:rsidRPr="00773A43">
        <w:rPr>
          <w:rFonts w:ascii="Times New Roman" w:hAnsi="Times New Roman"/>
          <w:sz w:val="28"/>
          <w:szCs w:val="28"/>
        </w:rPr>
        <w:t xml:space="preserve"> - символической форме в простейших случаях, под руководством учителя кодировать информацию (с использованием 2–5 знаков или символов, 1–2 операций);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на основе кодирования строить простейшие модели математических понятий;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проводить сравнение (по одному из оснований, наглядное и по представлению);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под руководством учителя проводить аналогию;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понимать отношения между понятиями (</w:t>
      </w:r>
      <w:proofErr w:type="spellStart"/>
      <w:proofErr w:type="gramStart"/>
      <w:r w:rsidRPr="00773A43">
        <w:rPr>
          <w:rFonts w:ascii="Times New Roman" w:hAnsi="Times New Roman"/>
          <w:sz w:val="28"/>
          <w:szCs w:val="28"/>
        </w:rPr>
        <w:t>родо</w:t>
      </w:r>
      <w:proofErr w:type="spellEnd"/>
      <w:r w:rsidRPr="00773A43">
        <w:rPr>
          <w:rFonts w:ascii="Times New Roman" w:hAnsi="Times New Roman"/>
          <w:sz w:val="28"/>
          <w:szCs w:val="28"/>
        </w:rPr>
        <w:t xml:space="preserve"> - видовые</w:t>
      </w:r>
      <w:proofErr w:type="gramEnd"/>
      <w:r w:rsidRPr="00773A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3A43">
        <w:rPr>
          <w:rFonts w:ascii="Times New Roman" w:hAnsi="Times New Roman"/>
          <w:sz w:val="28"/>
          <w:szCs w:val="28"/>
        </w:rPr>
        <w:t>причинно</w:t>
      </w:r>
      <w:proofErr w:type="spellEnd"/>
      <w:r w:rsidRPr="00773A43">
        <w:rPr>
          <w:rFonts w:ascii="Times New Roman" w:hAnsi="Times New Roman"/>
          <w:sz w:val="28"/>
          <w:szCs w:val="28"/>
        </w:rPr>
        <w:t xml:space="preserve"> - следственные).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773A43">
        <w:rPr>
          <w:rFonts w:ascii="Times New Roman" w:hAnsi="Times New Roman"/>
          <w:b/>
          <w:iCs/>
          <w:sz w:val="28"/>
          <w:szCs w:val="28"/>
        </w:rPr>
        <w:t>Обучающийся</w:t>
      </w:r>
      <w:proofErr w:type="gramEnd"/>
      <w:r w:rsidRPr="00773A43">
        <w:rPr>
          <w:rFonts w:ascii="Times New Roman" w:hAnsi="Times New Roman"/>
          <w:b/>
          <w:iCs/>
          <w:sz w:val="28"/>
          <w:szCs w:val="28"/>
        </w:rPr>
        <w:t xml:space="preserve"> получит возможность научиться: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строить небольшие математические сообщения в устной форме (2–3 предложения);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строить рассуждения о доступных, наглядно воспринимаемых математических отношениях;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выделять несколько существенных признаков объектов;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под руководством учителя давать характеристики изучаемым математическим объектам на основе их анализа;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проводить аналогии между изучаемым материалом и собственным опытом.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3A43">
        <w:rPr>
          <w:rFonts w:ascii="Times New Roman" w:hAnsi="Times New Roman"/>
          <w:b/>
          <w:bCs/>
          <w:sz w:val="28"/>
          <w:szCs w:val="28"/>
        </w:rPr>
        <w:t>Коммуникативные учебные универсальные действия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773A43">
        <w:rPr>
          <w:rFonts w:ascii="Times New Roman" w:hAnsi="Times New Roman"/>
          <w:b/>
          <w:iCs/>
          <w:sz w:val="28"/>
          <w:szCs w:val="28"/>
        </w:rPr>
        <w:t>Обучающийся научится: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принимать участие в работе парами и группами;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воспринимать различные точки зрения;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воспринимать мнение других людей о математических явлениях;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понимать необходимость использования правил вежливости;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использовать простые речевые средства;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контролировать свои действия в классе;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понимать задаваемые вопросы.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773A43">
        <w:rPr>
          <w:rFonts w:ascii="Times New Roman" w:hAnsi="Times New Roman"/>
          <w:b/>
          <w:iCs/>
          <w:sz w:val="28"/>
          <w:szCs w:val="28"/>
        </w:rPr>
        <w:t>Обучающийся</w:t>
      </w:r>
      <w:proofErr w:type="gramEnd"/>
      <w:r w:rsidRPr="00773A43">
        <w:rPr>
          <w:rFonts w:ascii="Times New Roman" w:hAnsi="Times New Roman"/>
          <w:b/>
          <w:iCs/>
          <w:sz w:val="28"/>
          <w:szCs w:val="28"/>
        </w:rPr>
        <w:t xml:space="preserve"> получит возможность научиться: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использовать простые речевые средства для передачи своего мнения;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следить за действиями других участников учебной деятельности;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выражать свою точку зрения;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строить понятные для партнера высказывания;</w:t>
      </w:r>
    </w:p>
    <w:p w:rsidR="009B2EA8" w:rsidRPr="00773A43" w:rsidRDefault="009B2EA8" w:rsidP="00B63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– адекватно использовать средства устного общения.</w:t>
      </w:r>
    </w:p>
    <w:p w:rsidR="009B2EA8" w:rsidRPr="00773A43" w:rsidRDefault="009B2EA8" w:rsidP="00B6369F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3A43">
        <w:rPr>
          <w:rFonts w:ascii="Times New Roman" w:hAnsi="Times New Roman"/>
          <w:b/>
          <w:sz w:val="28"/>
          <w:szCs w:val="28"/>
        </w:rPr>
        <w:lastRenderedPageBreak/>
        <w:t>Содержание учебно-тематического плана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3A43">
        <w:rPr>
          <w:rFonts w:ascii="Times New Roman" w:hAnsi="Times New Roman"/>
          <w:b/>
          <w:bCs/>
          <w:sz w:val="28"/>
          <w:szCs w:val="28"/>
        </w:rPr>
        <w:t>Числа. Арифметические действия. Величины.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Названия и последовательность чисел от 1 до 20. Подсчёт числа точек на верхних гранях выпавших кубиков.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Заполнение числовых кроссвордов (</w:t>
      </w:r>
      <w:proofErr w:type="spellStart"/>
      <w:r w:rsidRPr="00773A43">
        <w:rPr>
          <w:rFonts w:ascii="Times New Roman" w:hAnsi="Times New Roman"/>
          <w:sz w:val="28"/>
          <w:szCs w:val="28"/>
        </w:rPr>
        <w:t>судоку</w:t>
      </w:r>
      <w:proofErr w:type="spellEnd"/>
      <w:r w:rsidRPr="00773A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3A43">
        <w:rPr>
          <w:rFonts w:ascii="Times New Roman" w:hAnsi="Times New Roman"/>
          <w:sz w:val="28"/>
          <w:szCs w:val="28"/>
        </w:rPr>
        <w:t>какуро</w:t>
      </w:r>
      <w:proofErr w:type="spellEnd"/>
      <w:r w:rsidRPr="00773A43">
        <w:rPr>
          <w:rFonts w:ascii="Times New Roman" w:hAnsi="Times New Roman"/>
          <w:sz w:val="28"/>
          <w:szCs w:val="28"/>
        </w:rPr>
        <w:t xml:space="preserve"> и др.)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Числа от 1 до 1000. Сложение и вычитание чисел в пределах 1000.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Числа-великаны (миллион и др.) Числовой палиндром: число, которое читается одинаково слева направо и справа налево.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Поиск и чтение слов, связанных с математикой (в таблице, ходом шахматного коня и др.).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Занимательные задания с римскими цифрами.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Время. Единицы времени. Масса. Единицы массы. Литр.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773A43">
        <w:rPr>
          <w:rFonts w:ascii="Times New Roman" w:hAnsi="Times New Roman"/>
          <w:b/>
          <w:iCs/>
          <w:sz w:val="28"/>
          <w:szCs w:val="28"/>
        </w:rPr>
        <w:t>Форма организации обучения - математические игры: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iCs/>
          <w:sz w:val="28"/>
          <w:szCs w:val="28"/>
        </w:rPr>
        <w:t xml:space="preserve">- </w:t>
      </w:r>
      <w:r w:rsidRPr="00773A43">
        <w:rPr>
          <w:rFonts w:ascii="Times New Roman" w:hAnsi="Times New Roman"/>
          <w:sz w:val="28"/>
          <w:szCs w:val="28"/>
        </w:rPr>
        <w:t>«Веселый счёт» – игра-соревнование</w:t>
      </w:r>
      <w:r w:rsidRPr="00773A43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773A43">
        <w:rPr>
          <w:rFonts w:ascii="Times New Roman" w:hAnsi="Times New Roman"/>
          <w:sz w:val="28"/>
          <w:szCs w:val="28"/>
        </w:rPr>
        <w:t>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A43">
        <w:rPr>
          <w:rFonts w:ascii="Times New Roman" w:hAnsi="Times New Roman"/>
          <w:sz w:val="28"/>
          <w:szCs w:val="28"/>
        </w:rPr>
        <w:t>- 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</w:t>
      </w:r>
      <w:proofErr w:type="gramEnd"/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 xml:space="preserve">- игры с мячом: </w:t>
      </w:r>
      <w:proofErr w:type="gramStart"/>
      <w:r w:rsidRPr="00773A43">
        <w:rPr>
          <w:rFonts w:ascii="Times New Roman" w:hAnsi="Times New Roman"/>
          <w:sz w:val="28"/>
          <w:szCs w:val="28"/>
        </w:rPr>
        <w:t>«Наоборот», «Не урони мяч»;</w:t>
      </w:r>
      <w:proofErr w:type="gramEnd"/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- игры с набором «Карточки-считалочки» (</w:t>
      </w:r>
      <w:proofErr w:type="spellStart"/>
      <w:r w:rsidRPr="00773A43">
        <w:rPr>
          <w:rFonts w:ascii="Times New Roman" w:hAnsi="Times New Roman"/>
          <w:sz w:val="28"/>
          <w:szCs w:val="28"/>
        </w:rPr>
        <w:t>сорбонки</w:t>
      </w:r>
      <w:proofErr w:type="spellEnd"/>
      <w:r w:rsidRPr="00773A43">
        <w:rPr>
          <w:rFonts w:ascii="Times New Roman" w:hAnsi="Times New Roman"/>
          <w:sz w:val="28"/>
          <w:szCs w:val="28"/>
        </w:rPr>
        <w:t>) – двусторонние карточки: на одной стороне – задание, на другой – ответ;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- математические пирамиды: «Сложение в пределах 10; 20; 100», «Вычитание в пределах 10; 20; 100», «Умножение», «Деление»;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- работа с палитрой – основой с цветными фишками и комплектом заданий к палитре по темам: «Сложение и вычитание до 100» и др.;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A43">
        <w:rPr>
          <w:rFonts w:ascii="Times New Roman" w:hAnsi="Times New Roman"/>
          <w:sz w:val="28"/>
          <w:szCs w:val="28"/>
        </w:rPr>
        <w:t>- игры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конструирование».</w:t>
      </w:r>
      <w:proofErr w:type="gramEnd"/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3A43">
        <w:rPr>
          <w:rFonts w:ascii="Times New Roman" w:hAnsi="Times New Roman"/>
          <w:b/>
          <w:bCs/>
          <w:sz w:val="28"/>
          <w:szCs w:val="28"/>
        </w:rPr>
        <w:t>Мир занимательных задач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lastRenderedPageBreak/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Старинные задачи. Логические задачи. Задачи на переливание. Составление аналогичных задач и заданий.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Нестандартные задачи. Использование знаково-символических сре</w:t>
      </w:r>
      <w:proofErr w:type="gramStart"/>
      <w:r w:rsidRPr="00773A43">
        <w:rPr>
          <w:rFonts w:ascii="Times New Roman" w:hAnsi="Times New Roman"/>
          <w:sz w:val="28"/>
          <w:szCs w:val="28"/>
        </w:rPr>
        <w:t>дств дл</w:t>
      </w:r>
      <w:proofErr w:type="gramEnd"/>
      <w:r w:rsidRPr="00773A43">
        <w:rPr>
          <w:rFonts w:ascii="Times New Roman" w:hAnsi="Times New Roman"/>
          <w:sz w:val="28"/>
          <w:szCs w:val="28"/>
        </w:rPr>
        <w:t>я моделирования ситуаций, описанных в задачах.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3A43">
        <w:rPr>
          <w:rFonts w:ascii="Times New Roman" w:hAnsi="Times New Roman"/>
          <w:b/>
          <w:bCs/>
          <w:sz w:val="28"/>
          <w:szCs w:val="28"/>
        </w:rPr>
        <w:t>Геометрическая мозаика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773A43">
        <w:rPr>
          <w:rFonts w:ascii="Times New Roman" w:eastAsia="MonotypeCorsiva" w:hAnsi="Times New Roman"/>
          <w:iCs/>
          <w:sz w:val="28"/>
          <w:szCs w:val="28"/>
        </w:rPr>
        <w:t xml:space="preserve">→ </w:t>
      </w:r>
      <w:r w:rsidRPr="00773A43">
        <w:rPr>
          <w:rFonts w:ascii="Times New Roman" w:hAnsi="Times New Roman"/>
          <w:sz w:val="28"/>
          <w:szCs w:val="28"/>
        </w:rPr>
        <w:t>1</w:t>
      </w:r>
      <w:r w:rsidRPr="00773A43">
        <w:rPr>
          <w:rFonts w:ascii="Times New Roman" w:eastAsia="MonotypeCorsiva" w:hAnsi="Times New Roman"/>
          <w:iCs/>
          <w:sz w:val="28"/>
          <w:szCs w:val="28"/>
        </w:rPr>
        <w:t>↓</w:t>
      </w:r>
      <w:r w:rsidRPr="00773A43">
        <w:rPr>
          <w:rFonts w:ascii="Times New Roman" w:hAnsi="Times New Roman"/>
          <w:sz w:val="28"/>
          <w:szCs w:val="28"/>
        </w:rPr>
        <w:t>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Разрезание и составление фигур. Деление заданной фигуры на равные по площади части.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Поиск заданных фигур в фигурах сложной конфигурации.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Решение задач, формирующих геометрическую наблюдательность.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773A43">
        <w:rPr>
          <w:rFonts w:ascii="Times New Roman" w:hAnsi="Times New Roman"/>
          <w:sz w:val="28"/>
          <w:szCs w:val="28"/>
        </w:rPr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  <w:r w:rsidRPr="00773A43">
        <w:rPr>
          <w:rFonts w:ascii="Times New Roman" w:hAnsi="Times New Roman"/>
          <w:sz w:val="28"/>
          <w:szCs w:val="28"/>
        </w:rPr>
        <w:t xml:space="preserve"> (По выбору </w:t>
      </w:r>
      <w:proofErr w:type="gramStart"/>
      <w:r w:rsidRPr="00773A4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73A43">
        <w:rPr>
          <w:rFonts w:ascii="Times New Roman" w:hAnsi="Times New Roman"/>
          <w:sz w:val="28"/>
          <w:szCs w:val="28"/>
        </w:rPr>
        <w:t>.)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773A43">
        <w:rPr>
          <w:rFonts w:ascii="Times New Roman" w:hAnsi="Times New Roman"/>
          <w:b/>
          <w:iCs/>
          <w:sz w:val="28"/>
          <w:szCs w:val="28"/>
        </w:rPr>
        <w:lastRenderedPageBreak/>
        <w:t>Форма организации обучения – работа с конструкторами: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>- моделирование фигур из одинаковых треугольников, уголков;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73A43">
        <w:rPr>
          <w:rFonts w:ascii="Times New Roman" w:hAnsi="Times New Roman"/>
          <w:sz w:val="28"/>
          <w:szCs w:val="28"/>
        </w:rPr>
        <w:t>танграм</w:t>
      </w:r>
      <w:proofErr w:type="spellEnd"/>
      <w:r w:rsidRPr="00773A43">
        <w:rPr>
          <w:rFonts w:ascii="Times New Roman" w:hAnsi="Times New Roman"/>
          <w:sz w:val="28"/>
          <w:szCs w:val="28"/>
        </w:rPr>
        <w:t>: древняя китайская головоломка. «Сложи квадрат». «Спичечный» конструктор.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3A43">
        <w:rPr>
          <w:rFonts w:ascii="Times New Roman" w:hAnsi="Times New Roman"/>
          <w:sz w:val="28"/>
          <w:szCs w:val="28"/>
        </w:rPr>
        <w:t xml:space="preserve">- конструкторы </w:t>
      </w:r>
      <w:proofErr w:type="spellStart"/>
      <w:r w:rsidRPr="00773A43">
        <w:rPr>
          <w:rFonts w:ascii="Times New Roman" w:hAnsi="Times New Roman"/>
          <w:sz w:val="28"/>
          <w:szCs w:val="28"/>
        </w:rPr>
        <w:t>лего</w:t>
      </w:r>
      <w:proofErr w:type="spellEnd"/>
      <w:r w:rsidRPr="00773A43">
        <w:rPr>
          <w:rFonts w:ascii="Times New Roman" w:hAnsi="Times New Roman"/>
          <w:sz w:val="28"/>
          <w:szCs w:val="28"/>
        </w:rPr>
        <w:t>. Набор «Геометрические тела».</w:t>
      </w:r>
    </w:p>
    <w:p w:rsidR="009B2EA8" w:rsidRPr="00773A43" w:rsidRDefault="009B2EA8" w:rsidP="00B636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A43">
        <w:rPr>
          <w:rFonts w:ascii="Times New Roman" w:hAnsi="Times New Roman"/>
          <w:sz w:val="28"/>
          <w:szCs w:val="28"/>
        </w:rPr>
        <w:t>- конструкторы «</w:t>
      </w:r>
      <w:proofErr w:type="spellStart"/>
      <w:r w:rsidRPr="00773A43">
        <w:rPr>
          <w:rFonts w:ascii="Times New Roman" w:hAnsi="Times New Roman"/>
          <w:sz w:val="28"/>
          <w:szCs w:val="28"/>
        </w:rPr>
        <w:t>Танграм</w:t>
      </w:r>
      <w:proofErr w:type="spellEnd"/>
      <w:r w:rsidRPr="00773A43">
        <w:rPr>
          <w:rFonts w:ascii="Times New Roman" w:hAnsi="Times New Roman"/>
          <w:sz w:val="28"/>
          <w:szCs w:val="28"/>
        </w:rPr>
        <w:t>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  <w:proofErr w:type="gramEnd"/>
    </w:p>
    <w:p w:rsidR="009B2EA8" w:rsidRPr="00773A43" w:rsidRDefault="00773A43" w:rsidP="00773A43">
      <w:pPr>
        <w:pStyle w:val="ac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ндарно-тематическое</w:t>
      </w:r>
      <w:r w:rsidR="009B2EA8" w:rsidRPr="00773A43">
        <w:rPr>
          <w:rFonts w:ascii="Times New Roman" w:hAnsi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/>
          <w:b/>
          <w:bCs/>
          <w:sz w:val="28"/>
          <w:szCs w:val="28"/>
        </w:rPr>
        <w:t>ирование.</w:t>
      </w:r>
    </w:p>
    <w:tbl>
      <w:tblPr>
        <w:tblpPr w:leftFromText="180" w:rightFromText="180" w:vertAnchor="text" w:horzAnchor="margin" w:tblpXSpec="center" w:tblpY="34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993"/>
        <w:gridCol w:w="992"/>
      </w:tblGrid>
      <w:tr w:rsidR="00773A43" w:rsidRPr="00773A43" w:rsidTr="00773A43">
        <w:trPr>
          <w:trHeight w:val="142"/>
        </w:trPr>
        <w:tc>
          <w:tcPr>
            <w:tcW w:w="817" w:type="dxa"/>
            <w:vMerge w:val="restart"/>
            <w:vAlign w:val="center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A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 w:rsidRPr="00773A4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73A4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  <w:vMerge w:val="restart"/>
            <w:vAlign w:val="center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A43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1985" w:type="dxa"/>
            <w:gridSpan w:val="2"/>
            <w:vAlign w:val="center"/>
          </w:tcPr>
          <w:p w:rsidR="00773A43" w:rsidRPr="00773A43" w:rsidRDefault="00773A43" w:rsidP="00773A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A4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773A43" w:rsidRPr="00773A43" w:rsidTr="00773A43">
        <w:trPr>
          <w:trHeight w:val="142"/>
        </w:trPr>
        <w:tc>
          <w:tcPr>
            <w:tcW w:w="817" w:type="dxa"/>
            <w:vMerge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vMerge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73A43" w:rsidRPr="00773A43" w:rsidRDefault="00773A43" w:rsidP="00773A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A43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773A43" w:rsidRPr="00773A43" w:rsidRDefault="00773A43" w:rsidP="00773A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A43">
              <w:rPr>
                <w:rFonts w:ascii="Times New Roman" w:hAnsi="Times New Roman"/>
                <w:b/>
                <w:sz w:val="28"/>
                <w:szCs w:val="28"/>
              </w:rPr>
              <w:t xml:space="preserve">  факт</w:t>
            </w:r>
          </w:p>
        </w:tc>
      </w:tr>
      <w:tr w:rsidR="00773A43" w:rsidRPr="00773A43" w:rsidTr="00773A43">
        <w:trPr>
          <w:trHeight w:val="142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Математика – это интересно.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2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Танаграм: древняя китайская головоломка.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2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Путешествие точки.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2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Игры с кубиками.</w:t>
            </w:r>
          </w:p>
        </w:tc>
        <w:tc>
          <w:tcPr>
            <w:tcW w:w="993" w:type="dxa"/>
          </w:tcPr>
          <w:p w:rsidR="00773A43" w:rsidRPr="00773A43" w:rsidRDefault="00773A43" w:rsidP="00773A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2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Танаграм: древняя китайская головоломка.</w:t>
            </w:r>
          </w:p>
        </w:tc>
        <w:tc>
          <w:tcPr>
            <w:tcW w:w="993" w:type="dxa"/>
          </w:tcPr>
          <w:p w:rsidR="00773A43" w:rsidRPr="00773A43" w:rsidRDefault="00773A43" w:rsidP="00773A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2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Волшебная линейка.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2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Праздник числа 10.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2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 xml:space="preserve">Конструирование многоугольников из деталей </w:t>
            </w:r>
            <w:proofErr w:type="spellStart"/>
            <w:r w:rsidRPr="00773A43">
              <w:rPr>
                <w:rFonts w:ascii="Times New Roman" w:hAnsi="Times New Roman"/>
                <w:sz w:val="28"/>
                <w:szCs w:val="28"/>
              </w:rPr>
              <w:t>танграма</w:t>
            </w:r>
            <w:proofErr w:type="spellEnd"/>
            <w:r w:rsidRPr="00773A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2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Игра – соревнование « Веселый счет».</w:t>
            </w:r>
          </w:p>
        </w:tc>
        <w:tc>
          <w:tcPr>
            <w:tcW w:w="993" w:type="dxa"/>
          </w:tcPr>
          <w:p w:rsidR="00773A43" w:rsidRPr="00773A43" w:rsidRDefault="00773A43" w:rsidP="00773A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2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Игры с кубиками.</w:t>
            </w:r>
          </w:p>
        </w:tc>
        <w:tc>
          <w:tcPr>
            <w:tcW w:w="993" w:type="dxa"/>
          </w:tcPr>
          <w:p w:rsidR="00773A43" w:rsidRPr="00773A43" w:rsidRDefault="00773A43" w:rsidP="00773A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ЛЕГО – конструкторы. Знакомство  со схемами и алгоритмами.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38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ЛЕГО – конструкторы. Выполнение постройки по собственному замыслу.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38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Веселая геометрия.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Математические игры.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« Спичечный» конструктор. Построение конструкции по заданному образцу.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« Спичечный» конструктор. Перекладывание спичек в соответствии с условиями.</w:t>
            </w:r>
          </w:p>
        </w:tc>
        <w:tc>
          <w:tcPr>
            <w:tcW w:w="993" w:type="dxa"/>
          </w:tcPr>
          <w:p w:rsidR="00773A43" w:rsidRPr="00773A43" w:rsidRDefault="00773A43" w:rsidP="00773A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Задачи – смекалки.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Прятки с фигурами.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Математические игры.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Числовые головоломки.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Математическая карусель. Головоломки. Занимательные задачи.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Уголки.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Игра в магазин. Монеты.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 xml:space="preserve">Конструирование фигур из деталей </w:t>
            </w:r>
            <w:proofErr w:type="spellStart"/>
            <w:r w:rsidRPr="00773A43">
              <w:rPr>
                <w:rFonts w:ascii="Times New Roman" w:hAnsi="Times New Roman"/>
                <w:sz w:val="28"/>
                <w:szCs w:val="28"/>
              </w:rPr>
              <w:t>танграма</w:t>
            </w:r>
            <w:proofErr w:type="spellEnd"/>
            <w:r w:rsidRPr="00773A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Игры с кубиками.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Математическое путешествие.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Математические игры.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Секреты задач. Числовые головоломки.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B6369F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sz w:val="28"/>
                <w:szCs w:val="28"/>
              </w:rPr>
              <w:t>Математическая карусель.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43" w:rsidRPr="00773A43" w:rsidTr="00773A43">
        <w:trPr>
          <w:trHeight w:val="149"/>
        </w:trPr>
        <w:tc>
          <w:tcPr>
            <w:tcW w:w="817" w:type="dxa"/>
          </w:tcPr>
          <w:p w:rsidR="00773A43" w:rsidRPr="00773A43" w:rsidRDefault="00773A43" w:rsidP="00773A43">
            <w:pPr>
              <w:autoSpaceDE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A43">
              <w:rPr>
                <w:rFonts w:ascii="Times New Roman" w:hAnsi="Times New Roman"/>
                <w:color w:val="000000"/>
                <w:sz w:val="28"/>
                <w:szCs w:val="28"/>
              </w:rPr>
              <w:t>30-3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773A4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уроки (2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993" w:type="dxa"/>
          </w:tcPr>
          <w:p w:rsidR="00773A43" w:rsidRPr="00773A43" w:rsidRDefault="00773A43" w:rsidP="00B636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773A43" w:rsidRPr="00773A43" w:rsidRDefault="00773A43" w:rsidP="00773A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3A4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773A43" w:rsidRPr="00773A43" w:rsidRDefault="00773A43" w:rsidP="00B63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EA8" w:rsidRPr="00773A43" w:rsidRDefault="009B2EA8" w:rsidP="00B6369F">
      <w:pPr>
        <w:spacing w:after="0"/>
        <w:ind w:firstLine="227"/>
        <w:rPr>
          <w:rFonts w:ascii="Times New Roman" w:hAnsi="Times New Roman"/>
          <w:sz w:val="28"/>
          <w:szCs w:val="28"/>
        </w:rPr>
      </w:pPr>
    </w:p>
    <w:p w:rsidR="009B2EA8" w:rsidRPr="00773A43" w:rsidRDefault="009B2EA8" w:rsidP="00B6369F">
      <w:pPr>
        <w:spacing w:after="0"/>
        <w:ind w:firstLine="227"/>
        <w:rPr>
          <w:rFonts w:ascii="Times New Roman" w:hAnsi="Times New Roman"/>
          <w:sz w:val="28"/>
          <w:szCs w:val="28"/>
        </w:rPr>
      </w:pPr>
    </w:p>
    <w:p w:rsidR="009B2EA8" w:rsidRPr="00773A43" w:rsidRDefault="009B2EA8" w:rsidP="00B6369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5253"/>
        <w:gridCol w:w="4886"/>
      </w:tblGrid>
      <w:tr w:rsidR="00B6369F" w:rsidRPr="00B6369F" w:rsidTr="004A7B84">
        <w:trPr>
          <w:trHeight w:val="2311"/>
        </w:trPr>
        <w:tc>
          <w:tcPr>
            <w:tcW w:w="6297" w:type="dxa"/>
          </w:tcPr>
          <w:p w:rsidR="00B6369F" w:rsidRPr="00B6369F" w:rsidRDefault="00B6369F" w:rsidP="00B63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B6369F" w:rsidRPr="00B6369F" w:rsidRDefault="00B6369F" w:rsidP="00B63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МО</w:t>
            </w:r>
          </w:p>
          <w:p w:rsidR="00B6369F" w:rsidRPr="00B6369F" w:rsidRDefault="00B6369F" w:rsidP="00B63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hAnsi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B6369F" w:rsidRPr="00B6369F" w:rsidRDefault="00B6369F" w:rsidP="00B63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hAnsi="Times New Roman"/>
                <w:sz w:val="24"/>
                <w:szCs w:val="24"/>
                <w:lang w:eastAsia="ru-RU"/>
              </w:rPr>
              <w:t>«    » августа 2020 г.</w:t>
            </w:r>
          </w:p>
          <w:p w:rsidR="00B6369F" w:rsidRPr="00B6369F" w:rsidRDefault="00B6369F" w:rsidP="00B63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369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Руководитель:____Щербаченко</w:t>
            </w:r>
            <w:proofErr w:type="spellEnd"/>
            <w:r w:rsidRPr="00B63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B6369F" w:rsidRPr="00B6369F" w:rsidRDefault="00B6369F" w:rsidP="00B63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636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Протокол №  1    </w:t>
            </w:r>
            <w:proofErr w:type="gramStart"/>
            <w:r w:rsidRPr="00B636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proofErr w:type="gramEnd"/>
            <w:r w:rsidRPr="00B636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B6369F" w:rsidRPr="00B6369F" w:rsidRDefault="00B6369F" w:rsidP="00B63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    » августа 2020 г.</w:t>
            </w:r>
          </w:p>
        </w:tc>
        <w:tc>
          <w:tcPr>
            <w:tcW w:w="6297" w:type="dxa"/>
          </w:tcPr>
          <w:p w:rsidR="00B6369F" w:rsidRPr="00B6369F" w:rsidRDefault="00B6369F" w:rsidP="00B63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B6369F" w:rsidRPr="00B6369F" w:rsidRDefault="00B6369F" w:rsidP="00B63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Зам. директора по УВР</w:t>
            </w:r>
          </w:p>
          <w:p w:rsidR="00B6369F" w:rsidRPr="00B6369F" w:rsidRDefault="00B6369F" w:rsidP="00B63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_________</w:t>
            </w:r>
            <w:proofErr w:type="spellStart"/>
            <w:r w:rsidRPr="00B6369F">
              <w:rPr>
                <w:rFonts w:ascii="Times New Roman" w:hAnsi="Times New Roman"/>
                <w:sz w:val="24"/>
                <w:szCs w:val="24"/>
                <w:lang w:eastAsia="ru-RU"/>
              </w:rPr>
              <w:t>Я.А.Ведута</w:t>
            </w:r>
            <w:proofErr w:type="spellEnd"/>
          </w:p>
        </w:tc>
      </w:tr>
    </w:tbl>
    <w:p w:rsidR="009B2EA8" w:rsidRPr="00773A43" w:rsidRDefault="009B2EA8" w:rsidP="00B6369F">
      <w:pPr>
        <w:spacing w:after="0"/>
        <w:ind w:firstLine="227"/>
        <w:rPr>
          <w:rFonts w:ascii="Times New Roman" w:hAnsi="Times New Roman"/>
          <w:sz w:val="28"/>
          <w:szCs w:val="28"/>
        </w:rPr>
      </w:pPr>
    </w:p>
    <w:p w:rsidR="009B2EA8" w:rsidRPr="00773A43" w:rsidRDefault="009B2EA8" w:rsidP="00B6369F">
      <w:pPr>
        <w:spacing w:after="0"/>
        <w:ind w:firstLine="227"/>
        <w:rPr>
          <w:rFonts w:ascii="Times New Roman" w:hAnsi="Times New Roman"/>
          <w:sz w:val="28"/>
          <w:szCs w:val="28"/>
        </w:rPr>
      </w:pPr>
    </w:p>
    <w:p w:rsidR="009B2EA8" w:rsidRPr="00773A43" w:rsidRDefault="009B2EA8" w:rsidP="00B6369F">
      <w:pPr>
        <w:spacing w:after="0"/>
        <w:ind w:firstLine="227"/>
        <w:rPr>
          <w:rFonts w:ascii="Times New Roman" w:hAnsi="Times New Roman"/>
          <w:sz w:val="28"/>
          <w:szCs w:val="28"/>
        </w:rPr>
      </w:pPr>
    </w:p>
    <w:p w:rsidR="009B2EA8" w:rsidRPr="00773A43" w:rsidRDefault="009B2EA8" w:rsidP="00B6369F">
      <w:pPr>
        <w:spacing w:after="0"/>
        <w:ind w:firstLine="227"/>
        <w:rPr>
          <w:rFonts w:ascii="Times New Roman" w:hAnsi="Times New Roman"/>
          <w:sz w:val="28"/>
          <w:szCs w:val="28"/>
        </w:rPr>
      </w:pPr>
    </w:p>
    <w:p w:rsidR="009B2EA8" w:rsidRPr="00773A43" w:rsidRDefault="009B2EA8" w:rsidP="00B6369F">
      <w:pPr>
        <w:spacing w:after="0"/>
        <w:ind w:firstLine="227"/>
        <w:rPr>
          <w:rFonts w:ascii="Times New Roman" w:hAnsi="Times New Roman"/>
          <w:sz w:val="28"/>
          <w:szCs w:val="28"/>
        </w:rPr>
      </w:pPr>
    </w:p>
    <w:p w:rsidR="009B2EA8" w:rsidRPr="00773A43" w:rsidRDefault="009B2EA8" w:rsidP="00B6369F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9B2EA8" w:rsidRPr="00773A43" w:rsidSect="00B6369F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Corsiv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A27"/>
    <w:multiLevelType w:val="hybridMultilevel"/>
    <w:tmpl w:val="DF74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313531"/>
    <w:multiLevelType w:val="hybridMultilevel"/>
    <w:tmpl w:val="AB4A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CF211B"/>
    <w:multiLevelType w:val="hybridMultilevel"/>
    <w:tmpl w:val="73F2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BF0B7D"/>
    <w:multiLevelType w:val="hybridMultilevel"/>
    <w:tmpl w:val="5A1A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36378"/>
    <w:multiLevelType w:val="hybridMultilevel"/>
    <w:tmpl w:val="8332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A8"/>
    <w:rsid w:val="000B6776"/>
    <w:rsid w:val="002914CA"/>
    <w:rsid w:val="002F3F55"/>
    <w:rsid w:val="00773A43"/>
    <w:rsid w:val="008777AC"/>
    <w:rsid w:val="009B2EA8"/>
    <w:rsid w:val="00A55C08"/>
    <w:rsid w:val="00B6369F"/>
    <w:rsid w:val="00B73813"/>
    <w:rsid w:val="00BB7EA9"/>
    <w:rsid w:val="00BC5C7D"/>
    <w:rsid w:val="00BD123F"/>
    <w:rsid w:val="00F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A8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777A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12613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7A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2391C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7A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44D2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7AC"/>
    <w:pPr>
      <w:pBdr>
        <w:bottom w:val="single" w:sz="4" w:space="1" w:color="AEBE7B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F46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7AC"/>
    <w:pPr>
      <w:pBdr>
        <w:bottom w:val="single" w:sz="4" w:space="1" w:color="9EB06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E8F46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7AC"/>
    <w:pPr>
      <w:pBdr>
        <w:bottom w:val="dotted" w:sz="8" w:space="1" w:color="DECD04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DECD04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7AC"/>
    <w:pPr>
      <w:pBdr>
        <w:bottom w:val="dotted" w:sz="8" w:space="1" w:color="DECD04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DECD04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7A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DECD04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7A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DECD04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7AC"/>
    <w:rPr>
      <w:rFonts w:asciiTheme="majorHAnsi" w:eastAsiaTheme="majorEastAsia" w:hAnsiTheme="majorHAnsi" w:cstheme="majorBidi"/>
      <w:smallCaps/>
      <w:color w:val="212613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7AC"/>
    <w:rPr>
      <w:rFonts w:asciiTheme="majorHAnsi" w:eastAsiaTheme="majorEastAsia" w:hAnsiTheme="majorHAnsi" w:cstheme="majorBidi"/>
      <w:smallCaps/>
      <w:color w:val="32391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7AC"/>
    <w:rPr>
      <w:rFonts w:asciiTheme="majorHAnsi" w:eastAsiaTheme="majorEastAsia" w:hAnsiTheme="majorHAnsi" w:cstheme="majorBidi"/>
      <w:smallCaps/>
      <w:color w:val="444D2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77AC"/>
    <w:rPr>
      <w:rFonts w:asciiTheme="majorHAnsi" w:eastAsiaTheme="majorEastAsia" w:hAnsiTheme="majorHAnsi" w:cstheme="majorBidi"/>
      <w:b/>
      <w:bCs/>
      <w:smallCaps/>
      <w:color w:val="7E8F46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777AC"/>
    <w:rPr>
      <w:rFonts w:asciiTheme="majorHAnsi" w:eastAsiaTheme="majorEastAsia" w:hAnsiTheme="majorHAnsi" w:cstheme="majorBidi"/>
      <w:smallCaps/>
      <w:color w:val="7E8F46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777AC"/>
    <w:rPr>
      <w:rFonts w:asciiTheme="majorHAnsi" w:eastAsiaTheme="majorEastAsia" w:hAnsiTheme="majorHAnsi" w:cstheme="majorBidi"/>
      <w:smallCaps/>
      <w:color w:val="DECD04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777AC"/>
    <w:rPr>
      <w:rFonts w:asciiTheme="majorHAnsi" w:eastAsiaTheme="majorEastAsia" w:hAnsiTheme="majorHAnsi" w:cstheme="majorBidi"/>
      <w:b/>
      <w:bCs/>
      <w:smallCaps/>
      <w:color w:val="DECD04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777AC"/>
    <w:rPr>
      <w:rFonts w:asciiTheme="majorHAnsi" w:eastAsiaTheme="majorEastAsia" w:hAnsiTheme="majorHAnsi" w:cstheme="majorBidi"/>
      <w:b/>
      <w:smallCaps/>
      <w:color w:val="DECD04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777AC"/>
    <w:rPr>
      <w:rFonts w:asciiTheme="majorHAnsi" w:eastAsiaTheme="majorEastAsia" w:hAnsiTheme="majorHAnsi" w:cstheme="majorBidi"/>
      <w:smallCaps/>
      <w:color w:val="DECD04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777AC"/>
    <w:rPr>
      <w:b/>
      <w:bCs/>
      <w:smallCaps/>
      <w:color w:val="444D2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777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91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777AC"/>
    <w:rPr>
      <w:rFonts w:asciiTheme="majorHAnsi" w:eastAsiaTheme="majorEastAsia" w:hAnsiTheme="majorHAnsi" w:cstheme="majorBidi"/>
      <w:smallCaps/>
      <w:color w:val="32391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777AC"/>
    <w:pPr>
      <w:spacing w:after="600" w:line="240" w:lineRule="auto"/>
      <w:ind w:left="0"/>
    </w:pPr>
    <w:rPr>
      <w:smallCaps/>
      <w:color w:val="DECD04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777AC"/>
    <w:rPr>
      <w:smallCaps/>
      <w:color w:val="DECD04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777AC"/>
    <w:rPr>
      <w:b/>
      <w:bCs/>
      <w:spacing w:val="0"/>
    </w:rPr>
  </w:style>
  <w:style w:type="character" w:styleId="a9">
    <w:name w:val="Emphasis"/>
    <w:uiPriority w:val="20"/>
    <w:qFormat/>
    <w:rsid w:val="008777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8777AC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8777AC"/>
    <w:rPr>
      <w:color w:val="5A5A5A" w:themeColor="text1" w:themeTint="A5"/>
    </w:rPr>
  </w:style>
  <w:style w:type="paragraph" w:styleId="ac">
    <w:name w:val="List Paragraph"/>
    <w:basedOn w:val="a"/>
    <w:uiPriority w:val="99"/>
    <w:qFormat/>
    <w:rsid w:val="008777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7A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77AC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777AC"/>
    <w:pPr>
      <w:pBdr>
        <w:top w:val="single" w:sz="4" w:space="12" w:color="BBC7AD" w:themeColor="accent1" w:themeTint="BF"/>
        <w:left w:val="single" w:sz="4" w:space="15" w:color="BBC7AD" w:themeColor="accent1" w:themeTint="BF"/>
        <w:bottom w:val="single" w:sz="12" w:space="10" w:color="7C9163" w:themeColor="accent1" w:themeShade="BF"/>
        <w:right w:val="single" w:sz="12" w:space="15" w:color="7C9163" w:themeColor="accent1" w:themeShade="BF"/>
        <w:between w:val="single" w:sz="4" w:space="12" w:color="BBC7AD" w:themeColor="accent1" w:themeTint="BF"/>
        <w:bar w:val="single" w:sz="4" w:color="BBC7A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C9163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8777AC"/>
    <w:rPr>
      <w:rFonts w:asciiTheme="majorHAnsi" w:eastAsiaTheme="majorEastAsia" w:hAnsiTheme="majorHAnsi" w:cstheme="majorBidi"/>
      <w:smallCaps/>
      <w:color w:val="7C9163" w:themeColor="accent1" w:themeShade="BF"/>
      <w:sz w:val="20"/>
      <w:szCs w:val="20"/>
    </w:rPr>
  </w:style>
  <w:style w:type="character" w:styleId="af">
    <w:name w:val="Subtle Emphasis"/>
    <w:uiPriority w:val="19"/>
    <w:qFormat/>
    <w:rsid w:val="008777A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8777AC"/>
    <w:rPr>
      <w:b/>
      <w:bCs/>
      <w:smallCaps/>
      <w:color w:val="A5B592" w:themeColor="accent1"/>
      <w:spacing w:val="40"/>
    </w:rPr>
  </w:style>
  <w:style w:type="character" w:styleId="af1">
    <w:name w:val="Subtle Reference"/>
    <w:uiPriority w:val="31"/>
    <w:qFormat/>
    <w:rsid w:val="008777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8777AC"/>
    <w:rPr>
      <w:rFonts w:asciiTheme="majorHAnsi" w:eastAsiaTheme="majorEastAsia" w:hAnsiTheme="majorHAnsi" w:cstheme="majorBidi"/>
      <w:b/>
      <w:bCs/>
      <w:i/>
      <w:iCs/>
      <w:smallCaps/>
      <w:color w:val="32391C" w:themeColor="text2" w:themeShade="BF"/>
      <w:spacing w:val="20"/>
    </w:rPr>
  </w:style>
  <w:style w:type="character" w:styleId="af3">
    <w:name w:val="Book Title"/>
    <w:uiPriority w:val="33"/>
    <w:qFormat/>
    <w:rsid w:val="008777AC"/>
    <w:rPr>
      <w:rFonts w:asciiTheme="majorHAnsi" w:eastAsiaTheme="majorEastAsia" w:hAnsiTheme="majorHAnsi" w:cstheme="majorBidi"/>
      <w:b/>
      <w:bCs/>
      <w:smallCaps/>
      <w:color w:val="32391C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777AC"/>
    <w:pPr>
      <w:outlineLvl w:val="9"/>
    </w:pPr>
  </w:style>
  <w:style w:type="paragraph" w:styleId="af5">
    <w:name w:val="Body Text"/>
    <w:basedOn w:val="a"/>
    <w:link w:val="af6"/>
    <w:uiPriority w:val="99"/>
    <w:rsid w:val="009B2EA8"/>
    <w:pPr>
      <w:shd w:val="clear" w:color="auto" w:fill="FFFFFF"/>
      <w:spacing w:before="120" w:after="0" w:line="235" w:lineRule="exact"/>
      <w:jc w:val="both"/>
    </w:pPr>
    <w:rPr>
      <w:rFonts w:ascii="Times New Roman" w:eastAsia="Century Gothic" w:hAnsi="Times New Roman"/>
      <w:sz w:val="20"/>
      <w:szCs w:val="20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9B2EA8"/>
    <w:rPr>
      <w:rFonts w:ascii="Times New Roman" w:eastAsia="Century Gothic" w:hAnsi="Times New Roman" w:cs="Times New Roman"/>
      <w:shd w:val="clear" w:color="auto" w:fill="FFFFFF"/>
      <w:lang w:bidi="ar-SA"/>
    </w:rPr>
  </w:style>
  <w:style w:type="character" w:styleId="af7">
    <w:name w:val="Hyperlink"/>
    <w:basedOn w:val="a0"/>
    <w:uiPriority w:val="99"/>
    <w:rsid w:val="009B2EA8"/>
    <w:rPr>
      <w:rFonts w:cs="Times New Roman"/>
      <w:color w:val="0000FF"/>
      <w:u w:val="single"/>
    </w:rPr>
  </w:style>
  <w:style w:type="character" w:customStyle="1" w:styleId="c1">
    <w:name w:val="c1"/>
    <w:basedOn w:val="a0"/>
    <w:uiPriority w:val="99"/>
    <w:rsid w:val="009B2EA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B2EA8"/>
    <w:rPr>
      <w:rFonts w:cs="Times New Roman"/>
    </w:rPr>
  </w:style>
  <w:style w:type="character" w:customStyle="1" w:styleId="11pt">
    <w:name w:val="Основной текст + 11 pt"/>
    <w:uiPriority w:val="99"/>
    <w:rsid w:val="009B2EA8"/>
    <w:rPr>
      <w:rFonts w:ascii="Times New Roman" w:hAnsi="Times New Roman"/>
      <w:sz w:val="22"/>
      <w:u w:val="none"/>
    </w:rPr>
  </w:style>
  <w:style w:type="character" w:customStyle="1" w:styleId="apple-style-span">
    <w:name w:val="apple-style-span"/>
    <w:basedOn w:val="a0"/>
    <w:uiPriority w:val="99"/>
    <w:rsid w:val="009B2EA8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7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813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A8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777A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12613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7A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2391C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7A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44D2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7AC"/>
    <w:pPr>
      <w:pBdr>
        <w:bottom w:val="single" w:sz="4" w:space="1" w:color="AEBE7B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F46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7AC"/>
    <w:pPr>
      <w:pBdr>
        <w:bottom w:val="single" w:sz="4" w:space="1" w:color="9EB06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E8F46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7AC"/>
    <w:pPr>
      <w:pBdr>
        <w:bottom w:val="dotted" w:sz="8" w:space="1" w:color="DECD04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DECD04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7AC"/>
    <w:pPr>
      <w:pBdr>
        <w:bottom w:val="dotted" w:sz="8" w:space="1" w:color="DECD04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DECD04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7A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DECD04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7A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DECD04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7AC"/>
    <w:rPr>
      <w:rFonts w:asciiTheme="majorHAnsi" w:eastAsiaTheme="majorEastAsia" w:hAnsiTheme="majorHAnsi" w:cstheme="majorBidi"/>
      <w:smallCaps/>
      <w:color w:val="212613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7AC"/>
    <w:rPr>
      <w:rFonts w:asciiTheme="majorHAnsi" w:eastAsiaTheme="majorEastAsia" w:hAnsiTheme="majorHAnsi" w:cstheme="majorBidi"/>
      <w:smallCaps/>
      <w:color w:val="32391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7AC"/>
    <w:rPr>
      <w:rFonts w:asciiTheme="majorHAnsi" w:eastAsiaTheme="majorEastAsia" w:hAnsiTheme="majorHAnsi" w:cstheme="majorBidi"/>
      <w:smallCaps/>
      <w:color w:val="444D2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77AC"/>
    <w:rPr>
      <w:rFonts w:asciiTheme="majorHAnsi" w:eastAsiaTheme="majorEastAsia" w:hAnsiTheme="majorHAnsi" w:cstheme="majorBidi"/>
      <w:b/>
      <w:bCs/>
      <w:smallCaps/>
      <w:color w:val="7E8F46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777AC"/>
    <w:rPr>
      <w:rFonts w:asciiTheme="majorHAnsi" w:eastAsiaTheme="majorEastAsia" w:hAnsiTheme="majorHAnsi" w:cstheme="majorBidi"/>
      <w:smallCaps/>
      <w:color w:val="7E8F46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777AC"/>
    <w:rPr>
      <w:rFonts w:asciiTheme="majorHAnsi" w:eastAsiaTheme="majorEastAsia" w:hAnsiTheme="majorHAnsi" w:cstheme="majorBidi"/>
      <w:smallCaps/>
      <w:color w:val="DECD04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777AC"/>
    <w:rPr>
      <w:rFonts w:asciiTheme="majorHAnsi" w:eastAsiaTheme="majorEastAsia" w:hAnsiTheme="majorHAnsi" w:cstheme="majorBidi"/>
      <w:b/>
      <w:bCs/>
      <w:smallCaps/>
      <w:color w:val="DECD04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777AC"/>
    <w:rPr>
      <w:rFonts w:asciiTheme="majorHAnsi" w:eastAsiaTheme="majorEastAsia" w:hAnsiTheme="majorHAnsi" w:cstheme="majorBidi"/>
      <w:b/>
      <w:smallCaps/>
      <w:color w:val="DECD04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777AC"/>
    <w:rPr>
      <w:rFonts w:asciiTheme="majorHAnsi" w:eastAsiaTheme="majorEastAsia" w:hAnsiTheme="majorHAnsi" w:cstheme="majorBidi"/>
      <w:smallCaps/>
      <w:color w:val="DECD04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777AC"/>
    <w:rPr>
      <w:b/>
      <w:bCs/>
      <w:smallCaps/>
      <w:color w:val="444D2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777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91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777AC"/>
    <w:rPr>
      <w:rFonts w:asciiTheme="majorHAnsi" w:eastAsiaTheme="majorEastAsia" w:hAnsiTheme="majorHAnsi" w:cstheme="majorBidi"/>
      <w:smallCaps/>
      <w:color w:val="32391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777AC"/>
    <w:pPr>
      <w:spacing w:after="600" w:line="240" w:lineRule="auto"/>
      <w:ind w:left="0"/>
    </w:pPr>
    <w:rPr>
      <w:smallCaps/>
      <w:color w:val="DECD04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777AC"/>
    <w:rPr>
      <w:smallCaps/>
      <w:color w:val="DECD04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777AC"/>
    <w:rPr>
      <w:b/>
      <w:bCs/>
      <w:spacing w:val="0"/>
    </w:rPr>
  </w:style>
  <w:style w:type="character" w:styleId="a9">
    <w:name w:val="Emphasis"/>
    <w:uiPriority w:val="20"/>
    <w:qFormat/>
    <w:rsid w:val="008777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8777AC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8777AC"/>
    <w:rPr>
      <w:color w:val="5A5A5A" w:themeColor="text1" w:themeTint="A5"/>
    </w:rPr>
  </w:style>
  <w:style w:type="paragraph" w:styleId="ac">
    <w:name w:val="List Paragraph"/>
    <w:basedOn w:val="a"/>
    <w:uiPriority w:val="99"/>
    <w:qFormat/>
    <w:rsid w:val="008777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7A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77AC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777AC"/>
    <w:pPr>
      <w:pBdr>
        <w:top w:val="single" w:sz="4" w:space="12" w:color="BBC7AD" w:themeColor="accent1" w:themeTint="BF"/>
        <w:left w:val="single" w:sz="4" w:space="15" w:color="BBC7AD" w:themeColor="accent1" w:themeTint="BF"/>
        <w:bottom w:val="single" w:sz="12" w:space="10" w:color="7C9163" w:themeColor="accent1" w:themeShade="BF"/>
        <w:right w:val="single" w:sz="12" w:space="15" w:color="7C9163" w:themeColor="accent1" w:themeShade="BF"/>
        <w:between w:val="single" w:sz="4" w:space="12" w:color="BBC7AD" w:themeColor="accent1" w:themeTint="BF"/>
        <w:bar w:val="single" w:sz="4" w:color="BBC7A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C9163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8777AC"/>
    <w:rPr>
      <w:rFonts w:asciiTheme="majorHAnsi" w:eastAsiaTheme="majorEastAsia" w:hAnsiTheme="majorHAnsi" w:cstheme="majorBidi"/>
      <w:smallCaps/>
      <w:color w:val="7C9163" w:themeColor="accent1" w:themeShade="BF"/>
      <w:sz w:val="20"/>
      <w:szCs w:val="20"/>
    </w:rPr>
  </w:style>
  <w:style w:type="character" w:styleId="af">
    <w:name w:val="Subtle Emphasis"/>
    <w:uiPriority w:val="19"/>
    <w:qFormat/>
    <w:rsid w:val="008777A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8777AC"/>
    <w:rPr>
      <w:b/>
      <w:bCs/>
      <w:smallCaps/>
      <w:color w:val="A5B592" w:themeColor="accent1"/>
      <w:spacing w:val="40"/>
    </w:rPr>
  </w:style>
  <w:style w:type="character" w:styleId="af1">
    <w:name w:val="Subtle Reference"/>
    <w:uiPriority w:val="31"/>
    <w:qFormat/>
    <w:rsid w:val="008777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8777AC"/>
    <w:rPr>
      <w:rFonts w:asciiTheme="majorHAnsi" w:eastAsiaTheme="majorEastAsia" w:hAnsiTheme="majorHAnsi" w:cstheme="majorBidi"/>
      <w:b/>
      <w:bCs/>
      <w:i/>
      <w:iCs/>
      <w:smallCaps/>
      <w:color w:val="32391C" w:themeColor="text2" w:themeShade="BF"/>
      <w:spacing w:val="20"/>
    </w:rPr>
  </w:style>
  <w:style w:type="character" w:styleId="af3">
    <w:name w:val="Book Title"/>
    <w:uiPriority w:val="33"/>
    <w:qFormat/>
    <w:rsid w:val="008777AC"/>
    <w:rPr>
      <w:rFonts w:asciiTheme="majorHAnsi" w:eastAsiaTheme="majorEastAsia" w:hAnsiTheme="majorHAnsi" w:cstheme="majorBidi"/>
      <w:b/>
      <w:bCs/>
      <w:smallCaps/>
      <w:color w:val="32391C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777AC"/>
    <w:pPr>
      <w:outlineLvl w:val="9"/>
    </w:pPr>
  </w:style>
  <w:style w:type="paragraph" w:styleId="af5">
    <w:name w:val="Body Text"/>
    <w:basedOn w:val="a"/>
    <w:link w:val="af6"/>
    <w:uiPriority w:val="99"/>
    <w:rsid w:val="009B2EA8"/>
    <w:pPr>
      <w:shd w:val="clear" w:color="auto" w:fill="FFFFFF"/>
      <w:spacing w:before="120" w:after="0" w:line="235" w:lineRule="exact"/>
      <w:jc w:val="both"/>
    </w:pPr>
    <w:rPr>
      <w:rFonts w:ascii="Times New Roman" w:eastAsia="Century Gothic" w:hAnsi="Times New Roman"/>
      <w:sz w:val="20"/>
      <w:szCs w:val="20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9B2EA8"/>
    <w:rPr>
      <w:rFonts w:ascii="Times New Roman" w:eastAsia="Century Gothic" w:hAnsi="Times New Roman" w:cs="Times New Roman"/>
      <w:shd w:val="clear" w:color="auto" w:fill="FFFFFF"/>
      <w:lang w:bidi="ar-SA"/>
    </w:rPr>
  </w:style>
  <w:style w:type="character" w:styleId="af7">
    <w:name w:val="Hyperlink"/>
    <w:basedOn w:val="a0"/>
    <w:uiPriority w:val="99"/>
    <w:rsid w:val="009B2EA8"/>
    <w:rPr>
      <w:rFonts w:cs="Times New Roman"/>
      <w:color w:val="0000FF"/>
      <w:u w:val="single"/>
    </w:rPr>
  </w:style>
  <w:style w:type="character" w:customStyle="1" w:styleId="c1">
    <w:name w:val="c1"/>
    <w:basedOn w:val="a0"/>
    <w:uiPriority w:val="99"/>
    <w:rsid w:val="009B2EA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B2EA8"/>
    <w:rPr>
      <w:rFonts w:cs="Times New Roman"/>
    </w:rPr>
  </w:style>
  <w:style w:type="character" w:customStyle="1" w:styleId="11pt">
    <w:name w:val="Основной текст + 11 pt"/>
    <w:uiPriority w:val="99"/>
    <w:rsid w:val="009B2EA8"/>
    <w:rPr>
      <w:rFonts w:ascii="Times New Roman" w:hAnsi="Times New Roman"/>
      <w:sz w:val="22"/>
      <w:u w:val="none"/>
    </w:rPr>
  </w:style>
  <w:style w:type="character" w:customStyle="1" w:styleId="apple-style-span">
    <w:name w:val="apple-style-span"/>
    <w:basedOn w:val="a0"/>
    <w:uiPriority w:val="99"/>
    <w:rsid w:val="009B2EA8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7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813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/load/131-1-0-7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Тринити</cp:lastModifiedBy>
  <cp:revision>3</cp:revision>
  <dcterms:created xsi:type="dcterms:W3CDTF">2020-09-16T11:37:00Z</dcterms:created>
  <dcterms:modified xsi:type="dcterms:W3CDTF">2020-09-20T06:21:00Z</dcterms:modified>
</cp:coreProperties>
</file>