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27" w:rsidRDefault="00C87223" w:rsidP="007D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D2F25" w:rsidRPr="007D2F2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2020-10-09 программа 11 факульт\программа 11 факуль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10-09 программа 11 факульт\программа 11 факуль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F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66E31" w:rsidRPr="00002C8D" w:rsidRDefault="00A66E31" w:rsidP="00510527">
      <w:pPr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57CD" w:rsidRPr="00A415A7" w:rsidRDefault="006157CD" w:rsidP="00A41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197" w:rsidRPr="00DE4EA4" w:rsidRDefault="00503197" w:rsidP="00DE4EA4">
      <w:pPr>
        <w:pStyle w:val="a7"/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DE4EA4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6157CD" w:rsidRPr="006157CD" w:rsidRDefault="00C87223" w:rsidP="00615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в 2020 – 2021</w:t>
      </w:r>
      <w:r w:rsidR="006157CD"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6157CD" w:rsidRPr="006157CD" w:rsidRDefault="006157CD" w:rsidP="00615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29.12.2012 №273-ФЗ «Об образовании в Российской Федерации»</w:t>
      </w:r>
    </w:p>
    <w:p w:rsidR="006157CD" w:rsidRPr="006157CD" w:rsidRDefault="006157CD" w:rsidP="00615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Устав Муниципального бюджетного общеобразовательного учреждения Каяльской средней общеобразовательной школы.</w:t>
      </w:r>
    </w:p>
    <w:p w:rsidR="006157CD" w:rsidRPr="006157CD" w:rsidRDefault="006157CD" w:rsidP="00615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программа основного общего образования Муниципального бюджетного общеобразовательного учреждения Каяльской средней о</w:t>
      </w:r>
      <w:r w:rsidR="00C87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бщеобразовательной школы для 10-11 классов на 2020-2021</w:t>
      </w: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год.</w:t>
      </w:r>
    </w:p>
    <w:p w:rsidR="006157CD" w:rsidRPr="006157CD" w:rsidRDefault="006157CD" w:rsidP="00615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рабочей программе учителя.</w:t>
      </w:r>
    </w:p>
    <w:p w:rsidR="006157CD" w:rsidRPr="006157CD" w:rsidRDefault="006157CD" w:rsidP="00615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</w:t>
      </w:r>
      <w:r w:rsidR="00C8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МБОУ Каяльской СОШ на 2020-2021</w:t>
      </w: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157CD" w:rsidRDefault="006157CD" w:rsidP="00615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Календарный учебный график МБОУ Каяльской</w:t>
      </w:r>
      <w:r w:rsidR="00C8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2020-2021</w:t>
      </w:r>
      <w:r w:rsidRPr="0061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157CD" w:rsidRDefault="006157CD" w:rsidP="00615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5E" w:rsidRDefault="008C7D45" w:rsidP="00DE4EA4">
      <w:pPr>
        <w:spacing w:after="0" w:line="270" w:lineRule="atLeast"/>
        <w:ind w:left="-142" w:firstLine="567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DE4EA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</w:t>
      </w:r>
      <w:r w:rsidR="00DE4EA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   </w:t>
      </w:r>
    </w:p>
    <w:p w:rsidR="00503197" w:rsidRPr="00DE4EA4" w:rsidRDefault="00DE4EA4" w:rsidP="00DE4EA4">
      <w:pPr>
        <w:spacing w:after="0" w:line="270" w:lineRule="atLeast"/>
        <w:ind w:left="-142" w:firstLine="567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</w:t>
      </w:r>
      <w:r w:rsidR="00503197" w:rsidRPr="00DE4EA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 завершающем этапе среднего образования появляется возможность сблизить преподавание русского языка и литературы. Опорой, ключевой единицей курса русского языка становится текст. Для анализа используются публицистические, научные и художественные тексты. Анализ художественного текста предполагает выход на широкий литературный контекст: проблематика анализируемого произведения (фрагмента) включается в литературные связи текста (реминисценции, проблемные вопросы и т.п.), подбираемые публицистические и научные тексты имеют литературоведческую тематику (авторские критические статьи, фрагменты рецензий на учебники по литературе и пр.).</w:t>
      </w:r>
    </w:p>
    <w:p w:rsidR="00503197" w:rsidRPr="00DE4EA4" w:rsidRDefault="00DE4EA4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3197"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подходе учебно-тренировочные задания для подготовки к ЕГЭ способствуют развитию традиций школьного сочинения на литературные темы, создают на занятиях развивающую речевую среду, что благоприятно влияет на совершенствование грамотности и языковой интуиции, без чего невозможен процесс формирования речевой, коммуникативной и лингвистической компетенции выпускника профессионального училища.</w:t>
      </w:r>
    </w:p>
    <w:p w:rsidR="00DE4EA4" w:rsidRPr="00DE4EA4" w:rsidRDefault="00DE4EA4" w:rsidP="00DE4EA4">
      <w:pPr>
        <w:pStyle w:val="a7"/>
        <w:numPr>
          <w:ilvl w:val="0"/>
          <w:numId w:val="6"/>
        </w:num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503197" w:rsidRPr="00DE4EA4" w:rsidRDefault="00DE4EA4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3197"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Факультативный курс «</w:t>
      </w:r>
      <w:r w:rsidR="008C7D45"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Филологический </w:t>
      </w:r>
      <w:r w:rsidR="00503197"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текста» адресован учащ</w:t>
      </w: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имся 11 класса и рассчитан на </w:t>
      </w:r>
      <w:r w:rsidR="00F27DD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03197"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практических навыков и умений комплексного анализа текста.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(повторить на более глубоком уровне) учащихся с законами создания текстов разных стилей;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читателей и слушателей воспринимать и исследовать в тексте результаты авторской работы на этапах изобретения, расположения и использования ИВС;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научить пользоваться особым алгоритмом восприятия и понимания содержания текста;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учащимся основы речевой и коммуникативной компетентности.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занятий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лекция учителя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текстов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алгоритмов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тестами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написание </w:t>
      </w:r>
      <w:r w:rsidR="008C7D45"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сочинений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курса содержит лекционный и практический (творческий) разделы.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Лекционный раздел предполагает анализ ключевых понятий, связанных с </w:t>
      </w:r>
      <w:proofErr w:type="spellStart"/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текстоведением</w:t>
      </w:r>
      <w:proofErr w:type="spellEnd"/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</w:t>
      </w:r>
      <w:r w:rsidR="008C7D45"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ответов на ряд </w:t>
      </w:r>
      <w:proofErr w:type="gramStart"/>
      <w:r w:rsidR="008C7D45"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основные языковые средства художественной выразительности (эпитет, сравнение, метафора, гипербола, олицетворение и др.), наиболее распространенные фигуры речи (анафора, антитеза, градация, оксюморон и т.д.).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учащиеся приступают к практическому (творческому) разделу курса. Тексты для </w:t>
      </w:r>
      <w:r w:rsidR="008C7D45"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филологического </w:t>
      </w: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взяты из дидактических материалов ЕГЭ по русскому языку.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занятий-практикумов – овладение навыками речевого анализа текста.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занятиях-практикумах возможно использование как групповых, так и парных и индивидуальных форм работы с учащимися. Разнообразие форм работы должно помочь выявлению сильных и слабых сторон </w:t>
      </w:r>
      <w:proofErr w:type="spellStart"/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речеведческого</w:t>
      </w:r>
      <w:proofErr w:type="spellEnd"/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текста и уровня грамотности каждого учащегося. Творческие задания предполагают обучение умению анализировать темы, составлять различного вида планы, выбирать эпиграфы, прорабатывать варианты вступления и заключения, работать с ключевыми словами, отбирать необходимые цитаты. Результаты работы – написание небольшого сочинения-рассуждения в жанре рецензии или эссе, подготовка сообщения к урокам русского языка, составление тезисов, конспекта, написание аннотации, выступление на училищных мероприятиях.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отметим, что формируемые речевые умения учащихся, прежде всего умение анализировать текст и его семантические и структурные компоненты, будут способствовать развитию </w:t>
      </w:r>
      <w:proofErr w:type="spellStart"/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таких, как самостоятельное пополнение знаний, контроль речевой деятельности на всех учебных занятиях, совершенствование языковой, коммуникативной компетенций, необходимых для успешной учебной и трудовой деятельности.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дополнить уроки литературы, стать основой для проведения уроков развития речи, быть использована как самостоятельный факультатив по теме «</w:t>
      </w:r>
      <w:r w:rsidR="008C7D45"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Филологический </w:t>
      </w: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текста» при подготовке к экзаменационному сочинению. Углубленное изучение русского языка на факультативных занятиях будет способствовать основательной подготовке учащихся к вступительному экзамену в высшие и средние заведения по </w:t>
      </w: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выбранной специальности и дальнейшей успешной учебной деятельности, т.к. гуманитарная дисциплина «Русский язык и культура речи» введена в Государственный образовательный стандарт вузов негуманитарного профиля.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программы.</w:t>
      </w: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разработке занятий учтены практическая направленность, единство обучения и воспитания, рассмотрены особенности комплексного анализа текста, предложены образцы сочинений различного жанра, рекомендации, памятки, упражнения по стилистике и орфографии (с использованием ИКТ); использованы варианты дифференцированных заданий.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разнообразные формы организации групповой и индивидуальной учебной деятельности: наблюдения над текстом, ответы на вопросы, разного типа беседы, анализ текста-образца, написание сочинений.</w:t>
      </w:r>
    </w:p>
    <w:p w:rsidR="00503197" w:rsidRPr="00DE4EA4" w:rsidRDefault="00503197" w:rsidP="00DE4EA4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(содержательный) материал носит ориентировочный характер, преподаватель может по своему усмотрению вносить изменения в структуру, содержание учебного материала и в организацию деятельности учащихся на уроке.</w:t>
      </w:r>
    </w:p>
    <w:p w:rsidR="00DE4EA4" w:rsidRPr="00DE4EA4" w:rsidRDefault="00B66AB0" w:rsidP="00DE4EA4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A4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8D155E">
        <w:rPr>
          <w:rFonts w:ascii="Times New Roman" w:hAnsi="Times New Roman" w:cs="Times New Roman"/>
          <w:sz w:val="28"/>
          <w:szCs w:val="28"/>
        </w:rPr>
        <w:t>.</w:t>
      </w:r>
      <w:r w:rsidR="00C87223">
        <w:rPr>
          <w:rFonts w:ascii="Times New Roman" w:hAnsi="Times New Roman" w:cs="Times New Roman"/>
          <w:sz w:val="28"/>
          <w:szCs w:val="28"/>
        </w:rPr>
        <w:t xml:space="preserve"> Программа рассчитана на 2020-2021</w:t>
      </w:r>
      <w:r w:rsidR="001C1638">
        <w:rPr>
          <w:rFonts w:ascii="Times New Roman" w:hAnsi="Times New Roman" w:cs="Times New Roman"/>
          <w:sz w:val="28"/>
          <w:szCs w:val="28"/>
        </w:rPr>
        <w:t xml:space="preserve"> год и предусматривает </w:t>
      </w:r>
      <w:r w:rsidR="00F27DD2">
        <w:rPr>
          <w:rFonts w:ascii="Times New Roman" w:hAnsi="Times New Roman" w:cs="Times New Roman"/>
          <w:sz w:val="28"/>
          <w:szCs w:val="28"/>
        </w:rPr>
        <w:t>16 часов    в течение 16</w:t>
      </w:r>
      <w:r w:rsidRPr="00DE4EA4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1C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97" w:rsidRPr="00DE4EA4" w:rsidRDefault="00DE4EA4" w:rsidP="00DE4EA4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A4">
        <w:rPr>
          <w:rFonts w:ascii="Times New Roman" w:hAnsi="Times New Roman" w:cs="Times New Roman"/>
          <w:b/>
          <w:sz w:val="28"/>
          <w:szCs w:val="28"/>
        </w:rPr>
        <w:t>3.Содержание курса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DE4EA4" w:rsidRPr="00DE4EA4" w:rsidTr="00DE4EA4">
        <w:tc>
          <w:tcPr>
            <w:tcW w:w="817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011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914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4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15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DE4EA4" w:rsidRPr="00DE4EA4" w:rsidTr="00DE4EA4">
        <w:tc>
          <w:tcPr>
            <w:tcW w:w="817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 как речевое произведение. Теоретические сведения и языковой анализ.</w:t>
            </w:r>
          </w:p>
        </w:tc>
        <w:tc>
          <w:tcPr>
            <w:tcW w:w="1914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4EA4" w:rsidRPr="00DE4EA4" w:rsidTr="00DE4EA4">
        <w:tc>
          <w:tcPr>
            <w:tcW w:w="817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Сочинение-рассуждение по предложенной теме  </w:t>
            </w:r>
          </w:p>
        </w:tc>
        <w:tc>
          <w:tcPr>
            <w:tcW w:w="1914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E4EA4" w:rsidRPr="00DE4EA4" w:rsidRDefault="00F27DD2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DE4EA4" w:rsidRPr="00DE4EA4" w:rsidRDefault="00F27DD2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4EA4" w:rsidRPr="00DE4EA4" w:rsidTr="00DE4EA4">
        <w:tc>
          <w:tcPr>
            <w:tcW w:w="817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E4EA4" w:rsidRPr="00DE4EA4" w:rsidRDefault="00DE4EA4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E4EA4" w:rsidRPr="00DE4EA4" w:rsidRDefault="00F27DD2" w:rsidP="00DE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03197" w:rsidRPr="00DE4EA4" w:rsidRDefault="00DE4EA4" w:rsidP="00503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503197" w:rsidRPr="00DE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Календарно-тематический планирование</w:t>
      </w:r>
    </w:p>
    <w:tbl>
      <w:tblPr>
        <w:tblW w:w="95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992"/>
        <w:gridCol w:w="992"/>
        <w:gridCol w:w="6630"/>
      </w:tblGrid>
      <w:tr w:rsidR="00390624" w:rsidRPr="00DE4EA4" w:rsidTr="00BE0A9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390624" w:rsidP="0004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  <w:p w:rsidR="00390624" w:rsidRPr="00DE4EA4" w:rsidRDefault="00390624" w:rsidP="0004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390624" w:rsidRPr="00DE4EA4" w:rsidRDefault="00390624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Тема. Основное содержание занятия</w:t>
            </w:r>
          </w:p>
        </w:tc>
      </w:tr>
      <w:tr w:rsidR="00390624" w:rsidRPr="00DE4EA4" w:rsidTr="00BE0A9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390624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vAlign w:val="center"/>
            <w:hideMark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624" w:rsidRPr="00DE4EA4" w:rsidTr="00C8722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390624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37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Цели и содержание курса «Филологический  анализ текста».  Ключевые понятия текста. Признаки текста. Средства и способы связи предложений в тексте. Лексические, морфологические и синтаксические средства связи предложений в тексте. Семантические и </w:t>
            </w: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ассоциативные связи частей.</w:t>
            </w:r>
          </w:p>
        </w:tc>
      </w:tr>
      <w:tr w:rsidR="00390624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390624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3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Цепная (последовательная) и параллельная связи.</w:t>
            </w:r>
          </w:p>
          <w:p w:rsidR="00390624" w:rsidRPr="00DE4EA4" w:rsidRDefault="00390624" w:rsidP="0053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речи: описание, повествование и рассуждение.</w:t>
            </w:r>
          </w:p>
          <w:p w:rsidR="00390624" w:rsidRPr="00DE4EA4" w:rsidRDefault="00390624" w:rsidP="0053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речи. Характеристика функциональных стилей</w:t>
            </w:r>
          </w:p>
          <w:p w:rsidR="00390624" w:rsidRPr="00DE4EA4" w:rsidRDefault="00390624" w:rsidP="0053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темам: «Средства и способы связи предложений в тексте. Типы и стили речи».</w:t>
            </w:r>
          </w:p>
        </w:tc>
      </w:tr>
      <w:tr w:rsidR="00390624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0624" w:rsidRPr="00DE4EA4" w:rsidRDefault="00390624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3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выразительности в тексте. Выразительные средства фонетики.</w:t>
            </w:r>
            <w:r w:rsidR="00BE0A98"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Тропы.</w:t>
            </w:r>
            <w:r w:rsidR="00BE0A98"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средства синтаксиса.</w:t>
            </w:r>
          </w:p>
          <w:p w:rsidR="00390624" w:rsidRPr="00DE4EA4" w:rsidRDefault="00390624" w:rsidP="0053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теме «Средства выразительности в тексте».</w:t>
            </w:r>
          </w:p>
        </w:tc>
      </w:tr>
      <w:tr w:rsidR="00390624" w:rsidRPr="00DE4EA4" w:rsidTr="001C1638">
        <w:trPr>
          <w:trHeight w:val="276"/>
          <w:tblCellSpacing w:w="15" w:type="dxa"/>
        </w:trPr>
        <w:tc>
          <w:tcPr>
            <w:tcW w:w="866" w:type="dxa"/>
            <w:tcBorders>
              <w:left w:val="outset" w:sz="6" w:space="0" w:color="auto"/>
              <w:right w:val="outset" w:sz="6" w:space="0" w:color="auto"/>
            </w:tcBorders>
          </w:tcPr>
          <w:p w:rsidR="00390624" w:rsidRPr="00DE4EA4" w:rsidRDefault="00390624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3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624" w:rsidRPr="00DE4EA4" w:rsidTr="001C1638">
        <w:trPr>
          <w:trHeight w:val="276"/>
          <w:tblCellSpacing w:w="15" w:type="dxa"/>
        </w:trPr>
        <w:tc>
          <w:tcPr>
            <w:tcW w:w="866" w:type="dxa"/>
            <w:tcBorders>
              <w:left w:val="outset" w:sz="6" w:space="0" w:color="auto"/>
              <w:right w:val="outset" w:sz="6" w:space="0" w:color="auto"/>
            </w:tcBorders>
          </w:tcPr>
          <w:p w:rsidR="00390624" w:rsidRPr="00DE4EA4" w:rsidRDefault="00390624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3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624" w:rsidRPr="00DE4EA4" w:rsidTr="001C1638">
        <w:trPr>
          <w:trHeight w:val="276"/>
          <w:tblCellSpacing w:w="15" w:type="dxa"/>
        </w:trPr>
        <w:tc>
          <w:tcPr>
            <w:tcW w:w="866" w:type="dxa"/>
            <w:tcBorders>
              <w:left w:val="outset" w:sz="6" w:space="0" w:color="auto"/>
              <w:right w:val="outset" w:sz="6" w:space="0" w:color="auto"/>
            </w:tcBorders>
          </w:tcPr>
          <w:p w:rsidR="00390624" w:rsidRPr="00DE4EA4" w:rsidRDefault="00390624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3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624" w:rsidRPr="00DE4EA4" w:rsidTr="001C1638">
        <w:trPr>
          <w:trHeight w:val="276"/>
          <w:tblCellSpacing w:w="15" w:type="dxa"/>
        </w:trPr>
        <w:tc>
          <w:tcPr>
            <w:tcW w:w="8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390624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3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624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390624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37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vAlign w:val="center"/>
            <w:hideMark/>
          </w:tcPr>
          <w:p w:rsidR="00390624" w:rsidRPr="00DE4EA4" w:rsidRDefault="00390624" w:rsidP="0053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Сочинение-расс</w:t>
            </w:r>
            <w:r w:rsidR="008D15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уждение по предложенным темам (5</w:t>
            </w:r>
            <w:r w:rsidRPr="00DE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90624" w:rsidRPr="00DE4EA4" w:rsidTr="001C1638">
        <w:trPr>
          <w:trHeight w:val="1207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BE0A98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D158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 к выполнению задания допускного экзамена по литературе.</w:t>
            </w:r>
            <w:r w:rsidRPr="00DE4EA4">
              <w:rPr>
                <w:sz w:val="28"/>
                <w:szCs w:val="28"/>
              </w:rPr>
              <w:t xml:space="preserve"> </w:t>
            </w: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Рецензия и эссе как вид творческой работы. Композиция (план) сочинения</w:t>
            </w:r>
          </w:p>
        </w:tc>
      </w:tr>
      <w:tr w:rsidR="00390624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BE0A98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37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Аргументация собственной позиции. Построение рассуждения. Тезис. Аргументы. Вывод.</w:t>
            </w:r>
          </w:p>
        </w:tc>
      </w:tr>
      <w:tr w:rsidR="00390624" w:rsidRPr="00DE4EA4" w:rsidTr="00BE0A9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BE0A98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37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аргументов. Поддерживающая и опровергающая аргументация.</w:t>
            </w:r>
          </w:p>
        </w:tc>
      </w:tr>
      <w:tr w:rsidR="00390624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BE0A98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образцов рецензий и эссе.</w:t>
            </w:r>
          </w:p>
        </w:tc>
      </w:tr>
      <w:tr w:rsidR="00390624" w:rsidRPr="00DE4EA4" w:rsidTr="00BE0A9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BE0A98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8D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темами сочинения-рассуждения по  направле</w:t>
            </w:r>
            <w:r w:rsidR="008D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 допускного сочинения в 2019-2020</w:t>
            </w: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390624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390624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37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Сочинение-рассуждение по темам до</w:t>
            </w:r>
            <w:r w:rsidR="008D15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пускного сочинения (практика) (9</w:t>
            </w:r>
            <w:r w:rsidRPr="00DE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390624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8D155E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1B1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Работа над сочинениями. Выявление проблемы текста. Типы комментирования проблемы</w:t>
            </w:r>
          </w:p>
        </w:tc>
      </w:tr>
      <w:tr w:rsidR="00390624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8D155E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1B1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Комментирование проблемы и выявление авторской позиции. Аргументация собственной позиции</w:t>
            </w:r>
          </w:p>
        </w:tc>
      </w:tr>
      <w:tr w:rsidR="00390624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8D155E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4" w:rsidRPr="00DE4EA4" w:rsidRDefault="00390624" w:rsidP="001B1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Концепционный</w:t>
            </w:r>
            <w:proofErr w:type="spellEnd"/>
            <w:r w:rsidRPr="00D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текстуальный комментарий  </w:t>
            </w:r>
          </w:p>
        </w:tc>
      </w:tr>
      <w:tr w:rsidR="008D155E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5E" w:rsidRDefault="008D155E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55E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55E" w:rsidRPr="00DE4EA4" w:rsidRDefault="008D155E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55E" w:rsidRPr="00DE4EA4" w:rsidRDefault="006B2648" w:rsidP="001B1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Сочинение, работа над темами</w:t>
            </w:r>
          </w:p>
        </w:tc>
      </w:tr>
      <w:tr w:rsidR="00390624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8D155E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007771" w:rsidP="00537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сочинений. Работа над ошибками</w:t>
            </w:r>
          </w:p>
        </w:tc>
      </w:tr>
      <w:tr w:rsidR="00390624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6B2648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007771" w:rsidP="006B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сочинений. Работа над ошибками</w:t>
            </w:r>
          </w:p>
        </w:tc>
      </w:tr>
      <w:tr w:rsidR="006B2648" w:rsidRPr="00DE4EA4" w:rsidTr="001C163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648" w:rsidRDefault="006B2648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8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8" w:rsidRPr="00DE4EA4" w:rsidRDefault="006B2648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8" w:rsidRPr="00DE4EA4" w:rsidRDefault="00007771" w:rsidP="006B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</w:tc>
      </w:tr>
      <w:tr w:rsidR="00390624" w:rsidRPr="00DE4EA4" w:rsidTr="00BE0A9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4" w:rsidRPr="00DE4EA4" w:rsidRDefault="006B2648" w:rsidP="0004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945E3D" w:rsidP="00503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390624" w:rsidP="0050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624" w:rsidRPr="00DE4EA4" w:rsidRDefault="00007771" w:rsidP="00537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</w:tc>
      </w:tr>
    </w:tbl>
    <w:p w:rsidR="00503197" w:rsidRPr="00DE4EA4" w:rsidRDefault="00503197" w:rsidP="00DE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7A2" w:rsidRPr="00DE4EA4" w:rsidRDefault="006717A2" w:rsidP="00CD1F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F79" w:rsidRPr="00DE4EA4" w:rsidRDefault="001B18C3" w:rsidP="00CD1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F79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D1F79" w:rsidRPr="00DE4EA4">
        <w:rPr>
          <w:rFonts w:ascii="Times New Roman" w:eastAsia="Calibri" w:hAnsi="Times New Roman" w:cs="Times New Roman"/>
          <w:sz w:val="28"/>
          <w:szCs w:val="28"/>
        </w:rPr>
        <w:t xml:space="preserve">Рассмотрено»                                                    «Согласовано»                                                 </w:t>
      </w:r>
    </w:p>
    <w:p w:rsidR="00CD1F79" w:rsidRPr="00DE4EA4" w:rsidRDefault="00CD1F79" w:rsidP="00CD1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EA4">
        <w:rPr>
          <w:rFonts w:ascii="Times New Roman" w:eastAsia="Calibri" w:hAnsi="Times New Roman" w:cs="Times New Roman"/>
          <w:sz w:val="28"/>
          <w:szCs w:val="28"/>
        </w:rPr>
        <w:t xml:space="preserve">  на заседании МО</w:t>
      </w:r>
      <w:r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4EA4">
        <w:rPr>
          <w:rFonts w:ascii="Times New Roman" w:eastAsia="Calibri" w:hAnsi="Times New Roman" w:cs="Times New Roman"/>
          <w:sz w:val="28"/>
          <w:szCs w:val="28"/>
        </w:rPr>
        <w:t xml:space="preserve">учителей </w:t>
      </w:r>
    </w:p>
    <w:p w:rsidR="00CD1F79" w:rsidRPr="00DE4EA4" w:rsidRDefault="00CD1F79" w:rsidP="00CD1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4EA4">
        <w:rPr>
          <w:rFonts w:ascii="Times New Roman" w:eastAsia="Calibri" w:hAnsi="Times New Roman" w:cs="Times New Roman"/>
          <w:sz w:val="28"/>
          <w:szCs w:val="28"/>
        </w:rPr>
        <w:t>гуманитарного  цикла</w:t>
      </w:r>
      <w:proofErr w:type="gramEnd"/>
      <w:r w:rsidRPr="00DE4E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Зам.</w:t>
      </w:r>
      <w:r w:rsidR="00D1588F" w:rsidRPr="00DE4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EA4">
        <w:rPr>
          <w:rFonts w:ascii="Times New Roman" w:eastAsia="Calibri" w:hAnsi="Times New Roman" w:cs="Times New Roman"/>
          <w:sz w:val="28"/>
          <w:szCs w:val="28"/>
        </w:rPr>
        <w:t>директора по УВР</w:t>
      </w:r>
    </w:p>
    <w:p w:rsidR="00CD1F79" w:rsidRPr="00DE4EA4" w:rsidRDefault="00D1588F" w:rsidP="00CD1F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EA4">
        <w:rPr>
          <w:rFonts w:ascii="Times New Roman" w:eastAsia="Calibri" w:hAnsi="Times New Roman" w:cs="Times New Roman"/>
          <w:sz w:val="28"/>
          <w:szCs w:val="28"/>
        </w:rPr>
        <w:t xml:space="preserve">«   </w:t>
      </w:r>
      <w:r w:rsidR="00C87223">
        <w:rPr>
          <w:rFonts w:ascii="Times New Roman" w:eastAsia="Calibri" w:hAnsi="Times New Roman" w:cs="Times New Roman"/>
          <w:sz w:val="28"/>
          <w:szCs w:val="28"/>
        </w:rPr>
        <w:t>28</w:t>
      </w:r>
      <w:r w:rsidRPr="00DE4EA4">
        <w:rPr>
          <w:rFonts w:ascii="Times New Roman" w:eastAsia="Calibri" w:hAnsi="Times New Roman" w:cs="Times New Roman"/>
          <w:sz w:val="28"/>
          <w:szCs w:val="28"/>
        </w:rPr>
        <w:t xml:space="preserve"> » августа 2</w:t>
      </w:r>
      <w:r w:rsidR="00C87223">
        <w:rPr>
          <w:rFonts w:ascii="Times New Roman" w:eastAsia="Calibri" w:hAnsi="Times New Roman" w:cs="Times New Roman"/>
          <w:sz w:val="28"/>
          <w:szCs w:val="28"/>
        </w:rPr>
        <w:t>020</w:t>
      </w:r>
      <w:r w:rsidR="00CD1F79" w:rsidRPr="00DE4EA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D1F79" w:rsidRPr="00DE4EA4" w:rsidRDefault="00CD1F79" w:rsidP="00CD1F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EA4">
        <w:rPr>
          <w:rFonts w:ascii="Times New Roman" w:eastAsia="Calibri" w:hAnsi="Times New Roman" w:cs="Times New Roman"/>
          <w:sz w:val="28"/>
          <w:szCs w:val="28"/>
        </w:rPr>
        <w:t xml:space="preserve">Руководитель:________                                    </w:t>
      </w:r>
      <w:r w:rsidR="00DE4EA4" w:rsidRPr="00DE4EA4">
        <w:rPr>
          <w:rFonts w:ascii="Times New Roman" w:eastAsia="Calibri" w:hAnsi="Times New Roman" w:cs="Times New Roman"/>
          <w:sz w:val="28"/>
          <w:szCs w:val="28"/>
        </w:rPr>
        <w:t xml:space="preserve">  _____________</w:t>
      </w:r>
      <w:r w:rsidRPr="00DE4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4EA4" w:rsidRPr="00DE4EA4">
        <w:rPr>
          <w:rFonts w:ascii="Times New Roman" w:eastAsia="Calibri" w:hAnsi="Times New Roman" w:cs="Times New Roman"/>
          <w:sz w:val="28"/>
          <w:szCs w:val="28"/>
        </w:rPr>
        <w:t>Я.А.Ведута</w:t>
      </w:r>
      <w:proofErr w:type="spellEnd"/>
      <w:r w:rsidR="00DE4EA4" w:rsidRPr="00DE4E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CD1F79" w:rsidRPr="00DE4EA4" w:rsidRDefault="00CD1F79" w:rsidP="00CD1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EA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B3197" w:rsidRPr="00DE4EA4">
        <w:rPr>
          <w:rFonts w:ascii="Times New Roman" w:eastAsia="Calibri" w:hAnsi="Times New Roman" w:cs="Times New Roman"/>
          <w:sz w:val="28"/>
          <w:szCs w:val="28"/>
        </w:rPr>
        <w:t>Жуковская А.И.</w:t>
      </w:r>
      <w:r w:rsidRPr="00DE4EA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CD1F79" w:rsidRPr="00DE4EA4" w:rsidRDefault="00CD1F79" w:rsidP="00CD1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EA4">
        <w:rPr>
          <w:rFonts w:ascii="Times New Roman" w:eastAsia="Calibri" w:hAnsi="Times New Roman" w:cs="Times New Roman"/>
          <w:sz w:val="28"/>
          <w:szCs w:val="28"/>
        </w:rPr>
        <w:t xml:space="preserve">   Протокол </w:t>
      </w:r>
      <w:proofErr w:type="gramStart"/>
      <w:r w:rsidRPr="00DE4EA4">
        <w:rPr>
          <w:rFonts w:ascii="Times New Roman" w:eastAsia="Calibri" w:hAnsi="Times New Roman" w:cs="Times New Roman"/>
          <w:sz w:val="28"/>
          <w:szCs w:val="28"/>
        </w:rPr>
        <w:t>№  1</w:t>
      </w:r>
      <w:proofErr w:type="gramEnd"/>
      <w:r w:rsidRPr="00DE4EA4">
        <w:rPr>
          <w:rFonts w:ascii="Times New Roman" w:eastAsia="Calibri" w:hAnsi="Times New Roman" w:cs="Times New Roman"/>
          <w:sz w:val="28"/>
          <w:szCs w:val="28"/>
        </w:rPr>
        <w:t xml:space="preserve">    от  </w:t>
      </w:r>
    </w:p>
    <w:p w:rsidR="00CD1F79" w:rsidRPr="00DE4EA4" w:rsidRDefault="00C87223" w:rsidP="00CD1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  28 » августа 2020</w:t>
      </w:r>
      <w:r w:rsidR="008D1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F79" w:rsidRPr="00DE4EA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E4EA4" w:rsidRDefault="00DE4EA4" w:rsidP="001C1638">
      <w:pPr>
        <w:tabs>
          <w:tab w:val="left" w:pos="10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EA4" w:rsidRDefault="00DE4EA4" w:rsidP="00DE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EA4" w:rsidRPr="00DE4EA4" w:rsidRDefault="00DE4EA4" w:rsidP="00DE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:rsidR="001C1638" w:rsidRDefault="00DE4EA4" w:rsidP="00DE4EA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1C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А.Г.Нарушевич</w:t>
      </w:r>
      <w:proofErr w:type="spellEnd"/>
      <w:r w:rsidR="001C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C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И.С.Нарушевич</w:t>
      </w:r>
      <w:proofErr w:type="spellEnd"/>
      <w:r w:rsidR="001C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«Русский язык, литература. Итоговое выпускное сочинение в 11-м классе» Учебно-методическое пособие под редакцией </w:t>
      </w:r>
      <w:proofErr w:type="spellStart"/>
      <w:r w:rsidR="001C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Н.А.Сениной</w:t>
      </w:r>
      <w:proofErr w:type="spellEnd"/>
      <w:r w:rsidR="001C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Издание  3, переработанно</w:t>
      </w:r>
      <w:r w:rsidR="00C87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 Легион, Ростов –на-Дону, 2019</w:t>
      </w:r>
      <w:r w:rsidR="001C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1C1638" w:rsidRDefault="001C1638" w:rsidP="00DE4EA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2.Т.Н.Трунцова «Тренажер для подготовки к ЕГЭ. Русский язык и литература. 10-11 классы. Москва,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2013 г.</w:t>
      </w:r>
    </w:p>
    <w:p w:rsidR="00DE4EA4" w:rsidRPr="00DE4EA4" w:rsidRDefault="001C1638" w:rsidP="00DE4EA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Ахманова О.С. Словарь лингвистических терминов. М.: Сов. энциклопедия, 1966.</w:t>
      </w:r>
    </w:p>
    <w:p w:rsidR="00DE4EA4" w:rsidRPr="00DE4EA4" w:rsidRDefault="001C1638" w:rsidP="001C1638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Власенков А.И., </w:t>
      </w:r>
      <w:proofErr w:type="spellStart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Рыбченкова</w:t>
      </w:r>
      <w:proofErr w:type="spellEnd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Л.М. Русский язык: грамматика. Текст. Стили речи: учебник для 10–11-х классов общеобразовательных учреждений. М.: Просвещение, 2006.</w:t>
      </w:r>
    </w:p>
    <w:p w:rsidR="00DE4EA4" w:rsidRPr="00DE4EA4" w:rsidRDefault="001C1638" w:rsidP="00DE4EA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Егораева</w:t>
      </w:r>
      <w:proofErr w:type="spellEnd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Г.Т. Русский язык. Выполнение задания 3 (С). Учебно-методическое пособие. М.: Экзамен, 2006.</w:t>
      </w:r>
    </w:p>
    <w:p w:rsidR="00DE4EA4" w:rsidRPr="00DE4EA4" w:rsidRDefault="001C1638" w:rsidP="00DE4EA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Егораева</w:t>
      </w:r>
      <w:proofErr w:type="spellEnd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Г.Т. ЕГЭ. Практикум по русскому языку: подготовка к выполнению части 3 (С). – М.: Издательство «Экзамен», 2011.</w:t>
      </w:r>
    </w:p>
    <w:p w:rsidR="00DE4EA4" w:rsidRPr="00DE4EA4" w:rsidRDefault="001C1638" w:rsidP="00DE4EA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Сочинение? Легко! 10-11 классы: пособие для учащихся </w:t>
      </w:r>
      <w:proofErr w:type="spellStart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</w:t>
      </w:r>
      <w:proofErr w:type="spellEnd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организаций. </w:t>
      </w:r>
      <w:proofErr w:type="spellStart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С.И.Красовская</w:t>
      </w:r>
      <w:proofErr w:type="spellEnd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М.И.Шутан</w:t>
      </w:r>
      <w:proofErr w:type="spellEnd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Е.А.Певак</w:t>
      </w:r>
      <w:proofErr w:type="spellEnd"/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 М Просвещение, 2015 г</w:t>
      </w:r>
    </w:p>
    <w:p w:rsidR="00DE4EA4" w:rsidRPr="00DE4EA4" w:rsidRDefault="001C1638" w:rsidP="00DE4EA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DE4EA4" w:rsidRPr="00DE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М.И.Мещерякова. Литература в таблицах и схемах. М. Айрис-пресс. 2014 г.</w:t>
      </w:r>
    </w:p>
    <w:p w:rsidR="00DE4EA4" w:rsidRPr="00DE4EA4" w:rsidRDefault="00DE4EA4" w:rsidP="00DE4EA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3197" w:rsidRPr="00DE4EA4" w:rsidRDefault="00503197" w:rsidP="00503197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03197" w:rsidRPr="00DE4EA4" w:rsidSect="00A66E31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E71"/>
    <w:multiLevelType w:val="multilevel"/>
    <w:tmpl w:val="13700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B3661"/>
    <w:multiLevelType w:val="hybridMultilevel"/>
    <w:tmpl w:val="92160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" w15:restartNumberingAfterBreak="0">
    <w:nsid w:val="59DE639D"/>
    <w:multiLevelType w:val="hybridMultilevel"/>
    <w:tmpl w:val="96B8A91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5D025D6F"/>
    <w:multiLevelType w:val="multilevel"/>
    <w:tmpl w:val="7396A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732C8"/>
    <w:multiLevelType w:val="multilevel"/>
    <w:tmpl w:val="A472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97"/>
    <w:rsid w:val="00007771"/>
    <w:rsid w:val="00097840"/>
    <w:rsid w:val="00102C25"/>
    <w:rsid w:val="001B18C3"/>
    <w:rsid w:val="001C1638"/>
    <w:rsid w:val="002B0C66"/>
    <w:rsid w:val="003450EA"/>
    <w:rsid w:val="00390624"/>
    <w:rsid w:val="003F43CB"/>
    <w:rsid w:val="00503197"/>
    <w:rsid w:val="00510527"/>
    <w:rsid w:val="00537CAD"/>
    <w:rsid w:val="005718AB"/>
    <w:rsid w:val="0059090B"/>
    <w:rsid w:val="006157CD"/>
    <w:rsid w:val="006717A2"/>
    <w:rsid w:val="006B2648"/>
    <w:rsid w:val="007D2F25"/>
    <w:rsid w:val="008C7D45"/>
    <w:rsid w:val="008D155E"/>
    <w:rsid w:val="00945E3D"/>
    <w:rsid w:val="00A023A7"/>
    <w:rsid w:val="00A415A7"/>
    <w:rsid w:val="00A66E31"/>
    <w:rsid w:val="00B5650D"/>
    <w:rsid w:val="00B66AB0"/>
    <w:rsid w:val="00BE0A98"/>
    <w:rsid w:val="00C444B6"/>
    <w:rsid w:val="00C87223"/>
    <w:rsid w:val="00CD1F79"/>
    <w:rsid w:val="00CE5110"/>
    <w:rsid w:val="00CF3C2D"/>
    <w:rsid w:val="00D1588F"/>
    <w:rsid w:val="00D2000F"/>
    <w:rsid w:val="00DB3197"/>
    <w:rsid w:val="00DE4EA4"/>
    <w:rsid w:val="00E01366"/>
    <w:rsid w:val="00F27DD2"/>
    <w:rsid w:val="00F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54FC"/>
  <w15:docId w15:val="{8E1AA55B-7161-4D77-923C-9B637468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9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6717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17A2"/>
    <w:rPr>
      <w:rFonts w:ascii="Consolas" w:hAnsi="Consolas"/>
      <w:sz w:val="21"/>
      <w:szCs w:val="21"/>
    </w:rPr>
  </w:style>
  <w:style w:type="paragraph" w:styleId="a7">
    <w:name w:val="List Paragraph"/>
    <w:basedOn w:val="a"/>
    <w:uiPriority w:val="34"/>
    <w:qFormat/>
    <w:rsid w:val="00DE4EA4"/>
    <w:pPr>
      <w:ind w:left="720"/>
      <w:contextualSpacing/>
    </w:pPr>
  </w:style>
  <w:style w:type="table" w:styleId="a8">
    <w:name w:val="Table Grid"/>
    <w:basedOn w:val="a1"/>
    <w:uiPriority w:val="59"/>
    <w:rsid w:val="00DE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A66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2158">
          <w:marLeft w:val="-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6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5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8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7AED-BAAC-41E2-96AF-50F17B3C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алла жуковская</cp:lastModifiedBy>
  <cp:revision>32</cp:revision>
  <cp:lastPrinted>2020-08-28T08:03:00Z</cp:lastPrinted>
  <dcterms:created xsi:type="dcterms:W3CDTF">2015-08-27T13:50:00Z</dcterms:created>
  <dcterms:modified xsi:type="dcterms:W3CDTF">2020-10-11T11:53:00Z</dcterms:modified>
</cp:coreProperties>
</file>