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59" w:rsidRDefault="00FF4359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E0CF8" w:rsidRPr="009E0C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0CF8" w:rsidRPr="00FF4359" w:rsidRDefault="009E0CF8" w:rsidP="009E0CF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4359">
              <w:rPr>
                <w:rFonts w:ascii="Times New Roman" w:eastAsia="Times New Roman" w:hAnsi="Times New Roman" w:cs="Times New Roman"/>
                <w:b/>
                <w:bCs/>
                <w:color w:val="2C2C2C"/>
                <w:sz w:val="36"/>
                <w:szCs w:val="27"/>
                <w:lang w:eastAsia="ru-RU"/>
              </w:rPr>
              <w:t>11 способов увлечь ребёнка учёбой</w:t>
            </w:r>
          </w:p>
          <w:p w:rsidR="009E0CF8" w:rsidRPr="009E0CF8" w:rsidRDefault="009E0CF8" w:rsidP="009E0CF8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0C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0CF8" w:rsidRPr="00DC0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0CF8" w:rsidRPr="00DC011E" w:rsidRDefault="009E0CF8" w:rsidP="009E0C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11E">
              <w:rPr>
                <w:rFonts w:ascii="Times New Roman" w:eastAsia="Times New Roman" w:hAnsi="Times New Roman" w:cs="Times New Roman"/>
                <w:color w:val="2C2C2C"/>
                <w:sz w:val="21"/>
                <w:szCs w:val="21"/>
                <w:lang w:eastAsia="ru-RU"/>
              </w:rPr>
              <w:t xml:space="preserve">В современном мире ребёнок получает такой огромный поток информации, что часто теряет интерес к учёбе как таковой. Как помочь сохранить заинтересованность в получении знаний? Предлагаем 11 способов. </w:t>
            </w:r>
          </w:p>
          <w:p w:rsidR="009E0CF8" w:rsidRPr="00DC011E" w:rsidRDefault="009E0CF8" w:rsidP="009E0CF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C011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9E0CF8" w:rsidRPr="00DC0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0CF8" w:rsidRPr="00DC011E" w:rsidRDefault="009E0CF8" w:rsidP="009E0CF8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11E"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ru-RU"/>
              </w:rPr>
              <w:t>1. Хвалите и верьте.</w:t>
            </w:r>
            <w:r w:rsidRPr="00DC011E">
              <w:rPr>
                <w:rFonts w:ascii="Times New Roman" w:eastAsia="Times New Roman" w:hAnsi="Times New Roman" w:cs="Times New Roman"/>
                <w:color w:val="2C2C2C"/>
                <w:sz w:val="21"/>
                <w:szCs w:val="21"/>
                <w:lang w:eastAsia="ru-RU"/>
              </w:rPr>
              <w:t xml:space="preserve"> Причем хвалите за качественную учёбу, а не за оценки. </w:t>
            </w:r>
          </w:p>
        </w:tc>
      </w:tr>
      <w:tr w:rsidR="009E0CF8" w:rsidRPr="00DC0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0CF8" w:rsidRPr="00DC011E" w:rsidRDefault="009E0CF8" w:rsidP="009E0CF8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1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67000" cy="1781175"/>
                  <wp:effectExtent l="0" t="0" r="0" b="9525"/>
                  <wp:docPr id="1" name="Рисунок 1" descr="Articl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011E"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ru-RU"/>
              </w:rPr>
              <w:t>2. Задавайте вектор.</w:t>
            </w:r>
            <w:r w:rsidRPr="00DC011E">
              <w:rPr>
                <w:rFonts w:ascii="Times New Roman" w:eastAsia="Times New Roman" w:hAnsi="Times New Roman" w:cs="Times New Roman"/>
                <w:color w:val="2C2C2C"/>
                <w:sz w:val="21"/>
                <w:szCs w:val="21"/>
                <w:lang w:eastAsia="ru-RU"/>
              </w:rPr>
              <w:t xml:space="preserve"> Помогая ученику, не делайте всё за него, а давайте подсказки, направляйте его. Именно так он узнает, что такое радость открытия нового!</w:t>
            </w:r>
            <w:r w:rsidRPr="00DC011E">
              <w:rPr>
                <w:rFonts w:ascii="Times New Roman" w:eastAsia="Times New Roman" w:hAnsi="Times New Roman" w:cs="Times New Roman"/>
                <w:color w:val="2C2C2C"/>
                <w:sz w:val="21"/>
                <w:szCs w:val="21"/>
                <w:lang w:eastAsia="ru-RU"/>
              </w:rPr>
              <w:br/>
            </w:r>
            <w:r w:rsidRPr="00DC011E">
              <w:rPr>
                <w:rFonts w:ascii="Times New Roman" w:eastAsia="Times New Roman" w:hAnsi="Times New Roman" w:cs="Times New Roman"/>
                <w:color w:val="2C2C2C"/>
                <w:sz w:val="21"/>
                <w:szCs w:val="21"/>
                <w:lang w:eastAsia="ru-RU"/>
              </w:rPr>
              <w:br/>
            </w:r>
            <w:r w:rsidRPr="00DC011E"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ru-RU"/>
              </w:rPr>
              <w:t>3. Оформите рабочего места правильно и творчески:</w:t>
            </w:r>
            <w:r w:rsidRPr="00DC011E">
              <w:rPr>
                <w:rFonts w:ascii="Times New Roman" w:eastAsia="Times New Roman" w:hAnsi="Times New Roman" w:cs="Times New Roman"/>
                <w:color w:val="2C2C2C"/>
                <w:sz w:val="21"/>
                <w:szCs w:val="21"/>
                <w:lang w:eastAsia="ru-RU"/>
              </w:rPr>
              <w:t xml:space="preserve"> удобный стол, хорошее освещение, достаточно пространства, отсутствие отвлекающих предметов и шума.</w:t>
            </w:r>
          </w:p>
        </w:tc>
      </w:tr>
      <w:tr w:rsidR="009E0CF8" w:rsidRPr="00DC0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0CF8" w:rsidRPr="00DC011E" w:rsidRDefault="009E0CF8" w:rsidP="009E0CF8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11E"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ru-RU"/>
              </w:rPr>
              <w:t>4. Искренне интересуйтесь тем, что происходит в школе.</w:t>
            </w:r>
            <w:r w:rsidRPr="00DC011E">
              <w:rPr>
                <w:rFonts w:ascii="Times New Roman" w:eastAsia="Times New Roman" w:hAnsi="Times New Roman" w:cs="Times New Roman"/>
                <w:color w:val="2C2C2C"/>
                <w:sz w:val="21"/>
                <w:szCs w:val="21"/>
                <w:lang w:eastAsia="ru-RU"/>
              </w:rPr>
              <w:t xml:space="preserve"> Психологи уверены, что это сделает школьника более внимательным, он постарается запомнить больше информации, чтобы потом рассказать её дома. </w:t>
            </w:r>
            <w:r w:rsidRPr="00DC011E">
              <w:rPr>
                <w:rFonts w:ascii="Times New Roman" w:eastAsia="Times New Roman" w:hAnsi="Times New Roman" w:cs="Times New Roman"/>
                <w:color w:val="2C2C2C"/>
                <w:sz w:val="21"/>
                <w:szCs w:val="21"/>
                <w:lang w:eastAsia="ru-RU"/>
              </w:rPr>
              <w:br/>
            </w:r>
            <w:r w:rsidRPr="00DC011E">
              <w:rPr>
                <w:rFonts w:ascii="Times New Roman" w:eastAsia="Times New Roman" w:hAnsi="Times New Roman" w:cs="Times New Roman"/>
                <w:color w:val="2C2C2C"/>
                <w:sz w:val="21"/>
                <w:szCs w:val="21"/>
                <w:lang w:eastAsia="ru-RU"/>
              </w:rPr>
              <w:br/>
            </w:r>
            <w:r w:rsidRPr="00DC011E"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ru-RU"/>
              </w:rPr>
              <w:t>5. Составьте вместе расписание</w:t>
            </w:r>
            <w:r w:rsidRPr="00DC011E">
              <w:rPr>
                <w:rFonts w:ascii="Times New Roman" w:eastAsia="Times New Roman" w:hAnsi="Times New Roman" w:cs="Times New Roman"/>
                <w:color w:val="2C2C2C"/>
                <w:sz w:val="21"/>
                <w:szCs w:val="21"/>
                <w:lang w:eastAsia="ru-RU"/>
              </w:rPr>
              <w:t xml:space="preserve">, по которому будет жить ученик. В расписании всё должно быть прописано максимально детально. Со временем ребёнок втянется в установленный ритм и станет более дисциплинированным. </w:t>
            </w:r>
          </w:p>
        </w:tc>
      </w:tr>
      <w:tr w:rsidR="009E0CF8" w:rsidRPr="00DC011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0CF8" w:rsidRPr="00DC011E" w:rsidRDefault="009E0CF8" w:rsidP="009E0C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1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67000" cy="2009775"/>
                  <wp:effectExtent l="0" t="0" r="0" b="9525"/>
                  <wp:docPr id="2" name="Рисунок 2" descr="Articl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icl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011E"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ru-RU"/>
              </w:rPr>
              <w:t>6. Мнение авторитарного для ребёнка человека</w:t>
            </w:r>
            <w:r w:rsidRPr="00DC011E">
              <w:rPr>
                <w:rFonts w:ascii="Times New Roman" w:eastAsia="Times New Roman" w:hAnsi="Times New Roman" w:cs="Times New Roman"/>
                <w:color w:val="2C2C2C"/>
                <w:sz w:val="21"/>
                <w:szCs w:val="21"/>
                <w:lang w:eastAsia="ru-RU"/>
              </w:rPr>
              <w:t xml:space="preserve"> может мотивировать учиться усерднее или изучить какой-то конкретный предмет глубже. Найдите такого человека! Или найдите автобиографии великих людей в тех областях, которые интересуют вашего ребёнка.</w:t>
            </w:r>
            <w:r w:rsidRPr="00DC011E">
              <w:rPr>
                <w:rFonts w:ascii="Times New Roman" w:eastAsia="Times New Roman" w:hAnsi="Times New Roman" w:cs="Times New Roman"/>
                <w:color w:val="2C2C2C"/>
                <w:sz w:val="21"/>
                <w:szCs w:val="21"/>
                <w:lang w:eastAsia="ru-RU"/>
              </w:rPr>
              <w:br/>
            </w:r>
            <w:r w:rsidRPr="00DC011E">
              <w:rPr>
                <w:rFonts w:ascii="Times New Roman" w:eastAsia="Times New Roman" w:hAnsi="Times New Roman" w:cs="Times New Roman"/>
                <w:color w:val="2C2C2C"/>
                <w:sz w:val="21"/>
                <w:szCs w:val="21"/>
                <w:lang w:eastAsia="ru-RU"/>
              </w:rPr>
              <w:br/>
            </w:r>
            <w:r w:rsidRPr="00DC011E">
              <w:rPr>
                <w:rFonts w:ascii="Times New Roman" w:eastAsia="Times New Roman" w:hAnsi="Times New Roman" w:cs="Times New Roman"/>
                <w:b/>
                <w:bCs/>
                <w:color w:val="2C2C2C"/>
                <w:sz w:val="21"/>
                <w:szCs w:val="21"/>
                <w:lang w:eastAsia="ru-RU"/>
              </w:rPr>
              <w:t>7. Покажите, что не только школа может быть источником знаний.</w:t>
            </w:r>
            <w:r w:rsidRPr="00DC011E">
              <w:rPr>
                <w:rFonts w:ascii="Times New Roman" w:eastAsia="Times New Roman" w:hAnsi="Times New Roman" w:cs="Times New Roman"/>
                <w:color w:val="2C2C2C"/>
                <w:sz w:val="21"/>
                <w:szCs w:val="21"/>
                <w:lang w:eastAsia="ru-RU"/>
              </w:rPr>
              <w:t xml:space="preserve"> Водите ребёнка на выставки и в </w:t>
            </w:r>
            <w:r w:rsidRPr="00DC011E">
              <w:rPr>
                <w:rFonts w:ascii="Times New Roman" w:eastAsia="Times New Roman" w:hAnsi="Times New Roman" w:cs="Times New Roman"/>
                <w:color w:val="2C2C2C"/>
                <w:sz w:val="21"/>
                <w:szCs w:val="21"/>
                <w:lang w:eastAsia="ru-RU"/>
              </w:rPr>
              <w:lastRenderedPageBreak/>
              <w:t>музеи, отправляйтесь в путешествие при любой возможности, посетите интересные места. Полученные в таких ситуациях знания лучше усваиваются.</w:t>
            </w:r>
          </w:p>
        </w:tc>
      </w:tr>
    </w:tbl>
    <w:p w:rsidR="009E0CF8" w:rsidRPr="00DC011E" w:rsidRDefault="009E0CF8" w:rsidP="009E0CF8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676767"/>
          <w:kern w:val="36"/>
          <w:sz w:val="51"/>
          <w:szCs w:val="51"/>
          <w:lang w:eastAsia="ru-RU"/>
        </w:rPr>
      </w:pPr>
      <w:r w:rsidRPr="00DC011E">
        <w:rPr>
          <w:rFonts w:ascii="Times New Roman" w:eastAsia="Times New Roman" w:hAnsi="Times New Roman" w:cs="Times New Roman"/>
          <w:color w:val="676767"/>
          <w:kern w:val="36"/>
          <w:sz w:val="51"/>
          <w:szCs w:val="51"/>
          <w:lang w:eastAsia="ru-RU"/>
        </w:rPr>
        <w:lastRenderedPageBreak/>
        <w:t xml:space="preserve">11 способов увлечь ребёнка учёбой </w:t>
      </w:r>
    </w:p>
    <w:p w:rsidR="009E0CF8" w:rsidRPr="00DC011E" w:rsidRDefault="009E0CF8" w:rsidP="009E0CF8">
      <w:pPr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C011E">
        <w:rPr>
          <w:rFonts w:ascii="Times New Roman" w:eastAsia="Times New Roman" w:hAnsi="Times New Roman" w:cs="Times New Roman"/>
          <w:noProof/>
          <w:color w:val="4BA4F2"/>
          <w:sz w:val="20"/>
          <w:szCs w:val="20"/>
          <w:lang w:eastAsia="ru-RU"/>
        </w:rPr>
        <w:drawing>
          <wp:inline distT="0" distB="0" distL="0" distR="0">
            <wp:extent cx="952500" cy="628650"/>
            <wp:effectExtent l="0" t="0" r="0" b="0"/>
            <wp:docPr id="3" name="det_img_87_3878694" descr="https://shop.dnevnik.ru/images/thumbnails/100/66/detailed/3878/shutterstock_165828812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_img_87_3878694" descr="https://shop.dnevnik.ru/images/thumbnails/100/66/detailed/3878/shutterstock_165828812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F8" w:rsidRPr="00DC011E" w:rsidRDefault="009E0CF8" w:rsidP="009E0CF8">
      <w:pPr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Каждый ребёнок с момента рождения испытывает потребность развиваться и обучаться. И задача родителей и учителей - поощрять это стремление. В современном мире ребёнок получает такой огромный поток информации, что часто теряет интерес к учёбе как таковой. Как помочь сохранить заинтересованность в получении знаний, как сделать так, чтобы учёба была в радость до последнего школьного звонка? Предлагаем вам 11 способов как увлечь ребёнка учёбой.</w:t>
      </w:r>
    </w:p>
    <w:p w:rsidR="009E0CF8" w:rsidRPr="00DC011E" w:rsidRDefault="009E0CF8" w:rsidP="009E0CF8">
      <w:pPr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1. </w:t>
      </w:r>
      <w:r w:rsidRPr="00DC011E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Хвалите и верьте</w:t>
      </w:r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. </w:t>
      </w:r>
      <w:proofErr w:type="gramStart"/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Когда ребёнок чувствует уважение близких, он хорошо понимает, как важно для них его серьёзное отношение к учёбе.</w:t>
      </w:r>
      <w:proofErr w:type="gramEnd"/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Он уверен, что если что-то не получится, поддержка взрослых будет всегда. «У тебя всё получится!» - активно культивируйте такую установку, начните поощрять успехи ребёнка. Прежде всего, не стоит требовать от него больше, чем он может сделать на данный момент. А также важно, чтобы похвала была за качественную учёбу, а не за оценки. </w:t>
      </w:r>
      <w:hyperlink r:id="rId8" w:tgtFrame="_blank" w:history="1">
        <w:r w:rsidRPr="00DC011E">
          <w:rPr>
            <w:rFonts w:ascii="Times New Roman" w:eastAsia="Times New Roman" w:hAnsi="Times New Roman" w:cs="Times New Roman"/>
            <w:color w:val="4BA4F2"/>
            <w:sz w:val="24"/>
            <w:szCs w:val="24"/>
            <w:lang w:eastAsia="ru-RU"/>
          </w:rPr>
          <w:t>Поощряйте</w:t>
        </w:r>
      </w:hyperlink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его старания.</w:t>
      </w:r>
    </w:p>
    <w:p w:rsidR="009E0CF8" w:rsidRPr="00DC011E" w:rsidRDefault="009E0CF8" w:rsidP="009E0CF8">
      <w:pPr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C011E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2. Задавайте вектор.</w:t>
      </w:r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Помогая ученику, не делайте всё за него. Задача взрослых – обязательно откликаться на просьбы о помощи, если ребёнок затрудняется с выполнением задания, но помощь должна состоять в виде заданного вектора, подсказки, чтобы школьник смог развить свои мыслительные способности, научился решать поставленные задачи. Именно так он узнает, что такое радость открытия нового, и почувствует прилив творческих сил!</w:t>
      </w:r>
    </w:p>
    <w:p w:rsidR="009E0CF8" w:rsidRPr="00DC011E" w:rsidRDefault="009E0CF8" w:rsidP="009E0CF8">
      <w:pPr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C011E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3. Оформление рабочего места</w:t>
      </w:r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– это ещё одна важная деталь. Это должен быть удобный стол, расположенный в месте, где хорошее освещение, достаточно пространства и нет отвлекающих предметов и шумов. Проявите творческую смекалку и наклейте вокруг </w:t>
      </w:r>
      <w:proofErr w:type="spellStart"/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разноцветныестикеры</w:t>
      </w:r>
      <w:proofErr w:type="spellEnd"/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с математическими формулами, словами-исключениями. Поинтересуйтесь у ученика, что добавить. Нужно сделать </w:t>
      </w:r>
      <w:hyperlink r:id="rId9" w:tgtFrame="_blank" w:history="1">
        <w:r w:rsidRPr="00DC011E">
          <w:rPr>
            <w:rFonts w:ascii="Times New Roman" w:eastAsia="Times New Roman" w:hAnsi="Times New Roman" w:cs="Times New Roman"/>
            <w:color w:val="4BA4F2"/>
            <w:sz w:val="24"/>
            <w:szCs w:val="24"/>
            <w:lang w:eastAsia="ru-RU"/>
          </w:rPr>
          <w:t>рабочее место</w:t>
        </w:r>
      </w:hyperlink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уютным и приятным для школьника. Ну, а если есть грамоты и награждения, то и их поместите рядом в рамочки, чтобы, глядя на них, ребёнок вспоминал о своих успехах и стремился </w:t>
      </w:r>
      <w:proofErr w:type="gramStart"/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к</w:t>
      </w:r>
      <w:proofErr w:type="gramEnd"/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новым, повышая в себе уверенность и собственную значимость.</w:t>
      </w:r>
    </w:p>
    <w:p w:rsidR="009E0CF8" w:rsidRPr="00DC011E" w:rsidRDefault="009E0CF8" w:rsidP="009E0CF8">
      <w:pPr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C011E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4. Искренне интересуйтесь тем, что происходит в школе</w:t>
      </w:r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. Например, предложите ребёнку каждый день рассказывать, как можно подробнее, как он провёл день, что интересного узнал или что он рисовал на уроке </w:t>
      </w:r>
      <w:proofErr w:type="gramStart"/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ИЗО</w:t>
      </w:r>
      <w:proofErr w:type="gramEnd"/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. Психологи уверены, что такая мотивация делает учеников более внимательными, они стараются запомнить больше информации, чтобы потом рассказать её. </w:t>
      </w:r>
    </w:p>
    <w:p w:rsidR="009E0CF8" w:rsidRPr="00DC011E" w:rsidRDefault="009E0CF8" w:rsidP="009E0CF8">
      <w:pPr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C011E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5. Составьте вместе расписание</w:t>
      </w:r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, по которому будет жить ученик. Этот совет особенно полезен </w:t>
      </w:r>
      <w:proofErr w:type="gramStart"/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очень подвижным</w:t>
      </w:r>
      <w:proofErr w:type="gramEnd"/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детям, которым сложно сконцентрироваться, а также медлительным детишкам. В </w:t>
      </w:r>
      <w:hyperlink r:id="rId10" w:tgtFrame="_blank" w:history="1">
        <w:r w:rsidRPr="00DC011E">
          <w:rPr>
            <w:rFonts w:ascii="Times New Roman" w:eastAsia="Times New Roman" w:hAnsi="Times New Roman" w:cs="Times New Roman"/>
            <w:color w:val="4BA4F2"/>
            <w:sz w:val="24"/>
            <w:szCs w:val="24"/>
            <w:lang w:eastAsia="ru-RU"/>
          </w:rPr>
          <w:t>расписании</w:t>
        </w:r>
      </w:hyperlink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всё должно быть прописано максимально детально. Спустя какое-то время ребёнок втянется в установленный ритм и станет более дисциплинированным.</w:t>
      </w:r>
    </w:p>
    <w:p w:rsidR="009E0CF8" w:rsidRPr="00DC011E" w:rsidRDefault="009E0CF8" w:rsidP="009E0CF8">
      <w:pPr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C011E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6. Мнение авторитетного для ребёнка человека</w:t>
      </w:r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может мотивировать учиться усерднее или изучить какой-то конкретный предмет глубже. Найдите такого человека! Пусть он расскажет интересную историю или наглядный пример из жизни, когда полученные знания помогли разрешить сложную ситуацию. Это поможет замотивировать ребёнка учиться лучше. Найдите </w:t>
      </w:r>
      <w:hyperlink r:id="rId11" w:tgtFrame="_blank" w:history="1">
        <w:r w:rsidRPr="00DC011E">
          <w:rPr>
            <w:rFonts w:ascii="Times New Roman" w:eastAsia="Times New Roman" w:hAnsi="Times New Roman" w:cs="Times New Roman"/>
            <w:color w:val="4BA4F2"/>
            <w:sz w:val="24"/>
            <w:szCs w:val="24"/>
            <w:lang w:eastAsia="ru-RU"/>
          </w:rPr>
          <w:t>автобиографии или истории успеха великих людей</w:t>
        </w:r>
      </w:hyperlink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 xml:space="preserve"> в тех областях, которые интересуют вашего ребёнка. После прочтения книги обсудите её. Что </w:t>
      </w:r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lastRenderedPageBreak/>
        <w:t>заинтересовало? Что помогло достичь успехов главному герою в профессиональной деятельности? Чем бы вы могли помочь ребёнку, добиться такого же успеха?</w:t>
      </w:r>
    </w:p>
    <w:p w:rsidR="009E0CF8" w:rsidRPr="00DC011E" w:rsidRDefault="009E0CF8" w:rsidP="009E0CF8">
      <w:pPr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C011E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7. Покажите, что не только школа может быть источником знаний</w:t>
      </w:r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. Ходите вместе на выставки и в музеи, отправляйтесь в путешествие при любой возможности, посетите исторические места. Полученные в таких ситуациях знания лучше усваиваются.</w:t>
      </w:r>
    </w:p>
    <w:p w:rsidR="009E0CF8" w:rsidRPr="00DC011E" w:rsidRDefault="009E0CF8" w:rsidP="009E0CF8">
      <w:pPr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C011E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8. Для старшего возраста стимулом может служить желание получить в будущем интересную профессию</w:t>
      </w:r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, продолжить обучение дальше в соответствии со своими интересами, поехать учиться в другую страну. Поэтому важно донести до подростка, что задания даются для того, чтобы уметь размышлять, выполнять похожие и совсем непохожие задачи, а не для того, чтобы ответить самому первому. Хорошо разбираясь в предмете, он умственно растёт и совершенствуется. Спросите школьника: «Чему ты научился, выполняя это задание? Что бы ты хотел спросить у М.В. Ломоносова или у Н.И. Лобачевского?» Сейчас наступает такое время, когда приходиться переучиваться несколько раз в течение жизни - так быстро меняются требования к профессиональной деятельности. Поэтому так важно, чтобы ребёнок ещё в школьные годы понял, что познание нового - это интересно, важно, это приносит удовольствие. С такой установкой никакие коллизии на рынке труда ему не страшны.</w:t>
      </w:r>
    </w:p>
    <w:p w:rsidR="009E0CF8" w:rsidRPr="00DC011E" w:rsidRDefault="009E0CF8" w:rsidP="009E0CF8">
      <w:pPr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C011E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9. Обязательно давайте ребёнку возможность отдохнуть</w:t>
      </w:r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. Это напрямую связано с продуктивностью подготовки уроков и усвоения учебного материала. Подумайте, возможно, стоит уменьшить частоту посещения какой-то из секций?</w:t>
      </w:r>
    </w:p>
    <w:p w:rsidR="009E0CF8" w:rsidRPr="00DC011E" w:rsidRDefault="009E0CF8" w:rsidP="009E0CF8">
      <w:pPr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C011E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10. Создавайте окружение</w:t>
      </w:r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. Помните, что на ребёнка большое влияние оказывает его окружение. Находите для ребёнка друзей по интересам. Если большинство знакомых школьника активны, хорошо учатся, то он будет стараться учиться не хуже – закон социальной психологии. Окружение должно стимулировать его к новым успехам.</w:t>
      </w:r>
    </w:p>
    <w:p w:rsidR="009E0CF8" w:rsidRPr="00DC011E" w:rsidRDefault="009E0CF8" w:rsidP="009E0CF8">
      <w:pPr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C011E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ru-RU"/>
        </w:rPr>
        <w:t>11. Создайте такие условия, при которых ребёнку самому захочется учиться</w:t>
      </w:r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. Будет здорово, если вы расскажете ему о своих школьных годах, об успехах, о выступлении на олимпиадах и конкурсах, о весёлых мероприятиях и соревнованиях между классами. Вспомните свои любимые предметы, что особенно вам в них нравилось. Расскажите об одноклассниках, с кем сидели за партой, одним словом, формируйте у ребенка положительное отношение к школе. Устраивайте интеллектуальные игры, которые расширяют кругозор и желание познавать что-то новое. Придумывайте, как можно помочь сделать уроки в форме игры, выслушайте его предложения. Используйте различные цветные карточки, карандаши и фломастеры, магнитики, конструкторы и разные другие предметы, которые вызовут интерес у ребёнка и разнообразят скучные для него примеры по математике, тексты и правила по русскому языку. Так вы получите не только хорошие оценки, но и желание ребенка вновь приступить к такому занимательному занятию в следующий раз.</w:t>
      </w:r>
    </w:p>
    <w:p w:rsidR="009E0CF8" w:rsidRPr="00DC011E" w:rsidRDefault="009E0CF8" w:rsidP="009E0CF8">
      <w:pPr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</w:pPr>
      <w:r w:rsidRPr="00DC011E">
        <w:rPr>
          <w:rFonts w:ascii="Times New Roman" w:eastAsia="Times New Roman" w:hAnsi="Times New Roman" w:cs="Times New Roman"/>
          <w:color w:val="676767"/>
          <w:sz w:val="24"/>
          <w:szCs w:val="24"/>
          <w:lang w:eastAsia="ru-RU"/>
        </w:rPr>
        <w:t>Процесс мотивации - это ежедневная работа взрослых, в первую очередь родителей и учителей. Это постоянное психологическое включение в жизнь ребёнка, в его интересы, его устремления. Проявляйте искреннюю заинтересованность в успехах ребёнка, будьте терпеливы и внимательны во время школьного этапа в жизни ещё пока маленького человека. Удачи вам, дорогие родители и учителя!</w:t>
      </w:r>
    </w:p>
    <w:p w:rsidR="003E38BC" w:rsidRPr="00DC011E" w:rsidRDefault="003E38B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E38BC" w:rsidRPr="00DC011E" w:rsidSect="00FE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0CF8"/>
    <w:rsid w:val="003E38BC"/>
    <w:rsid w:val="00422BB4"/>
    <w:rsid w:val="00713602"/>
    <w:rsid w:val="009E0CF8"/>
    <w:rsid w:val="00DA1679"/>
    <w:rsid w:val="00DC011E"/>
    <w:rsid w:val="00FE7B0F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7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7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5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91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37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910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41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46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69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09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9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45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156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482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40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259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998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736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3322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6909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3117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58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7747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246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0201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5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0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6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2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78097">
                                                      <w:marLeft w:val="0"/>
                                                      <w:marRight w:val="225"/>
                                                      <w:marTop w:val="15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7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2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dnevnik.ru/podarki-i-cvet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dnevnik.ru/images/detailed/3878/shutterstock_165828812.jpg" TargetMode="External"/><Relationship Id="rId11" Type="http://schemas.openxmlformats.org/officeDocument/2006/relationships/hyperlink" Target="https://shop.dnevnik.ru/index.php?dispatch=products_collections.view&amp;products_collection_id=155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shop.dnevnik.ru/index.php?dispatch=products_collections.view&amp;products_collection_id=15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hop.dnevnik.ru/index.php?dispatch=products_collections.view&amp;products_collection_id=15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</dc:creator>
  <cp:lastModifiedBy>Учитель</cp:lastModifiedBy>
  <cp:revision>2</cp:revision>
  <dcterms:created xsi:type="dcterms:W3CDTF">2017-11-13T12:39:00Z</dcterms:created>
  <dcterms:modified xsi:type="dcterms:W3CDTF">2017-11-13T12:39:00Z</dcterms:modified>
</cp:coreProperties>
</file>