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A3" w:rsidRDefault="00C552A3" w:rsidP="00C552A3">
      <w:pPr>
        <w:pStyle w:val="a7"/>
        <w:rPr>
          <w:rFonts w:ascii="Times New Roman" w:hAnsi="Times New Roman"/>
          <w:sz w:val="28"/>
          <w:szCs w:val="28"/>
        </w:rPr>
      </w:pPr>
    </w:p>
    <w:p w:rsidR="00C552A3" w:rsidRDefault="00C552A3" w:rsidP="00EB2919">
      <w:pPr>
        <w:pStyle w:val="a7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552A3" w:rsidRDefault="00C552A3" w:rsidP="00C552A3">
      <w:pPr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b/>
          <w:sz w:val="32"/>
          <w:szCs w:val="32"/>
        </w:rPr>
        <w:t xml:space="preserve">      </w:t>
      </w:r>
      <w:r w:rsidR="00881BB2" w:rsidRPr="00C552A3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Порядок  сис</w:t>
      </w:r>
      <w:r w:rsidR="005211E7" w:rsidRPr="00C552A3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темы оплаты труда работников </w:t>
      </w:r>
    </w:p>
    <w:p w:rsidR="00C552A3" w:rsidRDefault="00C552A3" w:rsidP="00C552A3">
      <w:pP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                        </w:t>
      </w:r>
      <w:r w:rsidR="005211E7" w:rsidRPr="00C552A3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МБ</w:t>
      </w:r>
      <w:r w:rsidR="00881BB2" w:rsidRPr="00C552A3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ОУ </w:t>
      </w:r>
      <w:r w:rsidR="006E0D02" w:rsidRPr="00C552A3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 </w:t>
      </w:r>
      <w:proofErr w:type="spellStart"/>
      <w:r w:rsidR="006E0D02" w:rsidRPr="00C552A3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Порт-Катоновской</w:t>
      </w:r>
      <w:proofErr w:type="spellEnd"/>
      <w:r w:rsidR="006E0D02" w:rsidRPr="00C552A3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 xml:space="preserve"> </w:t>
      </w:r>
      <w:r w:rsidR="005211E7" w:rsidRPr="00C552A3">
        <w:rPr>
          <w:rFonts w:ascii="Times New Roman" w:eastAsia="SimSun" w:hAnsi="Times New Roman"/>
          <w:b/>
          <w:kern w:val="1"/>
          <w:sz w:val="32"/>
          <w:szCs w:val="32"/>
          <w:lang w:eastAsia="hi-IN" w:bidi="hi-IN"/>
        </w:rPr>
        <w:t>СОШ</w:t>
      </w:r>
      <w:r w:rsidR="005211E7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881BB2" w:rsidRPr="00881B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605C8F" w:rsidRPr="00C552A3" w:rsidRDefault="00881BB2" w:rsidP="00C552A3">
      <w:pPr>
        <w:rPr>
          <w:rFonts w:ascii="Times New Roman" w:hAnsi="Times New Roman"/>
          <w:color w:val="000000"/>
          <w:sz w:val="28"/>
          <w:szCs w:val="28"/>
        </w:rPr>
      </w:pPr>
      <w:r w:rsidRPr="00881B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формируется </w:t>
      </w:r>
      <w:r w:rsidRPr="00881B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 соответствии с  Постановлением администрации Азовского района № 1044 от 07.11.2016 г. «Об оплате труда  работников муниципальных бюджетных и казенных учреждений Азовского района в сфере образования», Приказа Азовского РОО от  08.11.2016 г. № 698/1 «Об оплате труда  работников муниципальных бюджетных и казенных учреждений Азовского района в сфере образования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».</w:t>
      </w:r>
      <w:r w:rsidR="00605C8F" w:rsidRPr="00605C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</w:t>
      </w:r>
    </w:p>
    <w:p w:rsidR="00881BB2" w:rsidRDefault="00605C8F" w:rsidP="00605C8F">
      <w:pPr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В связи с про</w:t>
      </w:r>
      <w:r w:rsidRPr="00605C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ведением с 1 октября  индексации   должностных окладов, ставок заработной платы , согласно Постановления администрации Азовского района № 2289 от 29.10.2019 г. « О внесении изменени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й в постановление администрации </w:t>
      </w:r>
      <w:r w:rsidRPr="00605C8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Азовского района от 07.11.2016  № 1044 «Об увеличении (индексации) должностных окладов, ставок заработной платы работников муниципальных  учреждений  Азовского района», Приказа Азовского РОО от  30.10.2019 г. № 689 «Об увеличении (индексации) должностных окладов, ставок заработной платы работников муниципальных бюджетных и казенных организаций  Азовского района»,</w:t>
      </w:r>
    </w:p>
    <w:p w:rsidR="00881BB2" w:rsidRPr="00F11CA9" w:rsidRDefault="00881BB2" w:rsidP="00881BB2">
      <w:pPr>
        <w:jc w:val="both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D52D86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внести изменения в нормативно-правовы</w:t>
      </w:r>
      <w:r w:rsidR="00F11CA9" w:rsidRPr="00D52D86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 xml:space="preserve">е </w:t>
      </w:r>
      <w:r w:rsidR="00E9571A" w:rsidRPr="00D52D86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 xml:space="preserve"> </w:t>
      </w:r>
      <w:r w:rsidRPr="00D52D86">
        <w:rPr>
          <w:rFonts w:ascii="Times New Roman" w:eastAsia="SimSun" w:hAnsi="Times New Roman"/>
          <w:b/>
          <w:color w:val="000000"/>
          <w:kern w:val="1"/>
          <w:sz w:val="28"/>
          <w:szCs w:val="28"/>
          <w:lang w:eastAsia="hi-IN" w:bidi="hi-IN"/>
        </w:rPr>
        <w:t>документы:</w:t>
      </w:r>
    </w:p>
    <w:p w:rsidR="00E9571A" w:rsidRPr="006E0D02" w:rsidRDefault="00881BB2" w:rsidP="00881BB2">
      <w:pPr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D524A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1.</w:t>
      </w:r>
      <w:r w:rsidR="005D0F0B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Pr="000312A1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Коллективный договор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E629AC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</w:t>
      </w:r>
      <w:r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униц</w:t>
      </w:r>
      <w:r w:rsidR="00E629AC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ипального бюджетного </w:t>
      </w:r>
      <w:r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E629AC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обще</w:t>
      </w:r>
      <w:r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образовательного учрежден</w:t>
      </w:r>
      <w:r w:rsidR="006E0D02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ия  </w:t>
      </w:r>
      <w:proofErr w:type="spellStart"/>
      <w:r w:rsidR="006E0D02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Порт-Катоновской</w:t>
      </w:r>
      <w:proofErr w:type="spellEnd"/>
      <w:r w:rsidR="00E629AC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средней общеобразовательной школы Азовского района  </w:t>
      </w:r>
      <w:r w:rsidR="006E0D02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 2018-2021</w:t>
      </w:r>
      <w:r w:rsidR="002D0E0B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г.</w:t>
      </w:r>
    </w:p>
    <w:p w:rsidR="00BB6FA4" w:rsidRDefault="005D67EF" w:rsidP="00881BB2">
      <w:pPr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BB6FA4" w:rsidRPr="00D52D86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Раздел 5.</w:t>
      </w:r>
      <w:r w:rsidR="00BB6FA4" w:rsidRPr="00BB6F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Оплата труда и гарантированные выплаты стимулирующего и компенсационного характера, нормирование труда.</w:t>
      </w:r>
      <w:r w:rsidR="00881B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</w:p>
    <w:p w:rsidR="0078204D" w:rsidRDefault="003D04C4" w:rsidP="00881BB2">
      <w:pPr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Пункт 5.9</w:t>
      </w:r>
      <w:r w:rsidR="0078204D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изложить в следующей редакции:</w:t>
      </w:r>
    </w:p>
    <w:p w:rsidR="00881BB2" w:rsidRPr="00D52D86" w:rsidRDefault="00BB6FA4" w:rsidP="00881BB2">
      <w:pPr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5.</w:t>
      </w:r>
      <w:r w:rsidR="001346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9</w:t>
      </w:r>
      <w:r w:rsidRPr="00BB6FA4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 Оплата труда работников производится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 w:rsidR="00E9571A" w:rsidRPr="00E9571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в соответствии с  Постановлением администрации Азовского района № 1044 от 07.11.2016 г. «Об оплате труда  работников муниципальных бюджетных и казенных учреждений Азовского района в сфере образования», Приказа Азовского РОО от  08.11.2016 г. № 698/1 «Об оплате труда  работников муниципальных бюджетных и казенных учреждений Азовского района в сфере образования</w:t>
      </w:r>
      <w:r w:rsidR="003D04C4" w:rsidRPr="002D4FDA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»</w:t>
      </w:r>
      <w:r w:rsidR="00E9571A" w:rsidRPr="002D4FDA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, а также </w:t>
      </w:r>
      <w:r w:rsidR="00605C8F" w:rsidRPr="00605C8F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Постановления администрации Азовского р</w:t>
      </w:r>
      <w:r w:rsidR="00605C8F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айона № 2289 от 29.10.2019 г. «</w:t>
      </w:r>
      <w:r w:rsidR="00605C8F" w:rsidRPr="00605C8F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О внесении изменений в постановление администрации Азовского района от 07.11.2016  № 1044 «Об увеличении (индексации) должностных окладов, ставок заработной платы работников муниципальных  учреждений  Азовского района», Приказа Азовского РОО от  30.10.2019 г. № 689 «Об увеличении (индексации) должностных окладов, ставок заработной платы работников муниципальных бюджетных и казенных организаций  Азовского района»</w:t>
      </w:r>
    </w:p>
    <w:p w:rsidR="00605C8F" w:rsidRDefault="00605C8F" w:rsidP="00134632">
      <w:pPr>
        <w:pStyle w:val="a7"/>
        <w:rPr>
          <w:rFonts w:ascii="Times New Roman" w:hAnsi="Times New Roman"/>
          <w:b/>
          <w:sz w:val="28"/>
          <w:szCs w:val="28"/>
          <w:lang w:eastAsia="ar-SA"/>
        </w:rPr>
      </w:pPr>
    </w:p>
    <w:p w:rsidR="0080013F" w:rsidRDefault="0080013F" w:rsidP="00134632">
      <w:pPr>
        <w:pStyle w:val="a7"/>
        <w:rPr>
          <w:rFonts w:ascii="Times New Roman" w:hAnsi="Times New Roman"/>
          <w:b/>
          <w:sz w:val="28"/>
          <w:szCs w:val="28"/>
          <w:lang w:eastAsia="ar-SA"/>
        </w:rPr>
      </w:pPr>
    </w:p>
    <w:p w:rsidR="0065759F" w:rsidRPr="006E0D02" w:rsidRDefault="00881BB2" w:rsidP="00134632">
      <w:pPr>
        <w:pStyle w:val="a7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2.</w:t>
      </w:r>
      <w:r w:rsidR="005D0F0B">
        <w:rPr>
          <w:rFonts w:ascii="Times New Roman" w:hAnsi="Times New Roman"/>
          <w:b/>
          <w:sz w:val="28"/>
          <w:szCs w:val="28"/>
          <w:lang w:eastAsia="ar-SA"/>
        </w:rPr>
        <w:t xml:space="preserve"> В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81BB2">
        <w:rPr>
          <w:rFonts w:ascii="Times New Roman" w:hAnsi="Times New Roman"/>
          <w:b/>
          <w:sz w:val="28"/>
          <w:szCs w:val="28"/>
          <w:lang w:eastAsia="ar-SA"/>
        </w:rPr>
        <w:t xml:space="preserve">Положение </w:t>
      </w:r>
      <w:r w:rsidRPr="00134632">
        <w:rPr>
          <w:rFonts w:ascii="Times New Roman" w:hAnsi="Times New Roman"/>
          <w:sz w:val="28"/>
          <w:szCs w:val="28"/>
          <w:lang w:eastAsia="ar-SA"/>
        </w:rPr>
        <w:t>об</w:t>
      </w:r>
      <w:r w:rsidRPr="00134632">
        <w:rPr>
          <w:rFonts w:ascii="Times New Roman" w:hAnsi="Times New Roman"/>
          <w:bCs/>
          <w:sz w:val="28"/>
          <w:szCs w:val="28"/>
          <w:lang w:eastAsia="ar-SA"/>
        </w:rPr>
        <w:t xml:space="preserve"> оплате труда </w:t>
      </w:r>
      <w:r w:rsidRPr="0013463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E0D02">
        <w:rPr>
          <w:rFonts w:ascii="Times New Roman" w:hAnsi="Times New Roman"/>
          <w:sz w:val="28"/>
          <w:szCs w:val="28"/>
          <w:lang w:eastAsia="ar-SA"/>
        </w:rPr>
        <w:t>работнико</w:t>
      </w:r>
      <w:r w:rsidR="003D04C4" w:rsidRPr="006E0D02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6E0D02" w:rsidRPr="006E0D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04C4" w:rsidRPr="006E0D02">
        <w:rPr>
          <w:rFonts w:ascii="Times New Roman" w:hAnsi="Times New Roman"/>
          <w:sz w:val="28"/>
          <w:szCs w:val="28"/>
          <w:lang w:eastAsia="ar-SA"/>
        </w:rPr>
        <w:t>М</w:t>
      </w:r>
      <w:r w:rsidRPr="006E0D02">
        <w:rPr>
          <w:rFonts w:ascii="Times New Roman" w:hAnsi="Times New Roman"/>
          <w:sz w:val="28"/>
          <w:szCs w:val="28"/>
          <w:lang w:eastAsia="ar-SA"/>
        </w:rPr>
        <w:t>уници</w:t>
      </w:r>
      <w:r w:rsidR="00134632" w:rsidRPr="006E0D02">
        <w:rPr>
          <w:rFonts w:ascii="Times New Roman" w:hAnsi="Times New Roman"/>
          <w:sz w:val="28"/>
          <w:szCs w:val="28"/>
          <w:lang w:eastAsia="ar-SA"/>
        </w:rPr>
        <w:t>пального бюджетного</w:t>
      </w:r>
      <w:r w:rsidR="006E0D02" w:rsidRPr="006E0D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04C4" w:rsidRPr="006E0D02">
        <w:rPr>
          <w:rFonts w:ascii="Times New Roman" w:hAnsi="Times New Roman"/>
          <w:sz w:val="28"/>
          <w:szCs w:val="28"/>
          <w:lang w:eastAsia="ar-SA"/>
        </w:rPr>
        <w:t>обще</w:t>
      </w:r>
      <w:r w:rsidRPr="006E0D02">
        <w:rPr>
          <w:rFonts w:ascii="Times New Roman" w:hAnsi="Times New Roman"/>
          <w:sz w:val="28"/>
          <w:szCs w:val="28"/>
          <w:lang w:eastAsia="ar-SA"/>
        </w:rPr>
        <w:t>образоват</w:t>
      </w:r>
      <w:r w:rsidR="003D04C4" w:rsidRPr="006E0D02">
        <w:rPr>
          <w:rFonts w:ascii="Times New Roman" w:hAnsi="Times New Roman"/>
          <w:sz w:val="28"/>
          <w:szCs w:val="28"/>
          <w:lang w:eastAsia="ar-SA"/>
        </w:rPr>
        <w:t>е</w:t>
      </w:r>
      <w:r w:rsidR="006E0D02" w:rsidRPr="006E0D02">
        <w:rPr>
          <w:rFonts w:ascii="Times New Roman" w:hAnsi="Times New Roman"/>
          <w:sz w:val="28"/>
          <w:szCs w:val="28"/>
          <w:lang w:eastAsia="ar-SA"/>
        </w:rPr>
        <w:t xml:space="preserve">льного учреждения </w:t>
      </w:r>
      <w:proofErr w:type="spellStart"/>
      <w:r w:rsidR="006E0D02" w:rsidRPr="006E0D02">
        <w:rPr>
          <w:rFonts w:ascii="Times New Roman" w:hAnsi="Times New Roman"/>
          <w:sz w:val="28"/>
          <w:szCs w:val="28"/>
          <w:lang w:eastAsia="ar-SA"/>
        </w:rPr>
        <w:t>Порт-Катоновской</w:t>
      </w:r>
      <w:proofErr w:type="spellEnd"/>
      <w:r w:rsidR="003D04C4" w:rsidRPr="006E0D02">
        <w:rPr>
          <w:rFonts w:ascii="Times New Roman" w:hAnsi="Times New Roman"/>
          <w:sz w:val="28"/>
          <w:szCs w:val="28"/>
          <w:lang w:eastAsia="ar-SA"/>
        </w:rPr>
        <w:t xml:space="preserve"> средней общеобразовательной школы</w:t>
      </w:r>
      <w:r w:rsidR="00134632" w:rsidRPr="006E0D02">
        <w:rPr>
          <w:rFonts w:ascii="Times New Roman" w:hAnsi="Times New Roman"/>
          <w:sz w:val="28"/>
          <w:szCs w:val="28"/>
          <w:lang w:eastAsia="ar-SA"/>
        </w:rPr>
        <w:t xml:space="preserve"> Азовского района</w:t>
      </w:r>
      <w:r w:rsidR="003D04C4" w:rsidRPr="006E0D0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34632" w:rsidRPr="006E0D02">
        <w:rPr>
          <w:rFonts w:ascii="Times New Roman" w:hAnsi="Times New Roman"/>
          <w:b/>
          <w:sz w:val="28"/>
          <w:szCs w:val="28"/>
          <w:lang w:eastAsia="ar-SA"/>
        </w:rPr>
        <w:t>в</w:t>
      </w:r>
      <w:r w:rsidR="000F53DC" w:rsidRPr="006E0D02">
        <w:rPr>
          <w:rFonts w:ascii="Times New Roman" w:hAnsi="Times New Roman"/>
          <w:b/>
          <w:sz w:val="28"/>
          <w:szCs w:val="28"/>
          <w:lang w:eastAsia="ar-SA"/>
        </w:rPr>
        <w:t>нести изменения</w:t>
      </w:r>
      <w:r w:rsidR="0065759F" w:rsidRPr="006E0D02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80013F" w:rsidRPr="006E0D02" w:rsidRDefault="00134632" w:rsidP="00134632">
      <w:pPr>
        <w:widowControl w:val="0"/>
        <w:autoSpaceDE w:val="0"/>
        <w:rPr>
          <w:rFonts w:ascii="Times New Roman" w:hAnsi="Times New Roman"/>
          <w:b/>
          <w:sz w:val="28"/>
          <w:szCs w:val="28"/>
          <w:lang w:eastAsia="ar-SA"/>
        </w:rPr>
      </w:pPr>
      <w:r w:rsidRPr="006E0D02">
        <w:rPr>
          <w:rFonts w:ascii="Times New Roman" w:hAnsi="Times New Roman"/>
          <w:b/>
          <w:sz w:val="28"/>
          <w:szCs w:val="28"/>
          <w:lang w:eastAsia="ar-SA"/>
        </w:rPr>
        <w:t xml:space="preserve">     </w:t>
      </w:r>
    </w:p>
    <w:p w:rsidR="00134632" w:rsidRPr="00C8588B" w:rsidRDefault="00134632" w:rsidP="00134632">
      <w:pPr>
        <w:widowControl w:val="0"/>
        <w:autoSpaceDE w:val="0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r w:rsidRPr="00C8588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65759F" w:rsidRPr="00C8588B">
        <w:rPr>
          <w:rFonts w:ascii="Times New Roman" w:hAnsi="Times New Roman"/>
          <w:b/>
          <w:sz w:val="28"/>
          <w:szCs w:val="28"/>
          <w:lang w:eastAsia="ar-SA"/>
        </w:rPr>
        <w:t xml:space="preserve">1. </w:t>
      </w:r>
      <w:r w:rsidRPr="00C8588B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F26F61" w:rsidRPr="00C8588B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="000F53DC" w:rsidRPr="00C8588B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Pr="00C8588B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  <w:t>Р</w:t>
      </w:r>
      <w:r w:rsidR="0065759F" w:rsidRPr="00C8588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аздел 1. </w:t>
      </w:r>
      <w:r w:rsidR="0065759F" w:rsidRPr="00D52D8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Общие положения</w:t>
      </w:r>
      <w:r w:rsidR="0065759F" w:rsidRPr="00C8588B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65759F" w:rsidRPr="00134632" w:rsidRDefault="00134632" w:rsidP="00134632">
      <w:pPr>
        <w:widowControl w:val="0"/>
        <w:autoSpaceDE w:val="0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</w:t>
      </w:r>
      <w:r w:rsidRPr="001346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</w:t>
      </w:r>
      <w:r w:rsidR="0065759F" w:rsidRPr="001346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ункт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1.1</w:t>
      </w:r>
      <w:r w:rsidRPr="001346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изложить в следующей редакции:</w:t>
      </w:r>
    </w:p>
    <w:p w:rsidR="0065759F" w:rsidRPr="00D52D86" w:rsidRDefault="00134632" w:rsidP="00134632">
      <w:pPr>
        <w:suppressAutoHyphens/>
        <w:spacing w:after="0" w:line="240" w:lineRule="auto"/>
        <w:jc w:val="both"/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</w:t>
      </w:r>
      <w:proofErr w:type="gramStart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1.1 </w:t>
      </w:r>
      <w:r w:rsidR="0065759F" w:rsidRPr="0065759F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Настоящее положение об оплате труда работников муниципального бюджетного образовательного учреждения Азовского района (далее - Положение) определяет порядок формирования сис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темы оплаты труда работников </w:t>
      </w:r>
      <w:r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МБ</w:t>
      </w:r>
      <w:r w:rsidR="0065759F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ОУ</w:t>
      </w:r>
      <w:r w:rsidR="006E0D02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</w:t>
      </w:r>
      <w:proofErr w:type="spellStart"/>
      <w:r w:rsidR="006E0D02"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Порт-Катоновской</w:t>
      </w:r>
      <w:proofErr w:type="spellEnd"/>
      <w:r w:rsidRPr="006E0D0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СОШ</w:t>
      </w:r>
      <w:r w:rsidRPr="00A31445">
        <w:rPr>
          <w:rFonts w:ascii="Times New Roman" w:eastAsia="SimSun" w:hAnsi="Times New Roman"/>
          <w:color w:val="FF0000"/>
          <w:kern w:val="1"/>
          <w:sz w:val="28"/>
          <w:szCs w:val="28"/>
          <w:lang w:eastAsia="hi-IN" w:bidi="hi-IN"/>
        </w:rPr>
        <w:t xml:space="preserve"> </w:t>
      </w:r>
      <w:r w:rsidRPr="001346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Азовского района</w:t>
      </w:r>
      <w:r w:rsidR="0065759F" w:rsidRPr="001346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 </w:t>
      </w:r>
      <w:r w:rsidR="0065759F" w:rsidRPr="001346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соответствии с  Постановлением администрации Азовского района № 1044 от 07.11.2016 г. «Об оплате труда  работников муниципальных бюджетных и казенных учреждений Азовского района в сфере образования», Приказа Азовского РОО от  08.11.2016 г. № 698/1</w:t>
      </w:r>
      <w:proofErr w:type="gramEnd"/>
      <w:r w:rsidR="0065759F" w:rsidRPr="001346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«</w:t>
      </w:r>
      <w:proofErr w:type="gramStart"/>
      <w:r w:rsidR="0065759F" w:rsidRPr="0013463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Об оплате труда  работников муниципальных бюджетных и казенных учреждений Азовского района в сфере образования, </w:t>
      </w:r>
      <w:r w:rsidR="0065759F" w:rsidRPr="00D52D86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а также </w:t>
      </w:r>
      <w:r w:rsidR="00605C8F" w:rsidRPr="00605C8F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Постановления администрации Азовского района № 2289 от 29.10.2019 г. « О внесении изменений в постановление администрации Азовского района от 07.11.2016  № 1044 «Об увеличении (индексации) должностных окладов, ставок заработной платы работников муниципальных  учреждений  Азовского района», Приказа Азовского РОО от  30.10.2019 г. № 689 «Об увеличении (индексации) должностных окладов</w:t>
      </w:r>
      <w:proofErr w:type="gramEnd"/>
      <w:r w:rsidR="00605C8F" w:rsidRPr="00605C8F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, ставок заработной платы работников муниципальных бюджетных и казенных организаций  Азовского района»</w:t>
      </w:r>
      <w:r w:rsidR="003C2229" w:rsidRPr="003C2229">
        <w:t xml:space="preserve"> </w:t>
      </w:r>
      <w:r w:rsidR="003C2229" w:rsidRPr="003C2229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(в связи с индексацией  должностных окладов, ставок заработной платы на 4,3% (в 1,043 раза).</w:t>
      </w:r>
    </w:p>
    <w:p w:rsidR="00F26F61" w:rsidRDefault="00F26F61" w:rsidP="001346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eastAsia="hi-IN" w:bidi="hi-IN"/>
        </w:rPr>
      </w:pPr>
    </w:p>
    <w:p w:rsidR="0065759F" w:rsidRDefault="0065759F" w:rsidP="0065759F">
      <w:pPr>
        <w:pStyle w:val="ConsPlusNormal"/>
        <w:rPr>
          <w:rFonts w:eastAsia="SimSun" w:cs="Mangal"/>
          <w:kern w:val="1"/>
          <w:szCs w:val="24"/>
          <w:lang w:eastAsia="hi-IN" w:bidi="hi-IN"/>
        </w:rPr>
      </w:pPr>
    </w:p>
    <w:p w:rsidR="0065759F" w:rsidRPr="00751D99" w:rsidRDefault="00751D99" w:rsidP="0065759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588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</w:t>
      </w:r>
      <w:r w:rsidR="00D52D8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</w:t>
      </w:r>
      <w:r w:rsidR="005D0F0B" w:rsidRPr="00C8588B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.</w:t>
      </w:r>
      <w:r w:rsidR="0065759F" w:rsidRPr="00C8588B">
        <w:rPr>
          <w:rFonts w:eastAsia="SimSun" w:cs="Mangal"/>
          <w:b/>
          <w:kern w:val="1"/>
          <w:szCs w:val="24"/>
          <w:lang w:eastAsia="hi-IN" w:bidi="hi-IN"/>
        </w:rPr>
        <w:t xml:space="preserve"> </w:t>
      </w:r>
      <w:r w:rsidR="00C8588B" w:rsidRPr="00C8588B">
        <w:rPr>
          <w:rFonts w:eastAsia="SimSun" w:cs="Mangal"/>
          <w:b/>
          <w:kern w:val="1"/>
          <w:szCs w:val="24"/>
          <w:lang w:eastAsia="hi-IN" w:bidi="hi-IN"/>
        </w:rPr>
        <w:t xml:space="preserve"> </w:t>
      </w:r>
      <w:r w:rsidR="0065759F" w:rsidRPr="00C8588B">
        <w:rPr>
          <w:rFonts w:eastAsia="SimSun" w:cs="Mangal"/>
          <w:b/>
          <w:kern w:val="1"/>
          <w:szCs w:val="24"/>
          <w:lang w:eastAsia="hi-IN" w:bidi="hi-IN"/>
        </w:rPr>
        <w:t xml:space="preserve"> </w:t>
      </w:r>
      <w:r w:rsidR="00C8588B" w:rsidRPr="00C8588B">
        <w:rPr>
          <w:rFonts w:ascii="Times New Roman" w:hAnsi="Times New Roman" w:cs="Times New Roman"/>
          <w:b/>
          <w:sz w:val="28"/>
          <w:szCs w:val="28"/>
        </w:rPr>
        <w:t>Р</w:t>
      </w:r>
      <w:r w:rsidR="00D52D86">
        <w:rPr>
          <w:rFonts w:ascii="Times New Roman" w:hAnsi="Times New Roman" w:cs="Times New Roman"/>
          <w:b/>
          <w:sz w:val="28"/>
          <w:szCs w:val="28"/>
        </w:rPr>
        <w:t xml:space="preserve">аздел </w:t>
      </w:r>
      <w:r w:rsidR="0065759F" w:rsidRPr="00C8588B">
        <w:rPr>
          <w:rFonts w:ascii="Times New Roman" w:hAnsi="Times New Roman" w:cs="Times New Roman"/>
          <w:b/>
          <w:sz w:val="28"/>
          <w:szCs w:val="28"/>
        </w:rPr>
        <w:t>2</w:t>
      </w:r>
      <w:r w:rsidR="0065759F" w:rsidRPr="00751D99">
        <w:rPr>
          <w:rFonts w:ascii="Times New Roman" w:hAnsi="Times New Roman" w:cs="Times New Roman"/>
          <w:sz w:val="28"/>
          <w:szCs w:val="28"/>
        </w:rPr>
        <w:t>. «Порядок установления должностных окладов, ставок заработной платы»</w:t>
      </w:r>
    </w:p>
    <w:p w:rsidR="00751D99" w:rsidRPr="00751D99" w:rsidRDefault="00D52D86" w:rsidP="0065759F">
      <w:pPr>
        <w:pStyle w:val="ConsPlusNormal"/>
        <w:tabs>
          <w:tab w:val="center" w:pos="5102"/>
          <w:tab w:val="left" w:pos="7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="0065759F" w:rsidRPr="00751D99">
        <w:rPr>
          <w:rFonts w:ascii="Times New Roman" w:hAnsi="Times New Roman" w:cs="Times New Roman"/>
          <w:sz w:val="28"/>
          <w:szCs w:val="28"/>
        </w:rPr>
        <w:t>ункт 2.3. дополнить :</w:t>
      </w:r>
    </w:p>
    <w:p w:rsidR="0065759F" w:rsidRPr="00D52D86" w:rsidRDefault="0065759F" w:rsidP="00D52D86">
      <w:pPr>
        <w:pStyle w:val="ConsPlusNormal"/>
        <w:tabs>
          <w:tab w:val="center" w:pos="5102"/>
          <w:tab w:val="left" w:pos="710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59F">
        <w:rPr>
          <w:rFonts w:ascii="Times New Roman" w:hAnsi="Times New Roman" w:cs="Times New Roman"/>
          <w:sz w:val="28"/>
          <w:szCs w:val="28"/>
        </w:rPr>
        <w:t xml:space="preserve"> Установление должностных ок</w:t>
      </w:r>
      <w:r>
        <w:rPr>
          <w:rFonts w:ascii="Times New Roman" w:hAnsi="Times New Roman" w:cs="Times New Roman"/>
          <w:sz w:val="28"/>
          <w:szCs w:val="28"/>
        </w:rPr>
        <w:t xml:space="preserve">ладов, ставок заработной платы. </w:t>
      </w:r>
      <w:r w:rsidR="00605C8F">
        <w:rPr>
          <w:rFonts w:ascii="Times New Roman" w:hAnsi="Times New Roman" w:cs="Times New Roman"/>
          <w:color w:val="000000"/>
          <w:sz w:val="28"/>
          <w:szCs w:val="28"/>
        </w:rPr>
        <w:t>Увеличить с 1.10.2019</w:t>
      </w:r>
      <w:r w:rsidRPr="00D52D86">
        <w:rPr>
          <w:rFonts w:ascii="Times New Roman" w:hAnsi="Times New Roman" w:cs="Times New Roman"/>
          <w:color w:val="000000"/>
          <w:sz w:val="28"/>
          <w:szCs w:val="28"/>
        </w:rPr>
        <w:t xml:space="preserve"> г. размеры должностных окл</w:t>
      </w:r>
      <w:r w:rsidR="00792773" w:rsidRPr="00D52D86">
        <w:rPr>
          <w:rFonts w:ascii="Times New Roman" w:hAnsi="Times New Roman" w:cs="Times New Roman"/>
          <w:color w:val="000000"/>
          <w:sz w:val="28"/>
          <w:szCs w:val="28"/>
        </w:rPr>
        <w:t xml:space="preserve">адов, ставок заработной платы </w:t>
      </w:r>
      <w:r w:rsidR="00605C8F">
        <w:rPr>
          <w:rFonts w:ascii="Times New Roman" w:hAnsi="Times New Roman" w:cs="Times New Roman"/>
          <w:color w:val="000000"/>
          <w:sz w:val="28"/>
          <w:szCs w:val="28"/>
        </w:rPr>
        <w:t xml:space="preserve"> на  4,3% (</w:t>
      </w:r>
      <w:r w:rsidR="00792773" w:rsidRPr="00D52D86">
        <w:rPr>
          <w:rFonts w:ascii="Times New Roman" w:hAnsi="Times New Roman" w:cs="Times New Roman"/>
          <w:color w:val="000000"/>
          <w:sz w:val="28"/>
          <w:szCs w:val="28"/>
        </w:rPr>
        <w:t>в 1,04</w:t>
      </w:r>
      <w:r w:rsidR="00605C8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2773" w:rsidRPr="00D52D86">
        <w:rPr>
          <w:rFonts w:ascii="Times New Roman" w:hAnsi="Times New Roman" w:cs="Times New Roman"/>
          <w:color w:val="000000"/>
          <w:sz w:val="28"/>
          <w:szCs w:val="28"/>
        </w:rPr>
        <w:t xml:space="preserve"> раза</w:t>
      </w:r>
      <w:r w:rsidR="00605C8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52D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759F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D0F0B" w:rsidRDefault="000F53DC" w:rsidP="000F53D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 w:rsidRPr="00002481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2.3.2.</w:t>
      </w:r>
      <w:r w:rsidR="005D0F0B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внести размеры должностных окладов.</w:t>
      </w:r>
    </w:p>
    <w:p w:rsidR="0050532F" w:rsidRPr="0050532F" w:rsidRDefault="00D52D86" w:rsidP="00D52D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  </w:t>
      </w:r>
      <w:r w:rsidR="000F53DC" w:rsidRPr="000F53DC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Должностные оклады, ставки заработной платы по должностям работников образования устанавливаются на основе профессиональных квалификационных групп </w:t>
      </w:r>
      <w:hyperlink r:id="rId6" w:history="1">
        <w:r w:rsidR="000F53DC" w:rsidRPr="000F53DC">
          <w:rPr>
            <w:rFonts w:ascii="Times New Roman" w:eastAsia="Arial" w:hAnsi="Times New Roman" w:cs="Arial"/>
            <w:kern w:val="1"/>
            <w:sz w:val="28"/>
            <w:szCs w:val="28"/>
          </w:rPr>
          <w:t>должностей</w:t>
        </w:r>
      </w:hyperlink>
      <w:r w:rsidR="000F53DC" w:rsidRPr="000F53DC">
        <w:rPr>
          <w:rFonts w:ascii="Times New Roman" w:eastAsia="Arial" w:hAnsi="Times New Roman"/>
          <w:kern w:val="1"/>
          <w:sz w:val="28"/>
          <w:szCs w:val="28"/>
          <w:lang w:eastAsia="ar-SA"/>
        </w:rPr>
        <w:t>,</w:t>
      </w:r>
      <w:r w:rsidR="000F53DC" w:rsidRPr="000F53DC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утвержденных приказом </w:t>
      </w:r>
      <w:proofErr w:type="spellStart"/>
      <w:r w:rsidR="000F53DC" w:rsidRPr="000F53DC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Минздравсоцразвития</w:t>
      </w:r>
      <w:proofErr w:type="spellEnd"/>
      <w:r w:rsidR="000F53DC" w:rsidRPr="000F53DC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России от 05.05.2008 № 216н «Об утверждении профессиональных квалификационных групп должностей работников образования». Размеры должностных окладов, ставок заработной платы по </w:t>
      </w:r>
      <w:r w:rsidR="000F53DC" w:rsidRPr="000F53DC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профессиональным квалификационным группам (ПКГ) </w:t>
      </w:r>
      <w:r w:rsidR="000F53DC" w:rsidRPr="000F53DC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приведены в таблицах №1-№4.</w:t>
      </w:r>
    </w:p>
    <w:p w:rsidR="0050532F" w:rsidRPr="0050532F" w:rsidRDefault="0050532F" w:rsidP="0050532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D52D86" w:rsidRDefault="00D52D86" w:rsidP="0050532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0013F" w:rsidRDefault="0080013F" w:rsidP="0050532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55BA5" w:rsidRDefault="00055BA5" w:rsidP="0050532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55BA5" w:rsidRDefault="00055BA5" w:rsidP="0050532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055BA5" w:rsidRDefault="00055BA5" w:rsidP="0050532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0013F" w:rsidRDefault="0080013F" w:rsidP="0050532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0532F" w:rsidRPr="0050532F" w:rsidRDefault="0050532F" w:rsidP="0050532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05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Таблица №1</w:t>
      </w:r>
    </w:p>
    <w:p w:rsidR="0050532F" w:rsidRPr="0050532F" w:rsidRDefault="0050532F" w:rsidP="0050532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0532F" w:rsidRPr="0050532F" w:rsidRDefault="0050532F" w:rsidP="0050532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05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Размеры должностных окладов, </w:t>
      </w:r>
    </w:p>
    <w:p w:rsidR="0050532F" w:rsidRPr="0050532F" w:rsidRDefault="0050532F" w:rsidP="0050532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05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ставок заработной платы  </w:t>
      </w:r>
    </w:p>
    <w:p w:rsidR="0050532F" w:rsidRPr="0050532F" w:rsidRDefault="0050532F" w:rsidP="0050532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05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 должностям педагогических работников</w:t>
      </w:r>
    </w:p>
    <w:p w:rsidR="0050532F" w:rsidRPr="0050532F" w:rsidRDefault="0050532F" w:rsidP="0050532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2"/>
        <w:gridCol w:w="4324"/>
        <w:gridCol w:w="3003"/>
      </w:tblGrid>
      <w:tr w:rsidR="0050532F" w:rsidRPr="0050532F" w:rsidTr="00D52D86">
        <w:trPr>
          <w:tblHeader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 w:rsidRPr="0050532F">
              <w:rPr>
                <w:rFonts w:ascii="Times New Roman" w:hAnsi="Times New Roman"/>
                <w:b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en-US" w:eastAsia="ar-SA"/>
              </w:rPr>
            </w:pPr>
            <w:r w:rsidRPr="0050532F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Наименование должности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50532F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Размер должностного оклада, ставки заработной платы </w:t>
            </w:r>
          </w:p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50532F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(рублей)</w:t>
            </w:r>
          </w:p>
        </w:tc>
      </w:tr>
      <w:tr w:rsidR="0050532F" w:rsidRPr="0050532F" w:rsidTr="00D52D86">
        <w:trPr>
          <w:trHeight w:val="395"/>
        </w:trPr>
        <w:tc>
          <w:tcPr>
            <w:tcW w:w="9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>ПКГ должностей педагогических работников</w:t>
            </w:r>
          </w:p>
        </w:tc>
      </w:tr>
      <w:tr w:rsidR="0050532F" w:rsidRPr="0050532F" w:rsidTr="00D52D86">
        <w:trPr>
          <w:trHeight w:val="790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>1-й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старший вожатый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3E3069" w:rsidRDefault="003E3069" w:rsidP="00505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3E30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7793</w:t>
            </w:r>
          </w:p>
        </w:tc>
      </w:tr>
      <w:tr w:rsidR="0050532F" w:rsidRPr="0050532F" w:rsidTr="00D52D86">
        <w:trPr>
          <w:trHeight w:val="1286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>2-й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0532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педагог дополнительного образования</w:t>
            </w: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 w:rsidR="0030483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48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социальный педагог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3E3069" w:rsidRDefault="003E3069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069">
              <w:rPr>
                <w:rFonts w:ascii="Times New Roman" w:hAnsi="Times New Roman"/>
                <w:sz w:val="24"/>
                <w:szCs w:val="24"/>
                <w:lang w:eastAsia="ar-SA"/>
              </w:rPr>
              <w:t>8171</w:t>
            </w:r>
          </w:p>
        </w:tc>
      </w:tr>
      <w:tr w:rsidR="0050532F" w:rsidRPr="0050532F" w:rsidTr="00D52D86">
        <w:trPr>
          <w:trHeight w:val="315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>3-й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048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педагог-психолог</w:t>
            </w: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3E3069" w:rsidRDefault="003E3069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069">
              <w:rPr>
                <w:rFonts w:ascii="Times New Roman" w:hAnsi="Times New Roman"/>
                <w:sz w:val="24"/>
                <w:szCs w:val="24"/>
                <w:lang w:eastAsia="ar-SA"/>
              </w:rPr>
              <w:t>8570</w:t>
            </w:r>
          </w:p>
        </w:tc>
      </w:tr>
      <w:tr w:rsidR="0050532F" w:rsidRPr="0050532F" w:rsidTr="00D52D86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>4-й квалификационный уровень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преподаватель - организатор основ безопасности жизнедеятельности</w:t>
            </w:r>
            <w:r w:rsidR="00B5035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; </w:t>
            </w: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50532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учитель</w:t>
            </w: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  <w:r w:rsidRPr="0050532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0483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учитель-логопед</w:t>
            </w:r>
            <w:r w:rsidRPr="0050532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3E3069" w:rsidRDefault="003E3069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E3069">
              <w:rPr>
                <w:rFonts w:ascii="Times New Roman" w:hAnsi="Times New Roman"/>
                <w:sz w:val="24"/>
                <w:szCs w:val="24"/>
                <w:lang w:eastAsia="ar-SA"/>
              </w:rPr>
              <w:t>8992</w:t>
            </w:r>
          </w:p>
        </w:tc>
      </w:tr>
    </w:tbl>
    <w:p w:rsidR="00D52D86" w:rsidRDefault="00D52D86" w:rsidP="00605C8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0532F" w:rsidRPr="0050532F" w:rsidRDefault="00B5035B" w:rsidP="00B5035B">
      <w:pPr>
        <w:widowControl w:val="0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                                  </w:t>
      </w:r>
      <w:r w:rsidR="00707A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      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</w:t>
      </w:r>
      <w:r w:rsidR="0050532F" w:rsidRPr="00505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Таблица № </w:t>
      </w:r>
      <w:r w:rsidR="00707A6B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</w:t>
      </w:r>
    </w:p>
    <w:p w:rsidR="0050532F" w:rsidRPr="0050532F" w:rsidRDefault="0050532F" w:rsidP="0050532F">
      <w:pPr>
        <w:widowControl w:val="0"/>
        <w:suppressAutoHyphens/>
        <w:autoSpaceDE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0532F" w:rsidRPr="0050532F" w:rsidRDefault="0050532F" w:rsidP="00505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 w:rsidRPr="0050532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Размеры должностных окладов </w:t>
      </w:r>
    </w:p>
    <w:p w:rsidR="0050532F" w:rsidRPr="0050532F" w:rsidRDefault="0050532F" w:rsidP="00505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 w:rsidRPr="0050532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по общеотраслевым должностям специалистов и служащих  </w:t>
      </w:r>
    </w:p>
    <w:p w:rsidR="0050532F" w:rsidRPr="0050532F" w:rsidRDefault="0050532F" w:rsidP="00505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28"/>
        <w:gridCol w:w="4398"/>
        <w:gridCol w:w="2203"/>
      </w:tblGrid>
      <w:tr w:rsidR="0050532F" w:rsidRPr="0050532F" w:rsidTr="00B5035B">
        <w:trPr>
          <w:tblHeader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50532F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Профессиональная квалификационная группа </w:t>
            </w:r>
          </w:p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53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Квалификационный уровень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53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размер должностного оклада (рублей)</w:t>
            </w:r>
          </w:p>
        </w:tc>
      </w:tr>
      <w:tr w:rsidR="0050532F" w:rsidRPr="0050532F" w:rsidTr="00B5035B">
        <w:trPr>
          <w:trHeight w:val="406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ПКГ «Общеотраслевые должности служащих первого уровня»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2A9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53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1-квалификационныйуровень:</w:t>
            </w:r>
          </w:p>
          <w:p w:rsidR="0050532F" w:rsidRPr="0050532F" w:rsidRDefault="008842A9" w:rsidP="0050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</w:t>
            </w:r>
            <w:r w:rsidR="0050532F" w:rsidRPr="00DD74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екретарь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3E3069" w:rsidRDefault="003E3069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4923</w:t>
            </w:r>
          </w:p>
        </w:tc>
      </w:tr>
      <w:tr w:rsidR="0050532F" w:rsidRPr="0050532F" w:rsidTr="00B5035B"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ПКГ «Общеотраслевые должности служащих второго уровня»</w:t>
            </w:r>
          </w:p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D34C03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34C0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1-й квалификационный уровень:</w:t>
            </w:r>
          </w:p>
          <w:p w:rsidR="0050532F" w:rsidRPr="00304834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48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Лаборант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055BA5" w:rsidRDefault="003E3069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055BA5">
              <w:rPr>
                <w:rFonts w:ascii="Times New Roman" w:hAnsi="Times New Roman"/>
                <w:sz w:val="24"/>
                <w:szCs w:val="24"/>
                <w:lang w:eastAsia="hi-IN" w:bidi="hi-IN"/>
              </w:rPr>
              <w:t>5418</w:t>
            </w:r>
          </w:p>
        </w:tc>
      </w:tr>
      <w:tr w:rsidR="0050532F" w:rsidRPr="0050532F" w:rsidTr="00B5035B"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2-й квалификационный уровень:</w:t>
            </w:r>
          </w:p>
          <w:p w:rsidR="0050532F" w:rsidRPr="0050532F" w:rsidRDefault="0050532F" w:rsidP="005053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DD74F8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Заведующий хозяйством</w:t>
            </w:r>
            <w:r w:rsidRPr="0050532F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3E3069" w:rsidRDefault="003E3069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5691</w:t>
            </w:r>
          </w:p>
        </w:tc>
      </w:tr>
      <w:tr w:rsidR="0050532F" w:rsidRPr="0050532F" w:rsidTr="00B5035B">
        <w:trPr>
          <w:trHeight w:val="975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53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ПКГ «Общеотраслевые должности служащих третьего уровня»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5B" w:rsidRPr="00DD74F8" w:rsidRDefault="00B5035B" w:rsidP="00B503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hi-IN" w:bidi="hi-IN"/>
              </w:rPr>
              <w:t xml:space="preserve">2-й квалификационный уровень </w:t>
            </w:r>
            <w:r w:rsidRPr="00DD74F8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Библиотекарь</w:t>
            </w:r>
          </w:p>
          <w:p w:rsidR="0050532F" w:rsidRPr="0050532F" w:rsidRDefault="0050532F" w:rsidP="005053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3E3069" w:rsidRDefault="00B5035B" w:rsidP="005053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6569</w:t>
            </w:r>
          </w:p>
        </w:tc>
      </w:tr>
    </w:tbl>
    <w:p w:rsidR="0050532F" w:rsidRPr="0050532F" w:rsidRDefault="0050532F" w:rsidP="0050532F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0532F" w:rsidRDefault="0050532F" w:rsidP="005053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505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2.3.4. Ставки заработной платы по общеотраслевым профессиям рабочих устанавливаются на основе </w:t>
      </w:r>
      <w:hyperlink r:id="rId7" w:history="1">
        <w:r w:rsidRPr="0050532F">
          <w:rPr>
            <w:rFonts w:ascii="Times New Roman" w:eastAsia="Arial Unicode MS" w:hAnsi="Times New Roman"/>
            <w:color w:val="0000FF"/>
            <w:sz w:val="28"/>
            <w:szCs w:val="28"/>
            <w:u w:val="single"/>
            <w:lang w:eastAsia="ar-SA"/>
          </w:rPr>
          <w:t>профессиональных квалификационных групп</w:t>
        </w:r>
      </w:hyperlink>
      <w:r w:rsidRPr="00505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утвержденных приказом </w:t>
      </w:r>
      <w:proofErr w:type="spellStart"/>
      <w:r w:rsidRPr="00505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Минздравсоцразвития</w:t>
      </w:r>
      <w:proofErr w:type="spellEnd"/>
      <w:r w:rsidRPr="00505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России от 29.05.2008 № 248н «Об утверждении профессиональных квалификационных групп общеотраслевых профессий рабочих». Размеры ставок заработной платы по </w:t>
      </w:r>
      <w:r w:rsidRPr="0050532F">
        <w:rPr>
          <w:rFonts w:ascii="Times New Roman" w:eastAsia="Times New Roman" w:hAnsi="Times New Roman"/>
          <w:kern w:val="2"/>
          <w:sz w:val="28"/>
          <w:szCs w:val="28"/>
          <w:lang w:eastAsia="zh-CN"/>
        </w:rPr>
        <w:t xml:space="preserve">профессиональным квалификационным группам (ПКГ) </w:t>
      </w:r>
      <w:r w:rsidRPr="0050532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приведены в таблице № 4.</w:t>
      </w:r>
    </w:p>
    <w:p w:rsidR="008842A9" w:rsidRDefault="008842A9" w:rsidP="005053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842A9" w:rsidRDefault="008842A9" w:rsidP="005053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842A9" w:rsidRDefault="008842A9" w:rsidP="005053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842A9" w:rsidRDefault="008842A9" w:rsidP="005053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8842A9" w:rsidRPr="0050532F" w:rsidRDefault="008842A9" w:rsidP="005053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0532F" w:rsidRPr="0050532F" w:rsidRDefault="0050532F" w:rsidP="005053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highlight w:val="yellow"/>
          <w:lang w:eastAsia="ar-SA"/>
        </w:rPr>
      </w:pPr>
    </w:p>
    <w:p w:rsidR="0050532F" w:rsidRPr="0050532F" w:rsidRDefault="0080013F" w:rsidP="0080013F">
      <w:pPr>
        <w:widowControl w:val="0"/>
        <w:suppressAutoHyphens/>
        <w:autoSpaceDE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Таблица № 4</w:t>
      </w:r>
    </w:p>
    <w:p w:rsidR="0050532F" w:rsidRPr="0050532F" w:rsidRDefault="0050532F" w:rsidP="00505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 w:rsidRPr="0050532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Размеры ставок заработной платы</w:t>
      </w:r>
    </w:p>
    <w:p w:rsidR="0050532F" w:rsidRPr="0050532F" w:rsidRDefault="0050532F" w:rsidP="0050532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  <w:r w:rsidRPr="0050532F"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по общеотраслевым профессиям рабочих</w:t>
      </w:r>
    </w:p>
    <w:p w:rsidR="0050532F" w:rsidRPr="0050532F" w:rsidRDefault="0050532F" w:rsidP="005053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28"/>
        <w:gridCol w:w="4398"/>
        <w:gridCol w:w="2203"/>
      </w:tblGrid>
      <w:tr w:rsidR="0050532F" w:rsidRPr="0080013F" w:rsidTr="008842A9">
        <w:trPr>
          <w:tblHeader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80013F" w:rsidRDefault="0050532F" w:rsidP="008842A9">
            <w:pPr>
              <w:spacing w:after="0" w:line="240" w:lineRule="auto"/>
              <w:rPr>
                <w:rFonts w:ascii="Times New Roman" w:hAnsi="Times New Roman"/>
                <w:sz w:val="24"/>
                <w:lang w:eastAsia="hi-IN" w:bidi="hi-IN"/>
              </w:rPr>
            </w:pPr>
            <w:r w:rsidRPr="0080013F">
              <w:rPr>
                <w:rFonts w:ascii="Times New Roman" w:hAnsi="Times New Roman"/>
                <w:sz w:val="24"/>
                <w:lang w:eastAsia="hi-IN" w:bidi="hi-IN"/>
              </w:rPr>
              <w:t>Профессио</w:t>
            </w:r>
            <w:r w:rsidR="0080013F" w:rsidRPr="0080013F">
              <w:rPr>
                <w:rFonts w:ascii="Times New Roman" w:hAnsi="Times New Roman"/>
                <w:sz w:val="24"/>
                <w:lang w:eastAsia="hi-IN" w:bidi="hi-IN"/>
              </w:rPr>
              <w:t>нальная квалификационная группа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80013F" w:rsidRDefault="0080013F" w:rsidP="00884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80013F">
              <w:rPr>
                <w:rFonts w:ascii="Times New Roman" w:eastAsia="Times New Roman" w:hAnsi="Times New Roman"/>
                <w:sz w:val="24"/>
                <w:lang w:eastAsia="ar-SA"/>
              </w:rPr>
              <w:t>Квалифик</w:t>
            </w:r>
            <w:r w:rsidR="0050532F" w:rsidRPr="0080013F">
              <w:rPr>
                <w:rFonts w:ascii="Times New Roman" w:eastAsia="Times New Roman" w:hAnsi="Times New Roman"/>
                <w:sz w:val="24"/>
                <w:lang w:eastAsia="ar-SA"/>
              </w:rPr>
              <w:t>ационный уровень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80013F" w:rsidRDefault="0050532F" w:rsidP="00884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ar-SA"/>
              </w:rPr>
            </w:pPr>
            <w:r w:rsidRPr="0080013F">
              <w:rPr>
                <w:rFonts w:ascii="Times New Roman" w:eastAsia="Times New Roman" w:hAnsi="Times New Roman"/>
                <w:sz w:val="24"/>
                <w:lang w:eastAsia="ar-SA"/>
              </w:rPr>
              <w:t>Размер ставки заработной платы (рублей)</w:t>
            </w:r>
          </w:p>
        </w:tc>
      </w:tr>
      <w:tr w:rsidR="0050532F" w:rsidRPr="0050532F" w:rsidTr="008842A9">
        <w:trPr>
          <w:trHeight w:val="325"/>
        </w:trPr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2F" w:rsidRPr="0050532F" w:rsidRDefault="0050532F" w:rsidP="008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ПКГ «Общеотраслевые профессии рабочих первого уровня»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2F" w:rsidRPr="0050532F" w:rsidRDefault="0050532F" w:rsidP="00884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3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1-й квалификационный уровень:</w:t>
            </w:r>
          </w:p>
          <w:p w:rsidR="0050532F" w:rsidRPr="0050532F" w:rsidRDefault="0050532F" w:rsidP="00884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DD74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дворник</w:t>
            </w:r>
            <w:proofErr w:type="gramStart"/>
            <w:r w:rsidRPr="00DD74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,с</w:t>
            </w:r>
            <w:proofErr w:type="gramEnd"/>
            <w:r w:rsidRPr="00DD74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торож</w:t>
            </w:r>
            <w:proofErr w:type="spellEnd"/>
            <w:r w:rsidRPr="00DD74F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, уборщик служебных помещений, гардеробщик</w:t>
            </w:r>
            <w:r w:rsidRPr="00DD74F8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532F" w:rsidRPr="00D34C03" w:rsidRDefault="0050532F" w:rsidP="008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50532F" w:rsidRPr="0050532F" w:rsidTr="008842A9">
        <w:trPr>
          <w:trHeight w:val="357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32F" w:rsidRPr="0050532F" w:rsidRDefault="0050532F" w:rsidP="008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2F" w:rsidRPr="0050532F" w:rsidRDefault="0050532F" w:rsidP="00884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53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1-й квалификационный разряд 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2F" w:rsidRPr="00D34C03" w:rsidRDefault="00D34C03" w:rsidP="008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4047</w:t>
            </w:r>
          </w:p>
        </w:tc>
      </w:tr>
      <w:tr w:rsidR="0050532F" w:rsidRPr="0050532F" w:rsidTr="008842A9">
        <w:trPr>
          <w:trHeight w:val="498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32F" w:rsidRPr="0050532F" w:rsidRDefault="0050532F" w:rsidP="008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2F" w:rsidRPr="0050532F" w:rsidRDefault="0050532F" w:rsidP="008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532F">
              <w:rPr>
                <w:rFonts w:ascii="Times New Roman" w:hAnsi="Times New Roman"/>
                <w:sz w:val="24"/>
                <w:szCs w:val="24"/>
                <w:lang w:eastAsia="hi-IN" w:bidi="hi-IN"/>
              </w:rPr>
              <w:t>2-й квалификационный разряд</w:t>
            </w:r>
          </w:p>
          <w:p w:rsidR="0050532F" w:rsidRPr="0050532F" w:rsidRDefault="0050532F" w:rsidP="008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532F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Оператор </w:t>
            </w:r>
            <w:proofErr w:type="spellStart"/>
            <w:r w:rsidRPr="0050532F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котельной</w:t>
            </w:r>
            <w:proofErr w:type="gramStart"/>
            <w:r w:rsidR="00707A6B">
              <w:rPr>
                <w:rFonts w:ascii="Times New Roman" w:hAnsi="Times New Roman"/>
                <w:sz w:val="24"/>
                <w:szCs w:val="24"/>
                <w:lang w:eastAsia="hi-IN" w:bidi="hi-IN"/>
              </w:rPr>
              <w:t>,</w:t>
            </w:r>
            <w:r w:rsidR="00707A6B" w:rsidRPr="00707A6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р</w:t>
            </w:r>
            <w:proofErr w:type="gramEnd"/>
            <w:r w:rsidR="00707A6B" w:rsidRPr="00707A6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>абочий</w:t>
            </w:r>
            <w:proofErr w:type="spellEnd"/>
            <w:r w:rsidR="00707A6B" w:rsidRPr="00707A6B">
              <w:rPr>
                <w:rFonts w:ascii="Times New Roman" w:hAnsi="Times New Roman"/>
                <w:b/>
                <w:sz w:val="24"/>
                <w:szCs w:val="24"/>
                <w:lang w:eastAsia="hi-IN" w:bidi="hi-IN"/>
              </w:rPr>
              <w:t xml:space="preserve"> по комплексному обслуживанию и ремонту зданий, слесарь-электрик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532F" w:rsidRPr="00D34C03" w:rsidRDefault="00D34C03" w:rsidP="008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hi-IN" w:bidi="hi-IN"/>
              </w:rPr>
              <w:t>4282</w:t>
            </w:r>
          </w:p>
        </w:tc>
      </w:tr>
      <w:tr w:rsidR="0050532F" w:rsidRPr="0050532F" w:rsidTr="008842A9">
        <w:trPr>
          <w:trHeight w:val="359"/>
        </w:trPr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532F" w:rsidRPr="0050532F" w:rsidRDefault="0050532F" w:rsidP="008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4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50532F" w:rsidRDefault="0050532F" w:rsidP="008842A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32F" w:rsidRPr="00D34C03" w:rsidRDefault="0050532F" w:rsidP="00884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</w:p>
        </w:tc>
      </w:tr>
      <w:tr w:rsidR="008842A9" w:rsidTr="008842A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6601" w:type="dxa"/>
          <w:trHeight w:val="100"/>
        </w:trPr>
        <w:tc>
          <w:tcPr>
            <w:tcW w:w="3728" w:type="dxa"/>
          </w:tcPr>
          <w:p w:rsidR="008842A9" w:rsidRDefault="008842A9" w:rsidP="008842A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D52D86" w:rsidRDefault="00D52D86" w:rsidP="0065759F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</w:pPr>
    </w:p>
    <w:p w:rsidR="00616EB2" w:rsidRPr="00616EB2" w:rsidRDefault="00660C93" w:rsidP="00D34C0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  <w:t xml:space="preserve"> </w:t>
      </w:r>
      <w:r w:rsidR="00D52D86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  <w:t>3</w:t>
      </w:r>
      <w:r w:rsidR="00616EB2" w:rsidRPr="00704134">
        <w:rPr>
          <w:rFonts w:ascii="Times New Roman" w:eastAsia="Arial" w:hAnsi="Times New Roman"/>
          <w:b/>
          <w:color w:val="000000"/>
          <w:kern w:val="1"/>
          <w:sz w:val="28"/>
          <w:szCs w:val="28"/>
          <w:lang w:eastAsia="ar-SA"/>
        </w:rPr>
        <w:t>.  Раздел 5.</w:t>
      </w:r>
      <w:r w:rsidR="00616EB2" w:rsidRPr="00616EB2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Условия оплаты труда руководителей учреждений,</w:t>
      </w:r>
      <w:r w:rsidR="00D52D86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616EB2" w:rsidRPr="00616EB2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их заместителей, включая порядок определения должностных окладов, условия осущес</w:t>
      </w:r>
      <w:r w:rsidR="00D52D86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твления выплат компенсационного </w:t>
      </w:r>
      <w:r w:rsidR="00D34C03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и стимулирующего характера</w:t>
      </w:r>
    </w:p>
    <w:p w:rsidR="00616EB2" w:rsidRPr="00616EB2" w:rsidRDefault="00616EB2" w:rsidP="00616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 w:rsidRPr="00616EB2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5.1. Заработная плата руководителей учреждений, состоит из должностного оклада, выплат компенсационного и стимулирующего характера.</w:t>
      </w:r>
    </w:p>
    <w:p w:rsidR="00616EB2" w:rsidRPr="00616EB2" w:rsidRDefault="00616EB2" w:rsidP="00616EB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bookmarkStart w:id="0" w:name="P539"/>
      <w:bookmarkEnd w:id="0"/>
      <w:r w:rsidRPr="00616EB2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5.2. Установление должностных окладов руководителям учреждений.</w:t>
      </w:r>
    </w:p>
    <w:p w:rsidR="00616EB2" w:rsidRPr="00616EB2" w:rsidRDefault="00616EB2" w:rsidP="00D34C0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 w:rsidRPr="00616EB2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5.2.1.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</w:t>
      </w:r>
      <w:r w:rsidR="00C8588B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ководителей согласно таблице № 8</w:t>
      </w:r>
      <w:r w:rsidR="00D34C03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.</w:t>
      </w:r>
    </w:p>
    <w:p w:rsidR="00707A6B" w:rsidRDefault="00707A6B" w:rsidP="00D34C03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8842A9" w:rsidRDefault="008842A9" w:rsidP="008842A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</w:t>
      </w:r>
    </w:p>
    <w:p w:rsidR="008842A9" w:rsidRDefault="008842A9" w:rsidP="008842A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8842A9" w:rsidRDefault="008842A9" w:rsidP="008842A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8842A9" w:rsidRDefault="008842A9" w:rsidP="008842A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8842A9" w:rsidRDefault="008842A9" w:rsidP="008842A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8842A9" w:rsidRDefault="008842A9" w:rsidP="008842A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8842A9" w:rsidRDefault="008842A9" w:rsidP="008842A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p w:rsidR="00616EB2" w:rsidRPr="00616EB2" w:rsidRDefault="008842A9" w:rsidP="008842A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</w:t>
      </w:r>
      <w:r w:rsidR="00616EB2" w:rsidRPr="00616EB2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 xml:space="preserve">Таблица № </w:t>
      </w:r>
      <w:r w:rsidR="00C8588B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8</w:t>
      </w:r>
    </w:p>
    <w:p w:rsidR="00616EB2" w:rsidRPr="00616EB2" w:rsidRDefault="00616EB2" w:rsidP="00616EB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 w:rsidRPr="00616EB2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Размеры должностных окладов руководителей учреждений</w:t>
      </w:r>
    </w:p>
    <w:p w:rsidR="00616EB2" w:rsidRPr="00616EB2" w:rsidRDefault="00616EB2" w:rsidP="00616EB2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  <w:r w:rsidRPr="00616EB2"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  <w:t>(кроме учреждений дополнительного профессионального образования)</w:t>
      </w:r>
    </w:p>
    <w:p w:rsidR="00616EB2" w:rsidRPr="00616EB2" w:rsidRDefault="00616EB2" w:rsidP="00616EB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/>
          <w:color w:val="000000"/>
          <w:kern w:val="1"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1"/>
        <w:gridCol w:w="3482"/>
      </w:tblGrid>
      <w:tr w:rsidR="00616EB2" w:rsidRPr="0080013F" w:rsidTr="00DE6F0B"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B2" w:rsidRPr="0080013F" w:rsidRDefault="00616EB2" w:rsidP="00616E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80013F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hi-IN" w:bidi="hi-IN"/>
              </w:rPr>
              <w:t>Группа</w:t>
            </w:r>
          </w:p>
          <w:p w:rsidR="00616EB2" w:rsidRPr="0080013F" w:rsidRDefault="00616EB2" w:rsidP="00616EB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80013F">
              <w:rPr>
                <w:rFonts w:ascii="Times New Roman" w:eastAsia="Arial" w:hAnsi="Times New Roman"/>
                <w:color w:val="000000"/>
                <w:kern w:val="1"/>
                <w:sz w:val="28"/>
                <w:szCs w:val="28"/>
                <w:lang w:eastAsia="ar-SA"/>
              </w:rPr>
              <w:t>по оплате труда руководителей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B2" w:rsidRPr="0080013F" w:rsidRDefault="00616EB2" w:rsidP="00616E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80013F">
              <w:rPr>
                <w:rFonts w:ascii="Times New Roman" w:eastAsia="Arial" w:hAnsi="Times New Roman"/>
                <w:color w:val="000000"/>
                <w:kern w:val="1"/>
                <w:sz w:val="28"/>
                <w:szCs w:val="28"/>
                <w:lang w:eastAsia="ar-SA"/>
              </w:rPr>
              <w:t>Должностной оклад (рублей)</w:t>
            </w:r>
          </w:p>
        </w:tc>
      </w:tr>
    </w:tbl>
    <w:p w:rsidR="00616EB2" w:rsidRPr="00616EB2" w:rsidRDefault="00616EB2" w:rsidP="0080013F">
      <w:pPr>
        <w:widowControl w:val="0"/>
        <w:suppressAutoHyphens/>
        <w:autoSpaceDE w:val="0"/>
        <w:spacing w:after="0" w:line="240" w:lineRule="auto"/>
        <w:rPr>
          <w:rFonts w:ascii="Arial" w:eastAsia="Arial" w:hAnsi="Arial" w:cs="Arial"/>
          <w:kern w:val="1"/>
          <w:sz w:val="20"/>
          <w:szCs w:val="20"/>
          <w:lang w:eastAsia="ar-SA"/>
        </w:rPr>
      </w:pPr>
    </w:p>
    <w:tbl>
      <w:tblPr>
        <w:tblW w:w="0" w:type="auto"/>
        <w:tblInd w:w="-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11"/>
        <w:gridCol w:w="3482"/>
      </w:tblGrid>
      <w:tr w:rsidR="00616EB2" w:rsidRPr="00616EB2" w:rsidTr="00DE6F0B">
        <w:trPr>
          <w:trHeight w:val="275"/>
          <w:tblHeader/>
        </w:trPr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B2" w:rsidRPr="00616EB2" w:rsidRDefault="00616EB2" w:rsidP="00616E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616EB2">
              <w:rPr>
                <w:rFonts w:ascii="Times New Roman" w:eastAsia="Arial" w:hAnsi="Times New Roman"/>
                <w:color w:val="000000"/>
                <w:kern w:val="1"/>
                <w:sz w:val="28"/>
                <w:szCs w:val="28"/>
                <w:lang w:val="en-US" w:eastAsia="ar-SA"/>
              </w:rPr>
              <w:t>1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B2" w:rsidRPr="00616EB2" w:rsidRDefault="00616EB2" w:rsidP="00616EB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kern w:val="1"/>
                <w:sz w:val="28"/>
                <w:szCs w:val="28"/>
                <w:lang w:val="en-US" w:eastAsia="ar-SA"/>
              </w:rPr>
            </w:pPr>
            <w:r w:rsidRPr="00616EB2">
              <w:rPr>
                <w:rFonts w:ascii="Times New Roman" w:eastAsia="Arial" w:hAnsi="Times New Roman"/>
                <w:color w:val="000000"/>
                <w:kern w:val="1"/>
                <w:sz w:val="28"/>
                <w:szCs w:val="28"/>
                <w:lang w:val="en-US" w:eastAsia="ar-SA"/>
              </w:rPr>
              <w:t>2</w:t>
            </w:r>
          </w:p>
        </w:tc>
      </w:tr>
      <w:tr w:rsidR="00616EB2" w:rsidRPr="00616EB2" w:rsidTr="00DE6F0B">
        <w:trPr>
          <w:trHeight w:val="459"/>
        </w:trPr>
        <w:tc>
          <w:tcPr>
            <w:tcW w:w="6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EB2" w:rsidRPr="0080013F" w:rsidRDefault="00616EB2" w:rsidP="00616EB2">
            <w:pPr>
              <w:widowControl w:val="0"/>
              <w:suppressAutoHyphens/>
              <w:autoSpaceDE w:val="0"/>
              <w:snapToGrid w:val="0"/>
              <w:spacing w:after="0" w:line="192" w:lineRule="auto"/>
              <w:rPr>
                <w:rFonts w:ascii="Times New Roman" w:eastAsia="Arial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  <w:r w:rsidRPr="0080013F">
              <w:rPr>
                <w:rFonts w:ascii="Times New Roman" w:eastAsia="Arial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  <w:t>Образовательные учреждения II и III групп по оплате труда руководителей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EB2" w:rsidRPr="0080013F" w:rsidRDefault="00D92B37" w:rsidP="00616EB2">
            <w:pPr>
              <w:widowControl w:val="0"/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ar-SA"/>
              </w:rPr>
            </w:pPr>
            <w:r w:rsidRPr="0080013F"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ar-SA"/>
              </w:rPr>
              <w:t>1</w:t>
            </w:r>
            <w:r w:rsidR="00D34C03" w:rsidRPr="0080013F"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ar-SA"/>
              </w:rPr>
              <w:t>4173</w:t>
            </w:r>
            <w:r w:rsidRPr="0080013F">
              <w:rPr>
                <w:rFonts w:ascii="Times New Roman" w:eastAsia="Arial" w:hAnsi="Times New Roman"/>
                <w:b/>
                <w:kern w:val="1"/>
                <w:sz w:val="28"/>
                <w:szCs w:val="28"/>
                <w:lang w:eastAsia="ar-SA"/>
              </w:rPr>
              <w:t>.00</w:t>
            </w:r>
          </w:p>
          <w:p w:rsidR="00616EB2" w:rsidRPr="0080013F" w:rsidRDefault="00616EB2" w:rsidP="00616EB2">
            <w:pPr>
              <w:widowControl w:val="0"/>
              <w:suppressAutoHyphens/>
              <w:autoSpaceDE w:val="0"/>
              <w:spacing w:after="0" w:line="192" w:lineRule="auto"/>
              <w:jc w:val="center"/>
              <w:rPr>
                <w:rFonts w:ascii="Times New Roman" w:eastAsia="Arial" w:hAnsi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816F9" w:rsidRDefault="008816F9" w:rsidP="00D34C03">
      <w:pPr>
        <w:rPr>
          <w:rFonts w:ascii="Times New Roman" w:hAnsi="Times New Roman"/>
          <w:b/>
          <w:color w:val="FF0000"/>
          <w:sz w:val="40"/>
          <w:szCs w:val="40"/>
        </w:rPr>
      </w:pPr>
    </w:p>
    <w:p w:rsidR="00C552A3" w:rsidRDefault="00C552A3" w:rsidP="00D34C03">
      <w:pPr>
        <w:rPr>
          <w:rFonts w:ascii="Times New Roman" w:hAnsi="Times New Roman"/>
          <w:b/>
          <w:color w:val="FF0000"/>
          <w:sz w:val="40"/>
          <w:szCs w:val="40"/>
        </w:rPr>
      </w:pPr>
    </w:p>
    <w:p w:rsidR="00C552A3" w:rsidRDefault="00C552A3" w:rsidP="00D34C03">
      <w:pPr>
        <w:rPr>
          <w:rFonts w:ascii="Times New Roman" w:hAnsi="Times New Roman"/>
          <w:b/>
          <w:color w:val="FF0000"/>
          <w:sz w:val="40"/>
          <w:szCs w:val="40"/>
        </w:rPr>
      </w:pPr>
    </w:p>
    <w:p w:rsidR="00C552A3" w:rsidRDefault="00C552A3" w:rsidP="00D34C03">
      <w:pPr>
        <w:rPr>
          <w:rFonts w:ascii="Times New Roman" w:hAnsi="Times New Roman"/>
          <w:b/>
          <w:color w:val="FF0000"/>
          <w:sz w:val="40"/>
          <w:szCs w:val="40"/>
        </w:rPr>
      </w:pPr>
    </w:p>
    <w:p w:rsidR="00C552A3" w:rsidRPr="00C552A3" w:rsidRDefault="00C552A3" w:rsidP="00D34C03">
      <w:pPr>
        <w:rPr>
          <w:rFonts w:ascii="Times New Roman" w:hAnsi="Times New Roman"/>
          <w:sz w:val="28"/>
          <w:szCs w:val="28"/>
        </w:rPr>
      </w:pPr>
      <w:r w:rsidRPr="00C552A3">
        <w:rPr>
          <w:rFonts w:ascii="Times New Roman" w:hAnsi="Times New Roman"/>
          <w:sz w:val="28"/>
          <w:szCs w:val="28"/>
        </w:rPr>
        <w:t xml:space="preserve">Директор школы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C552A3">
        <w:rPr>
          <w:rFonts w:ascii="Times New Roman" w:hAnsi="Times New Roman"/>
          <w:sz w:val="28"/>
          <w:szCs w:val="28"/>
        </w:rPr>
        <w:t>Т.П.Гончарова</w:t>
      </w:r>
    </w:p>
    <w:sectPr w:rsidR="00C552A3" w:rsidRPr="00C552A3" w:rsidSect="00C552A3">
      <w:pgSz w:w="11906" w:h="16838"/>
      <w:pgMar w:top="284" w:right="567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03EF"/>
    <w:multiLevelType w:val="multilevel"/>
    <w:tmpl w:val="0206119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65220F31"/>
    <w:multiLevelType w:val="hybridMultilevel"/>
    <w:tmpl w:val="D9DA1590"/>
    <w:lvl w:ilvl="0" w:tplc="AA1C5D5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805A0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05594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AD282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BC79C8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A91E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E5592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67398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003B9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130DD"/>
    <w:rsid w:val="00002481"/>
    <w:rsid w:val="0001618F"/>
    <w:rsid w:val="00030541"/>
    <w:rsid w:val="000312A1"/>
    <w:rsid w:val="00042BA1"/>
    <w:rsid w:val="00055BA5"/>
    <w:rsid w:val="00071DD0"/>
    <w:rsid w:val="000853E9"/>
    <w:rsid w:val="000B49D9"/>
    <w:rsid w:val="000B4E89"/>
    <w:rsid w:val="000D3FD9"/>
    <w:rsid w:val="000F53DC"/>
    <w:rsid w:val="00100D8E"/>
    <w:rsid w:val="001155B9"/>
    <w:rsid w:val="00134632"/>
    <w:rsid w:val="00140564"/>
    <w:rsid w:val="001812D2"/>
    <w:rsid w:val="001816CD"/>
    <w:rsid w:val="001C1CC9"/>
    <w:rsid w:val="001C7EB9"/>
    <w:rsid w:val="00267B65"/>
    <w:rsid w:val="00272DC3"/>
    <w:rsid w:val="0027720C"/>
    <w:rsid w:val="00280B2E"/>
    <w:rsid w:val="002A1BF6"/>
    <w:rsid w:val="002D0E0B"/>
    <w:rsid w:val="002D4FDA"/>
    <w:rsid w:val="002E01F9"/>
    <w:rsid w:val="00304834"/>
    <w:rsid w:val="00323ADE"/>
    <w:rsid w:val="00327C06"/>
    <w:rsid w:val="00335FF3"/>
    <w:rsid w:val="003833AA"/>
    <w:rsid w:val="003976D7"/>
    <w:rsid w:val="003A0275"/>
    <w:rsid w:val="003C2229"/>
    <w:rsid w:val="003C66D7"/>
    <w:rsid w:val="003D04C4"/>
    <w:rsid w:val="003E3069"/>
    <w:rsid w:val="00401511"/>
    <w:rsid w:val="00405533"/>
    <w:rsid w:val="00433A62"/>
    <w:rsid w:val="004811E8"/>
    <w:rsid w:val="004820D2"/>
    <w:rsid w:val="00491252"/>
    <w:rsid w:val="004E2406"/>
    <w:rsid w:val="0050532F"/>
    <w:rsid w:val="005211E7"/>
    <w:rsid w:val="0054583C"/>
    <w:rsid w:val="0056113B"/>
    <w:rsid w:val="005D0F0B"/>
    <w:rsid w:val="005D67EF"/>
    <w:rsid w:val="005D6841"/>
    <w:rsid w:val="005E6124"/>
    <w:rsid w:val="00602D8B"/>
    <w:rsid w:val="00605C8F"/>
    <w:rsid w:val="0061175B"/>
    <w:rsid w:val="00616EB2"/>
    <w:rsid w:val="0065759F"/>
    <w:rsid w:val="00660C93"/>
    <w:rsid w:val="006963B5"/>
    <w:rsid w:val="006E0D02"/>
    <w:rsid w:val="006F2AD6"/>
    <w:rsid w:val="00704134"/>
    <w:rsid w:val="00707A6B"/>
    <w:rsid w:val="00712355"/>
    <w:rsid w:val="007130DD"/>
    <w:rsid w:val="00744E73"/>
    <w:rsid w:val="00751D99"/>
    <w:rsid w:val="0078204D"/>
    <w:rsid w:val="007871D8"/>
    <w:rsid w:val="00792773"/>
    <w:rsid w:val="0079453A"/>
    <w:rsid w:val="007A03BB"/>
    <w:rsid w:val="007C6C54"/>
    <w:rsid w:val="007E2967"/>
    <w:rsid w:val="007F2285"/>
    <w:rsid w:val="0080013F"/>
    <w:rsid w:val="00811258"/>
    <w:rsid w:val="0083620A"/>
    <w:rsid w:val="00851795"/>
    <w:rsid w:val="008816F9"/>
    <w:rsid w:val="00881BB2"/>
    <w:rsid w:val="008842A9"/>
    <w:rsid w:val="008956F3"/>
    <w:rsid w:val="008A25D2"/>
    <w:rsid w:val="008D3302"/>
    <w:rsid w:val="00912609"/>
    <w:rsid w:val="00923488"/>
    <w:rsid w:val="00957C42"/>
    <w:rsid w:val="00992963"/>
    <w:rsid w:val="009A64D4"/>
    <w:rsid w:val="009C7D0F"/>
    <w:rsid w:val="00A04EB5"/>
    <w:rsid w:val="00A16171"/>
    <w:rsid w:val="00A31445"/>
    <w:rsid w:val="00A34E44"/>
    <w:rsid w:val="00A47056"/>
    <w:rsid w:val="00A6700F"/>
    <w:rsid w:val="00AA09E5"/>
    <w:rsid w:val="00AB0DD7"/>
    <w:rsid w:val="00AB7FA8"/>
    <w:rsid w:val="00AC2353"/>
    <w:rsid w:val="00AE21C5"/>
    <w:rsid w:val="00AF4B16"/>
    <w:rsid w:val="00B33FD7"/>
    <w:rsid w:val="00B440E3"/>
    <w:rsid w:val="00B5035B"/>
    <w:rsid w:val="00B545A0"/>
    <w:rsid w:val="00B650C8"/>
    <w:rsid w:val="00B82B51"/>
    <w:rsid w:val="00BB6FA4"/>
    <w:rsid w:val="00BC4105"/>
    <w:rsid w:val="00BD505F"/>
    <w:rsid w:val="00BF1271"/>
    <w:rsid w:val="00C02D6D"/>
    <w:rsid w:val="00C061CF"/>
    <w:rsid w:val="00C2524C"/>
    <w:rsid w:val="00C262AD"/>
    <w:rsid w:val="00C444DA"/>
    <w:rsid w:val="00C47A66"/>
    <w:rsid w:val="00C552A3"/>
    <w:rsid w:val="00C61580"/>
    <w:rsid w:val="00C702AE"/>
    <w:rsid w:val="00C778FC"/>
    <w:rsid w:val="00C80BF6"/>
    <w:rsid w:val="00C82EA2"/>
    <w:rsid w:val="00C8588B"/>
    <w:rsid w:val="00C87F2C"/>
    <w:rsid w:val="00C92513"/>
    <w:rsid w:val="00CE22A9"/>
    <w:rsid w:val="00D0754F"/>
    <w:rsid w:val="00D3184C"/>
    <w:rsid w:val="00D34C03"/>
    <w:rsid w:val="00D42138"/>
    <w:rsid w:val="00D45917"/>
    <w:rsid w:val="00D524A6"/>
    <w:rsid w:val="00D52D86"/>
    <w:rsid w:val="00D92B37"/>
    <w:rsid w:val="00D97470"/>
    <w:rsid w:val="00DC68F0"/>
    <w:rsid w:val="00DD74F8"/>
    <w:rsid w:val="00DE6F0B"/>
    <w:rsid w:val="00E41634"/>
    <w:rsid w:val="00E629AC"/>
    <w:rsid w:val="00E63062"/>
    <w:rsid w:val="00E87974"/>
    <w:rsid w:val="00E9571A"/>
    <w:rsid w:val="00EB2919"/>
    <w:rsid w:val="00EC27B8"/>
    <w:rsid w:val="00F11CA9"/>
    <w:rsid w:val="00F12B27"/>
    <w:rsid w:val="00F26F61"/>
    <w:rsid w:val="00F54DB4"/>
    <w:rsid w:val="00F729CB"/>
    <w:rsid w:val="00FA48FA"/>
    <w:rsid w:val="00FC031A"/>
    <w:rsid w:val="00FE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A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30DD"/>
    <w:pPr>
      <w:pBdr>
        <w:bottom w:val="single" w:sz="6" w:space="9" w:color="E4E7E9"/>
      </w:pBdr>
      <w:spacing w:before="150" w:after="150" w:line="240" w:lineRule="auto"/>
      <w:outlineLvl w:val="0"/>
    </w:pPr>
    <w:rPr>
      <w:rFonts w:ascii="Times New Roman" w:eastAsia="Times New Roman" w:hAnsi="Times New Roman"/>
      <w:b/>
      <w:bCs/>
      <w:color w:val="3D3D3D"/>
      <w:kern w:val="36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7130DD"/>
    <w:pPr>
      <w:spacing w:after="75" w:line="240" w:lineRule="auto"/>
      <w:outlineLvl w:val="2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30DD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character" w:customStyle="1" w:styleId="30">
    <w:name w:val="Заголовок 3 Знак"/>
    <w:link w:val="3"/>
    <w:uiPriority w:val="9"/>
    <w:rsid w:val="007130D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uiPriority w:val="99"/>
    <w:semiHidden/>
    <w:unhideWhenUsed/>
    <w:rsid w:val="007130DD"/>
    <w:rPr>
      <w:color w:val="1759B4"/>
      <w:u w:val="single"/>
    </w:rPr>
  </w:style>
  <w:style w:type="paragraph" w:styleId="a4">
    <w:name w:val="Normal (Web)"/>
    <w:basedOn w:val="a"/>
    <w:uiPriority w:val="99"/>
    <w:semiHidden/>
    <w:unhideWhenUsed/>
    <w:rsid w:val="00713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date-time1">
    <w:name w:val="news-date-time1"/>
    <w:rsid w:val="007130DD"/>
    <w:rPr>
      <w:color w:val="8A8A8A"/>
    </w:rPr>
  </w:style>
  <w:style w:type="paragraph" w:styleId="a5">
    <w:name w:val="Balloon Text"/>
    <w:basedOn w:val="a"/>
    <w:link w:val="a6"/>
    <w:uiPriority w:val="99"/>
    <w:semiHidden/>
    <w:unhideWhenUsed/>
    <w:rsid w:val="00C8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80B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33FD7"/>
    <w:rPr>
      <w:sz w:val="22"/>
      <w:szCs w:val="22"/>
      <w:lang w:eastAsia="en-US"/>
    </w:rPr>
  </w:style>
  <w:style w:type="paragraph" w:customStyle="1" w:styleId="a8">
    <w:name w:val="Знак"/>
    <w:basedOn w:val="a"/>
    <w:rsid w:val="00744E73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65759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5759F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93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51138924C4E160D2D9FEFFDBC64667447C16B1F4F9730813B185DC18C544AD0344D023AFAF9A6BfEdD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F51138924C4E160D2D9FEFFDBC64667447F1AB5F3FC730813B185DC18C544AD0344D023AFAF9A6BfEd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CFCB-EED7-415B-B8F4-84B842CD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Links>
    <vt:vector size="30" baseType="variant">
      <vt:variant>
        <vt:i4>2687033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2687033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consultantplus://offline/ref=1F51138924C4E160D2D9FEFFDBC64667447C16B1F4F9730813B185DC18C544AD0344D023AFAF9A6BfEdDG</vt:lpwstr>
      </vt:variant>
      <vt:variant>
        <vt:lpwstr/>
      </vt:variant>
      <vt:variant>
        <vt:i4>262169</vt:i4>
      </vt:variant>
      <vt:variant>
        <vt:i4>6</vt:i4>
      </vt:variant>
      <vt:variant>
        <vt:i4>0</vt:i4>
      </vt:variant>
      <vt:variant>
        <vt:i4>5</vt:i4>
      </vt:variant>
      <vt:variant>
        <vt:lpwstr>G:\школа\Downloads\111\Desktop\2017 Положения по оплате труда\6. Положение1 по оплате труда 2016 год..doc</vt:lpwstr>
      </vt:variant>
      <vt:variant>
        <vt:lpwstr>P131</vt:lpwstr>
      </vt:variant>
      <vt:variant>
        <vt:i4>327705</vt:i4>
      </vt:variant>
      <vt:variant>
        <vt:i4>3</vt:i4>
      </vt:variant>
      <vt:variant>
        <vt:i4>0</vt:i4>
      </vt:variant>
      <vt:variant>
        <vt:i4>5</vt:i4>
      </vt:variant>
      <vt:variant>
        <vt:lpwstr>G:\школа\Downloads\111\Desktop\2017 Положения по оплате труда\6. Положение1 по оплате труда 2016 год..doc</vt:lpwstr>
      </vt:variant>
      <vt:variant>
        <vt:lpwstr>P130</vt:lpwstr>
      </vt:variant>
      <vt:variant>
        <vt:i4>2687026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consultantplus://offline/ref=1F51138924C4E160D2D9FEFFDBC64667447F1AB5F3FC730813B185DC18C544AD0344D023AFAF9A6BfEdDG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Пустовая</dc:creator>
  <cp:lastModifiedBy>Директор</cp:lastModifiedBy>
  <cp:revision>5</cp:revision>
  <cp:lastPrinted>2019-11-25T11:43:00Z</cp:lastPrinted>
  <dcterms:created xsi:type="dcterms:W3CDTF">2019-11-25T10:06:00Z</dcterms:created>
  <dcterms:modified xsi:type="dcterms:W3CDTF">2020-03-18T11:33:00Z</dcterms:modified>
</cp:coreProperties>
</file>