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A4" w:rsidRDefault="0027213A" w:rsidP="00E55822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13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570345" cy="8214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2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A4" w:rsidRDefault="00F26FA4" w:rsidP="00F26FA4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A4" w:rsidRDefault="00F26FA4" w:rsidP="00F26FA4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13A" w:rsidRDefault="00EA370E" w:rsidP="00EA37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70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A370E" w:rsidRPr="00EA370E" w:rsidRDefault="00EA370E" w:rsidP="00EA37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7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A370E" w:rsidRPr="00EA370E" w:rsidRDefault="00EA370E" w:rsidP="00EA37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документов, используемых для составления рабочей программы:</w:t>
      </w:r>
    </w:p>
    <w:p w:rsidR="00EA370E" w:rsidRPr="00EA370E" w:rsidRDefault="00EA370E" w:rsidP="00EA37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основной школы составлена на основе: </w:t>
      </w:r>
    </w:p>
    <w:p w:rsidR="00EA370E" w:rsidRPr="00EA370E" w:rsidRDefault="00EA370E" w:rsidP="00EA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EA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EA370E" w:rsidRPr="00EA370E" w:rsidRDefault="00EA370E" w:rsidP="00EA3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EA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EA370E" w:rsidRPr="00EA370E" w:rsidRDefault="00EA370E" w:rsidP="00EA37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A370E" w:rsidRPr="00EA370E" w:rsidRDefault="00EA370E" w:rsidP="00EA3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Порт-</w:t>
      </w:r>
      <w:proofErr w:type="spellStart"/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Катонвской</w:t>
      </w:r>
      <w:proofErr w:type="spellEnd"/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A370E">
        <w:rPr>
          <w:rFonts w:ascii="Times New Roman" w:hAnsi="Times New Roman" w:cs="Times New Roman"/>
          <w:sz w:val="24"/>
          <w:szCs w:val="24"/>
        </w:rPr>
        <w:t xml:space="preserve"> </w:t>
      </w:r>
      <w:r w:rsidR="00C60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60214" w:rsidRPr="00C602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214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год;</w:t>
      </w:r>
    </w:p>
    <w:p w:rsidR="00EA370E" w:rsidRPr="00EA370E" w:rsidRDefault="00EA370E" w:rsidP="00EA3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рабочей программе, разработанного в </w:t>
      </w:r>
      <w:r w:rsidRPr="00EA370E">
        <w:rPr>
          <w:rFonts w:ascii="Times New Roman" w:hAnsi="Times New Roman" w:cs="Times New Roman"/>
          <w:sz w:val="24"/>
          <w:szCs w:val="24"/>
        </w:rPr>
        <w:t>МБОУ Порт-Катоновской СОШ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образовательного учреждения </w:t>
      </w:r>
      <w:r w:rsidRPr="00EA370E">
        <w:rPr>
          <w:rFonts w:ascii="Times New Roman" w:hAnsi="Times New Roman" w:cs="Times New Roman"/>
          <w:sz w:val="24"/>
          <w:szCs w:val="24"/>
        </w:rPr>
        <w:t>МБОУ Порт-Катоновской СОШ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рабочей программы взята </w:t>
      </w:r>
      <w:r w:rsidRPr="00EA37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 курса химии для  10-11 классов общеобразовательных учреждений,  опубликованная издательством «Просвещение» в 2016  году (Сборник программ курса химии к учебникам химии авторов Г.Е.Рудзитиса, Ф.Г.Фельдмана для 10-11 классов).</w:t>
      </w:r>
    </w:p>
    <w:p w:rsidR="00EA370E" w:rsidRPr="00EA370E" w:rsidRDefault="00EA370E" w:rsidP="00EA370E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A370E" w:rsidRPr="00EA370E" w:rsidRDefault="00EA370E" w:rsidP="00EA37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37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370E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</w:p>
    <w:p w:rsidR="00EA370E" w:rsidRPr="00EA370E" w:rsidRDefault="00EA370E" w:rsidP="00EA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EA3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:rsidR="00EA370E" w:rsidRPr="00EA370E" w:rsidRDefault="00EA370E" w:rsidP="00EA370E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EA370E" w:rsidRPr="00EA370E" w:rsidRDefault="00EA370E" w:rsidP="00EA370E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A370E" w:rsidRPr="00EA370E" w:rsidRDefault="00EA370E" w:rsidP="00EA370E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A370E" w:rsidRPr="00EA370E" w:rsidRDefault="00EA370E" w:rsidP="00EA370E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EA370E" w:rsidRPr="00EA370E" w:rsidRDefault="00EA370E" w:rsidP="00EA370E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3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EA370E" w:rsidRPr="00EA370E" w:rsidRDefault="00EA370E" w:rsidP="00EA370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0E" w:rsidRPr="00EA370E" w:rsidRDefault="00EA370E" w:rsidP="00EA3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 обучения.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Pr="00EA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E">
        <w:rPr>
          <w:rFonts w:ascii="Times New Roman" w:eastAsia="Calibri" w:hAnsi="Times New Roman" w:cs="Times New Roman"/>
          <w:sz w:val="24"/>
          <w:szCs w:val="24"/>
        </w:rPr>
        <w:lastRenderedPageBreak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EA370E" w:rsidRPr="00EA370E" w:rsidRDefault="00EA370E" w:rsidP="00EA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E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EA370E" w:rsidRPr="00EA370E" w:rsidRDefault="00EA370E" w:rsidP="00EA37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0E" w:rsidRPr="00EA370E" w:rsidRDefault="00EA370E" w:rsidP="00EA37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0E">
        <w:rPr>
          <w:rFonts w:ascii="Times New Roman" w:hAnsi="Times New Roman" w:cs="Times New Roman"/>
          <w:b/>
          <w:sz w:val="24"/>
          <w:szCs w:val="24"/>
        </w:rPr>
        <w:t>Место  предмета  «Химия»  в учебном плане</w:t>
      </w:r>
    </w:p>
    <w:p w:rsidR="00EA370E" w:rsidRPr="00C60214" w:rsidRDefault="00EA370E" w:rsidP="00EA370E">
      <w:pPr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A370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EA370E">
        <w:rPr>
          <w:rFonts w:ascii="Times New Roman" w:hAnsi="Times New Roman" w:cs="Times New Roman"/>
          <w:sz w:val="24"/>
          <w:szCs w:val="24"/>
        </w:rPr>
        <w:t xml:space="preserve">МБОУ Порт-Катоновской СОШ </w:t>
      </w:r>
      <w:r w:rsidRPr="00EA370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изучение химии в 10 клас</w:t>
      </w:r>
      <w:r w:rsidR="00C602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се отводится 2 часа в неделю, 68 </w:t>
      </w:r>
      <w:r w:rsidRPr="00EA370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часов в год</w:t>
      </w:r>
      <w:r w:rsidR="00C60214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EA370E" w:rsidRDefault="00EA370E" w:rsidP="00EA370E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A370E" w:rsidRDefault="00EA370E" w:rsidP="00EB72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</w:p>
    <w:p w:rsidR="00EB727E" w:rsidRPr="00CC68F7" w:rsidRDefault="00EB727E" w:rsidP="00EB72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  <w:r w:rsidRPr="00CC68F7">
        <w:rPr>
          <w:b/>
          <w:bCs/>
          <w:iCs/>
          <w:color w:val="000000"/>
        </w:rPr>
        <w:t xml:space="preserve">Планируемые результаты </w:t>
      </w:r>
    </w:p>
    <w:p w:rsidR="00CC68F7" w:rsidRPr="00CC68F7" w:rsidRDefault="00CC68F7" w:rsidP="00EB72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B727E" w:rsidRPr="00CC68F7" w:rsidRDefault="00EB727E" w:rsidP="00EB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8F7">
        <w:rPr>
          <w:b/>
          <w:bCs/>
          <w:color w:val="000000"/>
        </w:rPr>
        <w:t>Личностными </w:t>
      </w:r>
      <w:r w:rsidRPr="00CC68F7">
        <w:rPr>
          <w:color w:val="000000"/>
        </w:rPr>
        <w:t>результатами освоения предмета «Химия» являются следующие умения: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строить собственное целостное мировоззрение на основе изученных фактов;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оценивать экологический риск взаимоотношений человека и природы.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учиться признавать противоречивость и незавершенность своих взглядов на мир, возможность их изменения;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 xml:space="preserve">использовать свои интересы для выбора индивидуальной образовательной </w:t>
      </w:r>
      <w:proofErr w:type="spellStart"/>
      <w:proofErr w:type="gramStart"/>
      <w:r w:rsidRPr="00CC68F7">
        <w:rPr>
          <w:color w:val="000000"/>
        </w:rPr>
        <w:t>траектории,потенциальной</w:t>
      </w:r>
      <w:proofErr w:type="spellEnd"/>
      <w:proofErr w:type="gramEnd"/>
      <w:r w:rsidRPr="00CC68F7">
        <w:rPr>
          <w:color w:val="000000"/>
        </w:rPr>
        <w:t xml:space="preserve"> будущей профессии и соответствующего профильного образования;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приобретать опыт участия в делах, приносящих пользу людям;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учиться убеждать других людей в необходимости овладения стратегией рационального природопользования;</w:t>
      </w:r>
    </w:p>
    <w:p w:rsidR="00EB727E" w:rsidRPr="00CC68F7" w:rsidRDefault="00EB727E" w:rsidP="00EB72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lastRenderedPageBreak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B727E" w:rsidRPr="00CC68F7" w:rsidRDefault="00EB727E" w:rsidP="00EB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8F7">
        <w:rPr>
          <w:b/>
          <w:bCs/>
          <w:color w:val="000000"/>
        </w:rPr>
        <w:t>Метапредметными </w:t>
      </w:r>
      <w:r w:rsidRPr="00CC68F7">
        <w:rPr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  <w:u w:val="single"/>
        </w:rPr>
        <w:t>Регулятивные УУД: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 диалоге с учителем совершенствовать самостоятельно выработанные критерии оценки;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подбирать к каждой проблеме (задаче) адекватную ей теоретическую модель;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планировать свою индивидуальную образовательную траекторию;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  <w:u w:val="single"/>
        </w:rPr>
        <w:t>Познавательные УУД: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 xml:space="preserve">осуществлять сравнение, </w:t>
      </w:r>
      <w:proofErr w:type="spellStart"/>
      <w:r w:rsidRPr="00CC68F7">
        <w:rPr>
          <w:color w:val="000000"/>
        </w:rPr>
        <w:t>сериацию</w:t>
      </w:r>
      <w:proofErr w:type="spellEnd"/>
      <w:r w:rsidRPr="00CC68F7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строить классификацию на основе дихотомического деления (на основе отрицания);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составлять тезисы, различные виды планов (простых, сложных и т.п.);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преобразовывать информацию из одного вида в другой (таблицу в текст и пр.);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вычитывать все уровни текстовой информации;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proofErr w:type="gramStart"/>
      <w:r w:rsidRPr="00CC68F7">
        <w:rPr>
          <w:color w:val="000000"/>
        </w:rPr>
        <w:t>родо</w:t>
      </w:r>
      <w:proofErr w:type="spellEnd"/>
      <w:r w:rsidRPr="00CC68F7">
        <w:rPr>
          <w:color w:val="000000"/>
        </w:rPr>
        <w:t>-видовых</w:t>
      </w:r>
      <w:proofErr w:type="gramEnd"/>
      <w:r w:rsidRPr="00CC68F7">
        <w:rPr>
          <w:color w:val="000000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представлять информацию в виде конспектов, таблиц, схем, графиков;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  <w:u w:val="single"/>
        </w:rPr>
        <w:lastRenderedPageBreak/>
        <w:t>Коммуникативные УУД: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отстаивая свою точку зрения, приводить аргументы, подтверждая их фактами;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spellStart"/>
      <w:r w:rsidRPr="00CC68F7">
        <w:rPr>
          <w:color w:val="000000"/>
        </w:rPr>
        <w:t>уиться</w:t>
      </w:r>
      <w:proofErr w:type="spellEnd"/>
      <w:r w:rsidRPr="00CC68F7">
        <w:rPr>
          <w:color w:val="000000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EB727E" w:rsidRPr="00CC68F7" w:rsidRDefault="00EB727E" w:rsidP="00EB72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EB727E" w:rsidRPr="00CC68F7" w:rsidRDefault="00EB727E" w:rsidP="00EB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8F7">
        <w:rPr>
          <w:b/>
          <w:bCs/>
          <w:color w:val="000000"/>
        </w:rPr>
        <w:t>Предметные</w:t>
      </w:r>
      <w:r w:rsidRPr="00CC68F7">
        <w:rPr>
          <w:color w:val="000000"/>
        </w:rPr>
        <w:t> результаты. </w:t>
      </w:r>
      <w:r w:rsidRPr="00CC68F7">
        <w:rPr>
          <w:i/>
          <w:iCs/>
          <w:color w:val="000000"/>
        </w:rPr>
        <w:t>Требования</w:t>
      </w:r>
      <w:r w:rsidRPr="00CC68F7">
        <w:rPr>
          <w:color w:val="000000"/>
        </w:rPr>
        <w:t> к уровню подготовки учащихся (выпускников)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 результате изучения химии на базовом уровне ученик должен:  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b/>
          <w:bCs/>
          <w:color w:val="000000"/>
        </w:rPr>
        <w:t>знать/понимать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b/>
          <w:bCs/>
          <w:color w:val="000000"/>
        </w:rPr>
        <w:t>уметь: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называть изученные вещества по «тривиальной» или международной номенклатуре;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lastRenderedPageBreak/>
        <w:t>- определения возможности протекания химических  превращений в различных условиях и оценки их последствий;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экологически грамотного поведения в окружающей среде;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приготовления растворов заданной концентрации в быту и на производстве;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Программа предусматривает формирование у учащихся </w:t>
      </w:r>
      <w:proofErr w:type="spellStart"/>
      <w:r w:rsidRPr="00CC68F7">
        <w:rPr>
          <w:color w:val="000000"/>
        </w:rPr>
        <w:t>общеучебных</w:t>
      </w:r>
      <w:proofErr w:type="spellEnd"/>
      <w:r w:rsidRPr="00CC68F7">
        <w:rPr>
          <w:color w:val="000000"/>
        </w:rPr>
        <w:t xml:space="preserve"> умений и навыков, универсальных способов деятельности и ключевых  компетенций:  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использование элементов причинно – следственного и структурно - функционального анализа;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определение сущностных характеристик изучаемого объекта;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умение развёрнуто обосновывать суждения, давать определения, проводить доказательства;</w:t>
      </w:r>
    </w:p>
    <w:p w:rsidR="00EB727E" w:rsidRPr="00CC68F7" w:rsidRDefault="00EB727E" w:rsidP="00EB72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C68F7">
        <w:rPr>
          <w:color w:val="000000"/>
        </w:rPr>
        <w:t>оценивание и корректировка своего поведения в окружающем мире.  </w:t>
      </w:r>
    </w:p>
    <w:p w:rsidR="00EB727E" w:rsidRPr="00CC68F7" w:rsidRDefault="00EB727E" w:rsidP="00EB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727E" w:rsidRPr="00CC68F7" w:rsidRDefault="00EB727E">
      <w:pPr>
        <w:rPr>
          <w:rFonts w:ascii="Times New Roman" w:hAnsi="Times New Roman" w:cs="Times New Roman"/>
          <w:sz w:val="24"/>
          <w:szCs w:val="24"/>
        </w:rPr>
      </w:pPr>
    </w:p>
    <w:p w:rsidR="00CC68F7" w:rsidRPr="00CC68F7" w:rsidRDefault="00CC68F7" w:rsidP="00CC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8F7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1. Теоретические основы органической химии. 4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Формирование органической химии как науки. Органические вещества. Органическая химия. Теория строения органических соединений А.М.Бутлерова. Структурная изомерия. Номенклатура. Значение теории строения органических соединений.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Классификация органических соединений.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</w:t>
      </w:r>
      <w:r w:rsidRPr="00CC68F7">
        <w:t> 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4. Плавление, обугливание и горение органических веществ.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Углеводороды (25 часов)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2. Пре</w:t>
      </w:r>
      <w:r w:rsidR="00C60214">
        <w:rPr>
          <w:b/>
          <w:bCs/>
        </w:rPr>
        <w:t>дельные углеводороды (</w:t>
      </w:r>
      <w:proofErr w:type="spellStart"/>
      <w:r w:rsidR="00C60214">
        <w:rPr>
          <w:b/>
          <w:bCs/>
        </w:rPr>
        <w:t>алканы</w:t>
      </w:r>
      <w:proofErr w:type="spellEnd"/>
      <w:r w:rsidR="00C60214">
        <w:rPr>
          <w:b/>
          <w:bCs/>
        </w:rPr>
        <w:t>). 8</w:t>
      </w:r>
      <w:r w:rsidRPr="00CC68F7">
        <w:rPr>
          <w:b/>
          <w:bCs/>
        </w:rPr>
        <w:t xml:space="preserve"> часов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Электронное и пространственное строение </w:t>
      </w:r>
      <w:proofErr w:type="spellStart"/>
      <w:r w:rsidRPr="00CC68F7">
        <w:t>алканов</w:t>
      </w:r>
      <w:proofErr w:type="spellEnd"/>
      <w:r w:rsidRPr="00CC68F7">
        <w:t xml:space="preserve">. Гомологический ряд. Номенклатура и изомерия. Физические и химические свойства </w:t>
      </w:r>
      <w:proofErr w:type="spellStart"/>
      <w:r w:rsidRPr="00CC68F7">
        <w:t>алканов</w:t>
      </w:r>
      <w:proofErr w:type="spellEnd"/>
      <w:r w:rsidRPr="00CC68F7">
        <w:t xml:space="preserve">. Реакции замещения. Получение и применение </w:t>
      </w:r>
      <w:proofErr w:type="spellStart"/>
      <w:r w:rsidRPr="00CC68F7">
        <w:t>алканов</w:t>
      </w:r>
      <w:proofErr w:type="spellEnd"/>
      <w:r w:rsidRPr="00CC68F7">
        <w:t xml:space="preserve">. </w:t>
      </w:r>
      <w:proofErr w:type="spellStart"/>
      <w:r w:rsidRPr="00CC68F7">
        <w:t>Циклоалканы</w:t>
      </w:r>
      <w:proofErr w:type="spellEnd"/>
      <w:r w:rsidRPr="00CC68F7">
        <w:t>. Строение молекул, гомологический ряд. Нахождение в природе. Физические и химические свойства.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 1. </w:t>
      </w:r>
      <w:r w:rsidRPr="00CC68F7">
        <w:t xml:space="preserve">Взрыв смеси метана с воздухом.2. Отношение </w:t>
      </w:r>
      <w:proofErr w:type="spellStart"/>
      <w:r w:rsidRPr="00CC68F7">
        <w:t>алканов</w:t>
      </w:r>
      <w:proofErr w:type="spellEnd"/>
      <w:r w:rsidRPr="00CC68F7">
        <w:t xml:space="preserve"> к кислотам, щелочам, к раствору перманганата калия.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> 1. Изготовление моделей молекул углеводородов и галогенопроизводных.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Практическая работа.</w:t>
      </w:r>
      <w:r w:rsidRPr="00CC68F7">
        <w:rPr>
          <w:i/>
          <w:iCs/>
        </w:rPr>
        <w:t> </w:t>
      </w:r>
      <w:r w:rsidRPr="00CC68F7">
        <w:t>Качественное определение углерода и водорода в органических веществах.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Расчетные задачи.</w:t>
      </w:r>
      <w:r w:rsidRPr="00CC68F7">
        <w:t> Решение задач на нахождение молекулярной формулы органического соединения по массе (объему) продуктов сгорания.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3. Непредельные углеводороды. 6 часов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proofErr w:type="spellStart"/>
      <w:r w:rsidRPr="00CC68F7">
        <w:t>Алкены</w:t>
      </w:r>
      <w:proofErr w:type="spellEnd"/>
      <w:r w:rsidRPr="00CC68F7">
        <w:t xml:space="preserve">. Электронное и пространственное строение </w:t>
      </w:r>
      <w:proofErr w:type="spellStart"/>
      <w:r w:rsidRPr="00CC68F7">
        <w:t>алкенов</w:t>
      </w:r>
      <w:proofErr w:type="spellEnd"/>
      <w:r w:rsidRPr="00CC68F7">
        <w:t xml:space="preserve">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</w:t>
      </w:r>
      <w:proofErr w:type="spellStart"/>
      <w:r w:rsidRPr="00CC68F7">
        <w:t>алкенов</w:t>
      </w:r>
      <w:proofErr w:type="spellEnd"/>
      <w:r w:rsidRPr="00CC68F7">
        <w:t xml:space="preserve">. </w:t>
      </w:r>
      <w:proofErr w:type="spellStart"/>
      <w:r w:rsidRPr="00CC68F7">
        <w:t>Алкадиены</w:t>
      </w:r>
      <w:proofErr w:type="spellEnd"/>
      <w:r w:rsidRPr="00CC68F7">
        <w:t xml:space="preserve">. Строение, свойства, применение. Природный каучук. </w:t>
      </w:r>
      <w:proofErr w:type="spellStart"/>
      <w:r w:rsidRPr="00CC68F7">
        <w:t>Алкины</w:t>
      </w:r>
      <w:proofErr w:type="spellEnd"/>
      <w:r w:rsidRPr="00CC68F7">
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lastRenderedPageBreak/>
        <w:t>Демонстрации.</w:t>
      </w:r>
      <w:r w:rsidRPr="00CC68F7">
        <w:rPr>
          <w:i/>
          <w:iCs/>
          <w:u w:val="single"/>
        </w:rPr>
        <w:t> 1.Горение этилена. 2. Взаимодействие этилена с раствором перманганата калия.3. Образцы полиэтилена.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> 1. Изготовление моделей молекул. 2.</w:t>
      </w:r>
      <w:r w:rsidRPr="00CC68F7">
        <w:rPr>
          <w:i/>
          <w:iCs/>
          <w:u w:val="single"/>
        </w:rPr>
        <w:t>Изучение свойств натурального и синтетического каучуков.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Практическая работа. </w:t>
      </w:r>
      <w:r w:rsidRPr="00CC68F7">
        <w:t>Получение этилена и изучение его свойств.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4. Ароматические углеводороды (арены). 4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</w:t>
      </w:r>
      <w:r w:rsidRPr="00CC68F7">
        <w:rPr>
          <w:i/>
          <w:iCs/>
          <w:u w:val="single"/>
        </w:rPr>
        <w:t> 1. Бензол как растворитель, горение бензола.2. Отношение бензола к раствору перманганата калия.3. Окисление толуола.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5. Прир</w:t>
      </w:r>
      <w:r w:rsidR="00C60214">
        <w:rPr>
          <w:b/>
          <w:bCs/>
        </w:rPr>
        <w:t>одные источники углеводородов. 6</w:t>
      </w:r>
      <w:r w:rsidRPr="00CC68F7">
        <w:rPr>
          <w:b/>
          <w:bCs/>
        </w:rPr>
        <w:t xml:space="preserve"> часов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> 1. Ознакомление с образцами продуктов нефтепереработки.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Расчетные задачи.</w:t>
      </w:r>
      <w:r w:rsidRPr="00CC68F7">
        <w:t> Решение задач на определение массовой или объемной доли выхода продукта реакции от теоретически возможного.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Кислородсодержащие органические соединения (27 часов)</w:t>
      </w:r>
    </w:p>
    <w:p w:rsidR="00EB727E" w:rsidRPr="00CC68F7" w:rsidRDefault="00C60214" w:rsidP="00EB727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Тема 6. Спирты и фенолы. 10</w:t>
      </w:r>
      <w:r w:rsidR="00EB727E" w:rsidRPr="00CC68F7">
        <w:rPr>
          <w:b/>
          <w:bCs/>
        </w:rPr>
        <w:t xml:space="preserve"> часов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 w:rsidRPr="00CC68F7">
        <w:rPr>
          <w:b/>
          <w:bCs/>
        </w:rPr>
        <w:t> </w:t>
      </w:r>
      <w:r w:rsidRPr="00CC68F7">
        <w:t>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Фенолы. Строение молекулы фенола. Свойства фенола. Токсичность фенола и его соединений. Применение фенола.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 1. </w:t>
      </w:r>
      <w:r w:rsidRPr="00CC68F7">
        <w:t xml:space="preserve">Количественное выделение водорода из этилового спирта. 2. Взаимодействие этилового спирта с </w:t>
      </w:r>
      <w:proofErr w:type="spellStart"/>
      <w:r w:rsidRPr="00CC68F7">
        <w:t>бромоводородом</w:t>
      </w:r>
      <w:proofErr w:type="spellEnd"/>
      <w:r w:rsidRPr="00CC68F7">
        <w:t>. 3. Сравнение свойств спиртов в гомологическом ряду: растворимость в воде, горение, взаимодействие с натрием. 4. Взаимодействие глицерина с натрием. 5.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> 1. Реакция глицерина с гидроксидом меди (2). 2. Растворение глицерина в воде, его гигроскопичность.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Расчетные задачи.</w:t>
      </w:r>
      <w:r w:rsidRPr="00CC68F7">
        <w:t> Решение задач по химическим уравнениям при условии, что одно из реагирующих веществ дано в избытке.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7. Альдегиды, кетоны. 3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 1. </w:t>
      </w:r>
      <w:r w:rsidRPr="00CC68F7">
        <w:t xml:space="preserve">Взаимодействие </w:t>
      </w:r>
      <w:proofErr w:type="spellStart"/>
      <w:r w:rsidRPr="00CC68F7">
        <w:t>этаналя</w:t>
      </w:r>
      <w:proofErr w:type="spellEnd"/>
      <w:r w:rsidRPr="00CC68F7">
        <w:t xml:space="preserve"> с аммиачным раствором оксида серебра и гидроксидом меди. 2. Растворение в ацетоне различных органических веществ.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 1.</w:t>
      </w:r>
      <w:r w:rsidRPr="00CC68F7">
        <w:t xml:space="preserve"> Получение </w:t>
      </w:r>
      <w:proofErr w:type="spellStart"/>
      <w:r w:rsidRPr="00CC68F7">
        <w:t>этаналя</w:t>
      </w:r>
      <w:proofErr w:type="spellEnd"/>
      <w:r w:rsidRPr="00CC68F7">
        <w:t xml:space="preserve"> окислением этанола. 2. Окисление </w:t>
      </w:r>
      <w:proofErr w:type="spellStart"/>
      <w:r w:rsidRPr="00CC68F7">
        <w:t>этаналя</w:t>
      </w:r>
      <w:proofErr w:type="spellEnd"/>
      <w:r w:rsidRPr="00CC68F7">
        <w:t xml:space="preserve"> аммиачным раствором оксида серебра и гидроксидом меди.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8. Карбоновые кислоты. 7 часов.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 1. </w:t>
      </w:r>
      <w:r w:rsidRPr="00CC68F7">
        <w:t>Отношение олеиновой кислоты к раствору перманганата калия.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lastRenderedPageBreak/>
        <w:t>Лабораторные опыты.</w:t>
      </w:r>
      <w:r w:rsidRPr="00CC68F7">
        <w:t> 1. Получение уксусной кислоты из соли, опыты с ней.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Практическая работа.</w:t>
      </w:r>
      <w:r w:rsidRPr="00CC68F7">
        <w:rPr>
          <w:i/>
          <w:iCs/>
        </w:rPr>
        <w:t> 1. Получение и свойства карбоновых кислот. 2. Решение экспериментальных задач на распознавание органических веществ.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9. Сложные эфиры. Жиры. 3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Сложные эфиры: свойства, получение, применение. </w:t>
      </w:r>
      <w:proofErr w:type="spellStart"/>
      <w:r w:rsidRPr="00CC68F7">
        <w:t>иры</w:t>
      </w:r>
      <w:proofErr w:type="spellEnd"/>
      <w:r w:rsidRPr="00CC68F7">
        <w:t>, строение жиров. Жиры в природе. Свойства.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Моющие средства. Правила безопасного обращения со средствами бытовой химии.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> 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10. Углеводы. 7 часов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</w:t>
      </w:r>
      <w:proofErr w:type="spellStart"/>
      <w:r w:rsidRPr="00CC68F7">
        <w:t>ахароза</w:t>
      </w:r>
      <w:proofErr w:type="spellEnd"/>
      <w:r w:rsidRPr="00CC68F7">
        <w:t>. Строение молекулы. Свойства,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</w:t>
      </w:r>
      <w:r w:rsidRPr="00CC68F7">
        <w:t xml:space="preserve"> 1.Взаимодействие раствора глюкозы с гидроксидом меди (II). 2.Взаимодействие глюкозы с аммиачным раствором оксида серебра. 3.Взаимодействие сахарозы с гидроксидом кальция. 4.Взаимодействие крахмала с </w:t>
      </w:r>
      <w:proofErr w:type="spellStart"/>
      <w:r w:rsidRPr="00CC68F7">
        <w:t>иодом</w:t>
      </w:r>
      <w:proofErr w:type="spellEnd"/>
      <w:r w:rsidRPr="00CC68F7">
        <w:t>, гидролиз крахмала. 5.Ознакомление с образцами природных и искусственных волокон.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Практическая работа.</w:t>
      </w:r>
      <w:r w:rsidRPr="00CC68F7">
        <w:rPr>
          <w:i/>
          <w:iCs/>
        </w:rPr>
        <w:t> Решение экспериментальных задач на получение и распознавание органических веществ.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Азотсодержащие органические соединения (7 часов)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11. Амины и аминокислоты. 3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Аминокислоты. Изомерия и номенклатура. Свойства. Аминокислоты как амфотерные органические соединения. Применение.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Генетическая связь аминокислот с другими классами органических соединений.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Тема 12. Белки. 4 часа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Белки – природные полимеры. Состав и строение. Физические и химические свойства. Превращения белков в организме. Успехи в изучении и синтезе белков. </w:t>
      </w:r>
      <w:proofErr w:type="spellStart"/>
      <w:r w:rsidRPr="00CC68F7">
        <w:t>онятие</w:t>
      </w:r>
      <w:proofErr w:type="spellEnd"/>
      <w:r w:rsidRPr="00CC68F7">
        <w:t xml:space="preserve"> об азотсодержащих гетероциклических соединениях. Пиридин. Пиррол. Пиримидиновые и пуриновые основания.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Нуклеиновые кислоты: состав, строение. </w:t>
      </w:r>
      <w:proofErr w:type="spellStart"/>
      <w:r w:rsidRPr="00CC68F7">
        <w:t>имия</w:t>
      </w:r>
      <w:proofErr w:type="spellEnd"/>
      <w:r w:rsidRPr="00CC68F7">
        <w:t xml:space="preserve"> и здоровье человека. Лекарства. Проблемы, связанные с применением лекарственных препаратов.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 1. </w:t>
      </w:r>
      <w:r w:rsidRPr="00CC68F7">
        <w:t>Окраска ткани анилиновым красителем. 2. Доказательства наличия функциональных групп в растворах аминокислот.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Лабораторные опыты. 1.</w:t>
      </w:r>
      <w:r w:rsidRPr="00CC68F7">
        <w:t> Растворение и осаждение белков. 2. Денатурация белков. 3. Цветные реакции белков.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Высокомолекулярные соединени</w:t>
      </w:r>
      <w:r w:rsidR="00C60214">
        <w:rPr>
          <w:b/>
          <w:bCs/>
        </w:rPr>
        <w:t>я (5 ч.</w:t>
      </w:r>
      <w:r w:rsidRPr="00CC68F7">
        <w:rPr>
          <w:b/>
          <w:bCs/>
        </w:rPr>
        <w:t>)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</w:t>
      </w:r>
      <w:r w:rsidR="00C60214">
        <w:rPr>
          <w:b/>
          <w:bCs/>
        </w:rPr>
        <w:t>ма 13. Синтетические полимеры (5 часов</w:t>
      </w:r>
      <w:r w:rsidRPr="00CC68F7">
        <w:rPr>
          <w:b/>
          <w:bCs/>
        </w:rPr>
        <w:t>)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 xml:space="preserve">Понятие о высокомолекулярных соединениях. Строение молекул. Стереорегулярное и </w:t>
      </w:r>
      <w:proofErr w:type="spellStart"/>
      <w:r w:rsidRPr="00CC68F7">
        <w:t>стереонерегулярное</w:t>
      </w:r>
      <w:proofErr w:type="spellEnd"/>
      <w:r w:rsidRPr="00CC68F7">
        <w:t xml:space="preserve"> строение. Основные методы синтеза полимеров. Классификация пластмасс. Термопластичные полимеры. Полиэтилен. Полипропилен. </w:t>
      </w:r>
      <w:proofErr w:type="spellStart"/>
      <w:r w:rsidRPr="00CC68F7">
        <w:t>Термопластичность</w:t>
      </w:r>
      <w:proofErr w:type="spellEnd"/>
      <w:r w:rsidRPr="00CC68F7">
        <w:t xml:space="preserve">. </w:t>
      </w:r>
      <w:proofErr w:type="spellStart"/>
      <w:r w:rsidRPr="00CC68F7">
        <w:t>Термореактивность</w:t>
      </w:r>
      <w:proofErr w:type="spellEnd"/>
      <w:r w:rsidRPr="00CC68F7">
        <w:t xml:space="preserve">. </w:t>
      </w:r>
      <w:proofErr w:type="spellStart"/>
      <w:r w:rsidRPr="00CC68F7">
        <w:t>интетические</w:t>
      </w:r>
      <w:proofErr w:type="spellEnd"/>
      <w:r w:rsidRPr="00CC68F7">
        <w:t xml:space="preserve"> каучуки. Строение, свойства, получение и применение. </w:t>
      </w:r>
      <w:proofErr w:type="spellStart"/>
      <w:r w:rsidRPr="00CC68F7">
        <w:t>интетические</w:t>
      </w:r>
      <w:proofErr w:type="spellEnd"/>
      <w:r w:rsidRPr="00CC68F7">
        <w:t xml:space="preserve"> волокна. Капрон. Лавсан.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t>Обобщение знаний по курсу органической химии. Органическая химия, человек и природа.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Демонстрации. </w:t>
      </w:r>
      <w:r w:rsidRPr="00CC68F7">
        <w:t>Ознакомление с образцами природных и искусственных волокон, каучуков.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lastRenderedPageBreak/>
        <w:t>Лабораторные опыты.</w:t>
      </w:r>
      <w:r w:rsidRPr="00CC68F7">
        <w:t> 1. Изучение свойств термопластичных полимеров. 2. Изучение свойств синтетических волокон.</w:t>
      </w:r>
    </w:p>
    <w:p w:rsidR="00EB727E" w:rsidRPr="00CC68F7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Практическая работа.</w:t>
      </w:r>
      <w:r w:rsidRPr="00CC68F7">
        <w:rPr>
          <w:i/>
          <w:iCs/>
        </w:rPr>
        <w:t> </w:t>
      </w:r>
      <w:r w:rsidRPr="00CC68F7">
        <w:t>Распознавание пластмасс и волокон.</w:t>
      </w:r>
    </w:p>
    <w:p w:rsidR="00EB727E" w:rsidRDefault="00EB727E" w:rsidP="00EB727E">
      <w:pPr>
        <w:pStyle w:val="a3"/>
        <w:spacing w:before="0" w:beforeAutospacing="0" w:after="0" w:afterAutospacing="0" w:line="294" w:lineRule="atLeast"/>
      </w:pPr>
      <w:r w:rsidRPr="00CC68F7">
        <w:rPr>
          <w:b/>
          <w:bCs/>
        </w:rPr>
        <w:t>Расчетные задачи.</w:t>
      </w:r>
      <w:r w:rsidRPr="00CC68F7">
        <w:t> Решение расчетных задач на определение массовой или объемной доли выхода продукта реакции от теоретически возможного.</w:t>
      </w:r>
    </w:p>
    <w:p w:rsidR="00C60214" w:rsidRDefault="00C60214" w:rsidP="00EB727E">
      <w:pPr>
        <w:pStyle w:val="a3"/>
        <w:spacing w:before="0" w:beforeAutospacing="0" w:after="0" w:afterAutospacing="0" w:line="294" w:lineRule="atLeast"/>
      </w:pPr>
    </w:p>
    <w:p w:rsidR="00C60214" w:rsidRPr="00CC68F7" w:rsidRDefault="00C60214" w:rsidP="00C60214">
      <w:pPr>
        <w:pStyle w:val="a3"/>
        <w:spacing w:before="0" w:beforeAutospacing="0" w:after="0" w:afterAutospacing="0" w:line="294" w:lineRule="atLeast"/>
        <w:jc w:val="center"/>
      </w:pPr>
      <w:r w:rsidRPr="00CC68F7">
        <w:rPr>
          <w:b/>
          <w:bCs/>
        </w:rPr>
        <w:t>Те</w:t>
      </w:r>
      <w:r>
        <w:rPr>
          <w:b/>
          <w:bCs/>
        </w:rPr>
        <w:t xml:space="preserve">ма 14. Химия и </w:t>
      </w:r>
      <w:proofErr w:type="gramStart"/>
      <w:r>
        <w:rPr>
          <w:b/>
          <w:bCs/>
        </w:rPr>
        <w:t>жизнь  (</w:t>
      </w:r>
      <w:proofErr w:type="gramEnd"/>
      <w:r>
        <w:rPr>
          <w:b/>
          <w:bCs/>
        </w:rPr>
        <w:t>1 час</w:t>
      </w:r>
      <w:r w:rsidRPr="00CC68F7">
        <w:rPr>
          <w:b/>
          <w:bCs/>
        </w:rPr>
        <w:t>)</w:t>
      </w:r>
    </w:p>
    <w:p w:rsidR="00C60214" w:rsidRPr="00CC68F7" w:rsidRDefault="00C60214" w:rsidP="00EB727E">
      <w:pPr>
        <w:pStyle w:val="a3"/>
        <w:spacing w:before="0" w:beforeAutospacing="0" w:after="0" w:afterAutospacing="0" w:line="294" w:lineRule="atLeast"/>
      </w:pPr>
    </w:p>
    <w:p w:rsidR="00EB727E" w:rsidRPr="00CC68F7" w:rsidRDefault="00EB727E" w:rsidP="00EB727E">
      <w:pPr>
        <w:pStyle w:val="a3"/>
        <w:spacing w:before="0" w:beforeAutospacing="0" w:after="0" w:afterAutospacing="0"/>
        <w:jc w:val="center"/>
      </w:pPr>
    </w:p>
    <w:p w:rsidR="00CC68F7" w:rsidRPr="00CC68F7" w:rsidRDefault="00CC68F7" w:rsidP="00EB727E">
      <w:pPr>
        <w:pStyle w:val="a3"/>
        <w:spacing w:before="0" w:beforeAutospacing="0" w:after="0" w:afterAutospacing="0"/>
        <w:jc w:val="center"/>
      </w:pPr>
    </w:p>
    <w:p w:rsidR="00CC68F7" w:rsidRPr="00CC68F7" w:rsidRDefault="00CC68F7" w:rsidP="00EB727E">
      <w:pPr>
        <w:pStyle w:val="a3"/>
        <w:spacing w:before="0" w:beforeAutospacing="0" w:after="0" w:afterAutospacing="0"/>
        <w:jc w:val="center"/>
      </w:pPr>
    </w:p>
    <w:p w:rsidR="00CC68F7" w:rsidRPr="006F3600" w:rsidRDefault="00CC68F7" w:rsidP="00EB72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F3600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52"/>
        <w:tblW w:w="95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644"/>
        <w:gridCol w:w="1618"/>
        <w:gridCol w:w="1701"/>
        <w:gridCol w:w="2172"/>
      </w:tblGrid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контрольных работ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1« Теоретические</w:t>
            </w:r>
            <w:proofErr w:type="gramEnd"/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основы органической химии»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1C62DB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№2 « Предельные углеводороды (</w:t>
            </w:r>
            <w:proofErr w:type="spellStart"/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3« Непредельные углеводороды»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« Ароматические углеводороды (арены)»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 «Природные источники углеводородов»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1C62DB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 «Спирты и фенолы»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1C62DB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 « Альдегиды и кетоны»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8« Карбоновые кислоты »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 «Сложные эфиры. Жиры»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 «Углеводы»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6F3600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 «Амины и аминокислоты»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 «Белки»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13 «Синтетические полимеры»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6F3600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727E" w:rsidRPr="00CC68F7" w:rsidTr="00EB727E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C60214" w:rsidP="00C6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14 «Химия и жизнь»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27E" w:rsidRPr="00CC68F7" w:rsidRDefault="00EB727E" w:rsidP="00E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727E" w:rsidRDefault="00EB727E"/>
    <w:sectPr w:rsidR="00EB727E" w:rsidSect="00F26F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815"/>
    <w:multiLevelType w:val="multilevel"/>
    <w:tmpl w:val="118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B4208"/>
    <w:multiLevelType w:val="multilevel"/>
    <w:tmpl w:val="EA8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3024E"/>
    <w:multiLevelType w:val="multilevel"/>
    <w:tmpl w:val="242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5258F"/>
    <w:multiLevelType w:val="multilevel"/>
    <w:tmpl w:val="3FF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337E2"/>
    <w:multiLevelType w:val="multilevel"/>
    <w:tmpl w:val="547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3134"/>
    <w:multiLevelType w:val="multilevel"/>
    <w:tmpl w:val="8F8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7E"/>
    <w:rsid w:val="001C62DB"/>
    <w:rsid w:val="0027213A"/>
    <w:rsid w:val="003049C3"/>
    <w:rsid w:val="005767D3"/>
    <w:rsid w:val="006F3600"/>
    <w:rsid w:val="00897F18"/>
    <w:rsid w:val="00B57B1D"/>
    <w:rsid w:val="00C60214"/>
    <w:rsid w:val="00CC68F7"/>
    <w:rsid w:val="00E55822"/>
    <w:rsid w:val="00EA370E"/>
    <w:rsid w:val="00EB727E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697"/>
  <w15:docId w15:val="{39753EE4-B906-41BB-B149-D3B02C7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DC29-89B1-457F-BC1E-49DA96E5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dcterms:created xsi:type="dcterms:W3CDTF">2019-10-06T18:34:00Z</dcterms:created>
  <dcterms:modified xsi:type="dcterms:W3CDTF">2021-05-11T07:36:00Z</dcterms:modified>
</cp:coreProperties>
</file>