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32B" w:rsidRDefault="00AA332B" w:rsidP="00AA332B">
      <w:pPr>
        <w:spacing w:line="240" w:lineRule="auto"/>
        <w:ind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332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60293" cy="893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54" cy="89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2B" w:rsidRDefault="000C3530" w:rsidP="00AA332B">
      <w:pPr>
        <w:spacing w:line="240" w:lineRule="auto"/>
        <w:ind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8C3768"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</w:p>
    <w:p w:rsidR="000C3530" w:rsidRPr="000C3530" w:rsidRDefault="000C3530" w:rsidP="000C353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530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0C3530" w:rsidRPr="000C3530" w:rsidRDefault="000C3530" w:rsidP="000C35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hAnsi="Times New Roman" w:cs="Times New Roman"/>
          <w:b/>
          <w:sz w:val="28"/>
          <w:szCs w:val="28"/>
        </w:rPr>
        <w:tab/>
        <w:t>Перечень нормативных документов, используемых для составления рабочей программы:</w:t>
      </w:r>
    </w:p>
    <w:p w:rsidR="000C3530" w:rsidRPr="000C3530" w:rsidRDefault="000C3530" w:rsidP="000C35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химии для основной школы составлена на основе: </w:t>
      </w:r>
    </w:p>
    <w:p w:rsidR="000C3530" w:rsidRPr="000C3530" w:rsidRDefault="000C3530" w:rsidP="000C35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Фундаментального ядра содержания общего образования и в соответствии с Государственным стандартом общего образования (приказ Министерства образования и науки Российской Федерации от 17.12.2010 г. № </w:t>
      </w:r>
      <w:r w:rsidRPr="000C353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1897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29 декабря 2012 года, №273 (Федеральный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 «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образовании в РФ»);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поколения. В ней также учитываются идеи развития и формирования универсальных учебных действий для основного общего образования.</w:t>
      </w:r>
    </w:p>
    <w:p w:rsidR="000C3530" w:rsidRPr="000C3530" w:rsidRDefault="000C3530" w:rsidP="000C353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Главного Государственного санитарного врача Российской Федерации «Об утверждении СанПин 2.4.2821-10 «Санитарно-эпидемиологические требования к условиям и организации обучения в </w:t>
      </w:r>
      <w:r w:rsidRPr="000C35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общеобразовательных учреждениях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 29.12.2010 №189;</w:t>
      </w:r>
    </w:p>
    <w:p w:rsidR="000C3530" w:rsidRPr="000C3530" w:rsidRDefault="000C3530" w:rsidP="000C353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Приказа Минобрнауки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0C3530" w:rsidRPr="000C3530" w:rsidRDefault="000C3530" w:rsidP="000C353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плана МБОУ Порт-</w:t>
      </w:r>
      <w:proofErr w:type="spell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Катонвской</w:t>
      </w:r>
      <w:proofErr w:type="spell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0C3530">
        <w:rPr>
          <w:rFonts w:ascii="Times New Roman" w:hAnsi="Times New Roman" w:cs="Times New Roman"/>
          <w:sz w:val="28"/>
          <w:szCs w:val="28"/>
        </w:rPr>
        <w:t xml:space="preserve"> </w:t>
      </w:r>
      <w:r w:rsidR="007509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</w:t>
      </w:r>
      <w:r w:rsidR="00750924" w:rsidRPr="0075092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750924">
        <w:rPr>
          <w:rFonts w:ascii="Times New Roman" w:eastAsia="Times New Roman" w:hAnsi="Times New Roman" w:cs="Times New Roman"/>
          <w:sz w:val="28"/>
          <w:szCs w:val="28"/>
          <w:lang w:eastAsia="ru-RU"/>
        </w:rPr>
        <w:t>-2021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уч. год;</w:t>
      </w:r>
    </w:p>
    <w:p w:rsidR="000C3530" w:rsidRPr="000C3530" w:rsidRDefault="000C3530" w:rsidP="000C353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о рабочей программе, разработанного в </w:t>
      </w:r>
      <w:r w:rsidRPr="000C3530">
        <w:rPr>
          <w:rFonts w:ascii="Times New Roman" w:hAnsi="Times New Roman" w:cs="Times New Roman"/>
          <w:sz w:val="28"/>
          <w:szCs w:val="28"/>
        </w:rPr>
        <w:t>МБОУ Порт-Катоновской СОШ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образовательного учреждения </w:t>
      </w:r>
      <w:r w:rsidRPr="000C3530">
        <w:rPr>
          <w:rFonts w:ascii="Times New Roman" w:hAnsi="Times New Roman" w:cs="Times New Roman"/>
          <w:sz w:val="28"/>
          <w:szCs w:val="28"/>
        </w:rPr>
        <w:t>МБОУ Порт-Катоновской СОШ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основу рабочей программы взята </w:t>
      </w:r>
      <w:proofErr w:type="gramStart"/>
      <w:r w:rsidRPr="000C35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программа  курса</w:t>
      </w:r>
      <w:proofErr w:type="gramEnd"/>
      <w:r w:rsidRPr="000C35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химии для  8-9 классов общеобразовательных учреждений,  опубликованная из</w:t>
      </w:r>
      <w:r w:rsidR="000819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дательством «Просвещение» в 2016</w:t>
      </w:r>
      <w:r w:rsidRPr="000C35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году (Сборник программ курса химии к учебникам химии авторов </w:t>
      </w:r>
      <w:proofErr w:type="spellStart"/>
      <w:r w:rsidRPr="000C35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Г.Е.Рудзитиса</w:t>
      </w:r>
      <w:proofErr w:type="spellEnd"/>
      <w:r w:rsidRPr="000C35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0C35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Ф.Г.Фельдмана</w:t>
      </w:r>
      <w:proofErr w:type="spellEnd"/>
      <w:r w:rsidRPr="000C35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для 8-9 классов).</w:t>
      </w:r>
    </w:p>
    <w:p w:rsidR="000C3530" w:rsidRPr="000C3530" w:rsidRDefault="000C3530" w:rsidP="000C3530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0C3530" w:rsidRPr="000C3530" w:rsidRDefault="000C3530" w:rsidP="000C353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530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C3530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C3530">
        <w:rPr>
          <w:rFonts w:ascii="Times New Roman" w:hAnsi="Times New Roman" w:cs="Times New Roman"/>
          <w:b/>
          <w:sz w:val="28"/>
          <w:szCs w:val="28"/>
        </w:rPr>
        <w:t xml:space="preserve">Цели обучения: </w:t>
      </w:r>
    </w:p>
    <w:p w:rsidR="000C3530" w:rsidRPr="000C3530" w:rsidRDefault="000C3530" w:rsidP="000C35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</w:t>
      </w:r>
      <w:r w:rsidRPr="000C35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цели 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химии направлены:</w:t>
      </w:r>
    </w:p>
    <w:p w:rsidR="000C3530" w:rsidRPr="000C3530" w:rsidRDefault="000C3530" w:rsidP="000C3530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освоение важнейших знаний 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основных понятиях и законах химии, химической символике;</w:t>
      </w:r>
    </w:p>
    <w:p w:rsidR="000C3530" w:rsidRPr="000C3530" w:rsidRDefault="000C3530" w:rsidP="000C3530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овладение умениями 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0C3530" w:rsidRPr="000C3530" w:rsidRDefault="000C3530" w:rsidP="000C3530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развитие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0C3530" w:rsidRPr="000C3530" w:rsidRDefault="000C3530" w:rsidP="000C3530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</w:t>
      </w: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воспитание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к химии как к одному из фундаментальных компонентов естествознания и элементу общечеловеческой культуры;</w:t>
      </w:r>
    </w:p>
    <w:p w:rsidR="000C3530" w:rsidRPr="000C3530" w:rsidRDefault="000C3530" w:rsidP="000C3530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применение полученных знании и умений 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окружающее среде.</w:t>
      </w:r>
    </w:p>
    <w:p w:rsidR="000C3530" w:rsidRPr="000C3530" w:rsidRDefault="000C3530" w:rsidP="000C353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530" w:rsidRPr="000C3530" w:rsidRDefault="000C3530" w:rsidP="000C35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Задачи обучения.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важнейших </w:t>
      </w:r>
      <w:r w:rsidRPr="000C3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основного общего образования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 их достижения, использовать приобретенный в школе опыт в реальной жизни, за рамками учебного процесса.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3530">
        <w:rPr>
          <w:rFonts w:ascii="Times New Roman" w:eastAsia="Calibri" w:hAnsi="Times New Roman" w:cs="Times New Roman"/>
          <w:sz w:val="28"/>
          <w:szCs w:val="28"/>
        </w:rPr>
        <w:t>Химия как учебный предмет вносит существенный вклад в воспитание и развитие обучающихся; она призвана вооружить их основами химических знаний, необходимых для повседневной жизни, заложить фундамент для дальнейшего совершенствования этих знаний, а также способствовать безопасному поведению в окружающей среде и бережному отношению к ней. Развитие познавательных интересов в процессе самостоятельного приобретения химических знаний и использование различных источников информации, в том числе компьютерных.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3530">
        <w:rPr>
          <w:rFonts w:ascii="Times New Roman" w:eastAsia="Calibri" w:hAnsi="Times New Roman" w:cs="Times New Roman"/>
          <w:sz w:val="28"/>
          <w:szCs w:val="28"/>
        </w:rPr>
        <w:t>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среде.</w:t>
      </w:r>
    </w:p>
    <w:p w:rsidR="000C3530" w:rsidRPr="000C3530" w:rsidRDefault="000C3530" w:rsidP="000C35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530" w:rsidRPr="000C3530" w:rsidRDefault="000C3530" w:rsidP="000C35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C3530">
        <w:rPr>
          <w:rFonts w:ascii="Times New Roman" w:hAnsi="Times New Roman" w:cs="Times New Roman"/>
          <w:b/>
          <w:sz w:val="28"/>
          <w:szCs w:val="28"/>
        </w:rPr>
        <w:t>Место  предмета</w:t>
      </w:r>
      <w:proofErr w:type="gramEnd"/>
      <w:r w:rsidRPr="000C3530">
        <w:rPr>
          <w:rFonts w:ascii="Times New Roman" w:hAnsi="Times New Roman" w:cs="Times New Roman"/>
          <w:b/>
          <w:sz w:val="28"/>
          <w:szCs w:val="28"/>
        </w:rPr>
        <w:t xml:space="preserve">  «Химия»  в учебном плане</w:t>
      </w:r>
    </w:p>
    <w:p w:rsidR="000C3530" w:rsidRPr="000C3530" w:rsidRDefault="000C3530" w:rsidP="000C3530">
      <w:pPr>
        <w:spacing w:after="0" w:line="240" w:lineRule="auto"/>
        <w:ind w:firstLine="709"/>
        <w:contextualSpacing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 соответствии с учебным планом </w:t>
      </w:r>
      <w:r w:rsidRPr="000C3530">
        <w:rPr>
          <w:rFonts w:ascii="Times New Roman" w:hAnsi="Times New Roman" w:cs="Times New Roman"/>
          <w:sz w:val="28"/>
          <w:szCs w:val="28"/>
        </w:rPr>
        <w:t xml:space="preserve">МБОУ Порт-Катоновской СОШ </w:t>
      </w:r>
      <w:r w:rsidR="000819A5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 изучение химии в 9</w:t>
      </w:r>
      <w:r w:rsidRPr="000C353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классе отводится 2 часа в неделю, 68 часов в год</w:t>
      </w:r>
      <w:r w:rsidR="00591958">
        <w:rPr>
          <w:rFonts w:ascii="Times New Roman" w:eastAsia="TimesNewRomanPSMT" w:hAnsi="Times New Roman" w:cs="Times New Roman"/>
          <w:sz w:val="28"/>
          <w:szCs w:val="28"/>
          <w:lang w:eastAsia="ru-RU"/>
        </w:rPr>
        <w:t>.</w:t>
      </w:r>
      <w:r w:rsidRPr="000C3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530" w:rsidRDefault="000C3530" w:rsidP="000C3530">
      <w:pPr>
        <w:shd w:val="clear" w:color="auto" w:fill="FFFFFF"/>
        <w:spacing w:after="0" w:line="240" w:lineRule="auto"/>
        <w:ind w:left="-709"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619A7" w:rsidRDefault="007619A7" w:rsidP="007619A7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В работе с детьми с ограниченными возможностями здоровья  по адаптированной общеобразовательной программе основного общего образования с ЗПР ( ФГОС ООО обучающихся с ОВЗ в. 7.2) применяются специальные методы, приёмы обучения, используется дидактический материал с учётом психофизических особенностей и индивидуальных образовательных возможностей ребёнка в соответствии с требованиями  АООП, Они также участвуют во фронтальной работе вместе с классом, выполняя задания и упражнения, соответствующие их возможностям и развитию. Учитель оказывает индивидуальную помощь в освоении материала. </w:t>
      </w:r>
    </w:p>
    <w:p w:rsidR="007619A7" w:rsidRDefault="007619A7" w:rsidP="007619A7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 Диагностические, проверочные и контрольные работы подбираются учителем индивидуально. Оценивание работ проводится согласно выполненному уровню.</w:t>
      </w:r>
    </w:p>
    <w:p w:rsidR="007619A7" w:rsidRDefault="007619A7" w:rsidP="007619A7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 Домашнее задание обучающиеся с ОВЗ могут </w:t>
      </w:r>
      <w:proofErr w:type="gramStart"/>
      <w:r>
        <w:rPr>
          <w:b/>
          <w:sz w:val="28"/>
          <w:szCs w:val="28"/>
        </w:rPr>
        <w:t>выполнять  частично</w:t>
      </w:r>
      <w:proofErr w:type="gramEnd"/>
      <w:r>
        <w:rPr>
          <w:b/>
          <w:sz w:val="28"/>
          <w:szCs w:val="28"/>
        </w:rPr>
        <w:t xml:space="preserve"> или получать упрощённый вариант.</w:t>
      </w:r>
    </w:p>
    <w:p w:rsidR="007619A7" w:rsidRPr="000C3530" w:rsidRDefault="007619A7" w:rsidP="000C3530">
      <w:pPr>
        <w:shd w:val="clear" w:color="auto" w:fill="FFFFFF"/>
        <w:spacing w:after="0" w:line="240" w:lineRule="auto"/>
        <w:ind w:left="-709"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C3530" w:rsidRPr="000C3530" w:rsidRDefault="000C3530" w:rsidP="00A3099E">
      <w:pPr>
        <w:pStyle w:val="c7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2D7DA1" w:rsidRPr="000C3530" w:rsidRDefault="00A3099E" w:rsidP="00A3099E">
      <w:pPr>
        <w:pStyle w:val="c7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 w:rsidRPr="000C3530">
        <w:rPr>
          <w:rStyle w:val="c5"/>
          <w:b/>
          <w:bCs/>
          <w:color w:val="000000"/>
          <w:sz w:val="28"/>
          <w:szCs w:val="28"/>
        </w:rPr>
        <w:t>Планируемые результаты</w:t>
      </w:r>
    </w:p>
    <w:p w:rsidR="00A3099E" w:rsidRPr="000C3530" w:rsidRDefault="00A3099E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Изучение химии в основной школе дает возможность достичь следующих результатов в направлении</w:t>
      </w:r>
      <w:r w:rsidRPr="000C3530">
        <w:rPr>
          <w:rStyle w:val="c5"/>
          <w:b/>
          <w:bCs/>
          <w:color w:val="000000"/>
          <w:sz w:val="28"/>
          <w:szCs w:val="28"/>
        </w:rPr>
        <w:t> личностного </w:t>
      </w:r>
      <w:r w:rsidRPr="000C3530">
        <w:rPr>
          <w:rStyle w:val="c5"/>
          <w:color w:val="000000"/>
          <w:sz w:val="28"/>
          <w:szCs w:val="28"/>
        </w:rPr>
        <w:t>развития</w:t>
      </w:r>
      <w:r w:rsidRPr="000C3530">
        <w:rPr>
          <w:rStyle w:val="c5"/>
          <w:b/>
          <w:bCs/>
          <w:color w:val="000000"/>
          <w:sz w:val="28"/>
          <w:szCs w:val="28"/>
        </w:rPr>
        <w:t>: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b/>
          <w:bCs/>
          <w:color w:val="000000"/>
          <w:sz w:val="28"/>
          <w:szCs w:val="28"/>
        </w:rPr>
        <w:t>1</w:t>
      </w:r>
      <w:r w:rsidRPr="000C3530">
        <w:rPr>
          <w:rStyle w:val="c5"/>
          <w:color w:val="000000"/>
          <w:sz w:val="28"/>
          <w:szCs w:val="28"/>
        </w:rPr>
        <w:t>. воспитание российской гражданской идентичности: патриотизма, любви и уважения к отечеству, чувства гордости за свою Родину, за российскую химическую науку;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2. 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 современного мира;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3. формированию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 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4. формированию коммуникативной компетентности в образовательной, общественно полезной, учебно- исследовательской, творческой и других видах деятельности;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5. 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6. 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  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7. 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</w:t>
      </w:r>
      <w:proofErr w:type="gramStart"/>
      <w:r w:rsidRPr="000C3530">
        <w:rPr>
          <w:rStyle w:val="c5"/>
          <w:color w:val="000000"/>
          <w:sz w:val="28"/>
          <w:szCs w:val="28"/>
        </w:rPr>
        <w:t>к  окружающей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среде;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8. развитие готовности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проблемные ситуации и оперативно принимать решения в различных продуктивных видах деятельности.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b/>
          <w:bCs/>
          <w:color w:val="000000"/>
          <w:sz w:val="28"/>
          <w:szCs w:val="28"/>
        </w:rPr>
        <w:t>Метапредметными </w:t>
      </w:r>
      <w:proofErr w:type="gramStart"/>
      <w:r w:rsidRPr="000C3530">
        <w:rPr>
          <w:rStyle w:val="c5"/>
          <w:color w:val="000000"/>
          <w:sz w:val="28"/>
          <w:szCs w:val="28"/>
        </w:rPr>
        <w:t>результатами  освоения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основной образовательной программы основного общего образования являются: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1. овладение навыками самостоятельного приобретения новых знаний, организации учебной деятельности, поиска средств ее осуществления;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2. умение планировать пути достижения целей на основе самостоятельного анализа условий и средств их достижения, выделять альтернативные способы </w:t>
      </w:r>
      <w:proofErr w:type="gramStart"/>
      <w:r w:rsidRPr="000C3530">
        <w:rPr>
          <w:rStyle w:val="c5"/>
          <w:color w:val="000000"/>
          <w:sz w:val="28"/>
          <w:szCs w:val="28"/>
        </w:rPr>
        <w:t>достижения  цели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и выбирать наиболее эффективный способ, осуществлять познавательную рефлексию в отношении действий по решению учебных и познавательных задач;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3. умение </w:t>
      </w:r>
      <w:proofErr w:type="gramStart"/>
      <w:r w:rsidRPr="000C3530">
        <w:rPr>
          <w:rStyle w:val="c5"/>
          <w:color w:val="000000"/>
          <w:sz w:val="28"/>
          <w:szCs w:val="28"/>
        </w:rPr>
        <w:t>понимать  проблему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, ставить вопросы, выдвигать гипотезу, давать определения понятиям, классифицировать, структурировать материал, проводить </w:t>
      </w:r>
      <w:r w:rsidRPr="000C3530">
        <w:rPr>
          <w:rStyle w:val="c5"/>
          <w:color w:val="000000"/>
          <w:sz w:val="28"/>
          <w:szCs w:val="28"/>
        </w:rPr>
        <w:lastRenderedPageBreak/>
        <w:t>эксперименты, аргументировать собственную позицию, формулировать выводы и заключения;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4. умение соотносить свои действия с планируемыми результатами, осуществлять контроль своей деятельности в </w:t>
      </w:r>
      <w:proofErr w:type="gramStart"/>
      <w:r w:rsidRPr="000C3530">
        <w:rPr>
          <w:rStyle w:val="c5"/>
          <w:color w:val="000000"/>
          <w:sz w:val="28"/>
          <w:szCs w:val="28"/>
        </w:rPr>
        <w:t>процессе  достижения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результата, определять  способы действий в рамках предложенных условий и требований, корректировать свои действия в соответствии с изменяющейся ситуаций;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5. формирование и развитие компетентности в области использования инструментов и технических средств информационных технологий как </w:t>
      </w:r>
      <w:proofErr w:type="gramStart"/>
      <w:r w:rsidRPr="000C3530">
        <w:rPr>
          <w:rStyle w:val="c5"/>
          <w:color w:val="000000"/>
          <w:sz w:val="28"/>
          <w:szCs w:val="28"/>
        </w:rPr>
        <w:t>инструментальной  основы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развития коммуникативных и познавательных УУД;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6 умение создавать, применять и преобразовывать знаки и символы, модели и схемы для решения учебных познавательных задач;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7. умение извлекать информацию из различных источников, свободно пользоваться справочной литературой, в том числе и на электронных носителях, соблюдать нормы </w:t>
      </w:r>
      <w:proofErr w:type="gramStart"/>
      <w:r w:rsidRPr="000C3530">
        <w:rPr>
          <w:rStyle w:val="c5"/>
          <w:color w:val="000000"/>
          <w:sz w:val="28"/>
          <w:szCs w:val="28"/>
        </w:rPr>
        <w:t>информационной  избирательности</w:t>
      </w:r>
      <w:proofErr w:type="gramEnd"/>
      <w:r w:rsidRPr="000C3530">
        <w:rPr>
          <w:rStyle w:val="c5"/>
          <w:color w:val="000000"/>
          <w:sz w:val="28"/>
          <w:szCs w:val="28"/>
        </w:rPr>
        <w:t>, этики;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8.  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9. умение организовать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10.  умение выполнять познавательные и практические задания, в том числе проектные;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11. умение </w:t>
      </w:r>
      <w:proofErr w:type="gramStart"/>
      <w:r w:rsidRPr="000C3530">
        <w:rPr>
          <w:rStyle w:val="c5"/>
          <w:color w:val="000000"/>
          <w:sz w:val="28"/>
          <w:szCs w:val="28"/>
        </w:rPr>
        <w:t>самостоятельно  и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аргументировано оценивать свои действия и действия одноклассников;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12. умение работать в группе-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корректно отстаивать свою позицию; продуктивно разрешать конфликты.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b/>
          <w:bCs/>
          <w:color w:val="000000"/>
          <w:sz w:val="28"/>
          <w:szCs w:val="28"/>
        </w:rPr>
        <w:t xml:space="preserve">Предметными </w:t>
      </w:r>
      <w:proofErr w:type="gramStart"/>
      <w:r w:rsidRPr="000C3530">
        <w:rPr>
          <w:rStyle w:val="c5"/>
          <w:b/>
          <w:bCs/>
          <w:color w:val="000000"/>
          <w:sz w:val="28"/>
          <w:szCs w:val="28"/>
        </w:rPr>
        <w:t>результатами</w:t>
      </w:r>
      <w:r w:rsidRPr="000C3530">
        <w:rPr>
          <w:rStyle w:val="c5"/>
          <w:color w:val="000000"/>
          <w:sz w:val="28"/>
          <w:szCs w:val="28"/>
        </w:rPr>
        <w:t>  освоения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 Основной образовательной программы   основного общего образования являются: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1. формирование </w:t>
      </w:r>
      <w:proofErr w:type="gramStart"/>
      <w:r w:rsidRPr="000C3530">
        <w:rPr>
          <w:rStyle w:val="c5"/>
          <w:color w:val="000000"/>
          <w:sz w:val="28"/>
          <w:szCs w:val="28"/>
        </w:rPr>
        <w:t>первоначальных  систематизированных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представлений о веществах, их превращения  и практическом применении; овладение понятийным аппаратом и символическим языком химии;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2. 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</w:t>
      </w:r>
      <w:proofErr w:type="gramStart"/>
      <w:r w:rsidRPr="000C3530">
        <w:rPr>
          <w:rStyle w:val="c5"/>
          <w:color w:val="000000"/>
          <w:sz w:val="28"/>
          <w:szCs w:val="28"/>
        </w:rPr>
        <w:t>основы  многих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явлений живой и неживой  природы; углубление представлений о материальном единстве мира;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3. овладение основами химической грамотности; способностью анализировать и объективно оценивать </w:t>
      </w:r>
      <w:proofErr w:type="gramStart"/>
      <w:r w:rsidRPr="000C3530">
        <w:rPr>
          <w:rStyle w:val="c5"/>
          <w:color w:val="000000"/>
          <w:sz w:val="28"/>
          <w:szCs w:val="28"/>
        </w:rPr>
        <w:t>жизненные  ситуации</w:t>
      </w:r>
      <w:proofErr w:type="gramEnd"/>
      <w:r w:rsidRPr="000C3530">
        <w:rPr>
          <w:rStyle w:val="c5"/>
          <w:color w:val="000000"/>
          <w:sz w:val="28"/>
          <w:szCs w:val="28"/>
        </w:rPr>
        <w:t>, связанные с химией, навыками безопасного обращения с веществами, используемыми в повседневной жизни, умением анализировать и планировать экологически безопасное поведение в целях сбережения здоровья и окружающей среды;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4. 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применения веществ от их свойств;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lastRenderedPageBreak/>
        <w:t xml:space="preserve">5. приобретение опыта использования различных методов изучения веществ; наблюдения за их превращениями при проведении несложных химических экспериментов с </w:t>
      </w:r>
      <w:proofErr w:type="gramStart"/>
      <w:r w:rsidRPr="000C3530">
        <w:rPr>
          <w:rStyle w:val="c5"/>
          <w:color w:val="000000"/>
          <w:sz w:val="28"/>
          <w:szCs w:val="28"/>
        </w:rPr>
        <w:t>использованием  лабораторного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оборудования;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6. умение оказывать первую помощь </w:t>
      </w:r>
      <w:proofErr w:type="gramStart"/>
      <w:r w:rsidRPr="000C3530">
        <w:rPr>
          <w:rStyle w:val="c5"/>
          <w:color w:val="000000"/>
          <w:sz w:val="28"/>
          <w:szCs w:val="28"/>
        </w:rPr>
        <w:t>при  отравлениях</w:t>
      </w:r>
      <w:proofErr w:type="gramEnd"/>
      <w:r w:rsidRPr="000C3530">
        <w:rPr>
          <w:rStyle w:val="c5"/>
          <w:color w:val="000000"/>
          <w:sz w:val="28"/>
          <w:szCs w:val="28"/>
        </w:rPr>
        <w:t>, ожогах и других травмах, связанных с веществами и лабораторным оборудованием;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 xml:space="preserve">7. овладение приемами работы с </w:t>
      </w:r>
      <w:proofErr w:type="gramStart"/>
      <w:r w:rsidRPr="000C3530">
        <w:rPr>
          <w:rStyle w:val="c5"/>
          <w:color w:val="000000"/>
          <w:sz w:val="28"/>
          <w:szCs w:val="28"/>
        </w:rPr>
        <w:t>информацией  химического</w:t>
      </w:r>
      <w:proofErr w:type="gramEnd"/>
      <w:r w:rsidRPr="000C3530">
        <w:rPr>
          <w:rStyle w:val="c5"/>
          <w:color w:val="000000"/>
          <w:sz w:val="28"/>
          <w:szCs w:val="28"/>
        </w:rPr>
        <w:t xml:space="preserve"> содержания, представленной в разной форме;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8. 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общего образования;</w:t>
      </w:r>
    </w:p>
    <w:p w:rsidR="002D7DA1" w:rsidRPr="000C3530" w:rsidRDefault="002D7DA1" w:rsidP="002D7D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3530">
        <w:rPr>
          <w:rStyle w:val="c5"/>
          <w:color w:val="000000"/>
          <w:sz w:val="28"/>
          <w:szCs w:val="28"/>
        </w:rPr>
        <w:t>9. формирование представлений о значении химической науки в решении современных экологических проблем, в предотвращении техногенных и экологических катастроф.</w:t>
      </w:r>
    </w:p>
    <w:p w:rsidR="003049C3" w:rsidRPr="000C3530" w:rsidRDefault="003049C3">
      <w:pPr>
        <w:rPr>
          <w:rFonts w:ascii="Times New Roman" w:hAnsi="Times New Roman" w:cs="Times New Roman"/>
          <w:sz w:val="28"/>
          <w:szCs w:val="28"/>
        </w:rPr>
      </w:pPr>
    </w:p>
    <w:p w:rsidR="002D7DA1" w:rsidRPr="000C3530" w:rsidRDefault="002D7DA1">
      <w:pPr>
        <w:rPr>
          <w:rFonts w:ascii="Times New Roman" w:hAnsi="Times New Roman" w:cs="Times New Roman"/>
          <w:sz w:val="28"/>
          <w:szCs w:val="28"/>
        </w:rPr>
      </w:pPr>
    </w:p>
    <w:p w:rsidR="002D7DA1" w:rsidRPr="000C3530" w:rsidRDefault="00A3099E" w:rsidP="00A30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530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530">
        <w:rPr>
          <w:rFonts w:ascii="Times New Roman" w:hAnsi="Times New Roman" w:cs="Times New Roman"/>
          <w:b/>
          <w:sz w:val="28"/>
          <w:szCs w:val="28"/>
        </w:rPr>
        <w:t xml:space="preserve">Повторение курса </w:t>
      </w:r>
      <w:proofErr w:type="gramStart"/>
      <w:r w:rsidRPr="000C3530">
        <w:rPr>
          <w:rFonts w:ascii="Times New Roman" w:hAnsi="Times New Roman" w:cs="Times New Roman"/>
          <w:b/>
          <w:sz w:val="28"/>
          <w:szCs w:val="28"/>
        </w:rPr>
        <w:t>химии  8</w:t>
      </w:r>
      <w:proofErr w:type="gramEnd"/>
      <w:r w:rsidRPr="000C3530">
        <w:rPr>
          <w:rFonts w:ascii="Times New Roman" w:hAnsi="Times New Roman" w:cs="Times New Roman"/>
          <w:b/>
          <w:sz w:val="28"/>
          <w:szCs w:val="28"/>
        </w:rPr>
        <w:t xml:space="preserve"> класса (5 ч).</w:t>
      </w:r>
      <w:r w:rsidRPr="000C3530">
        <w:rPr>
          <w:rFonts w:ascii="Times New Roman" w:hAnsi="Times New Roman" w:cs="Times New Roman"/>
          <w:sz w:val="28"/>
          <w:szCs w:val="28"/>
        </w:rPr>
        <w:t>Периодический закон и периодическая система хим. элементов Д. И. Менделеева в свете строения атомов. Химическая связь. Строение вещества. Основные классы неорганических соединений: их состав, классификация. Основные классы неорганических соединений: их свойства. Расчёты по химическим уравнениям.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>Демонстрации. Таблица «Виды связей». Таблица «Типы кристаллических решеток»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30">
        <w:rPr>
          <w:rFonts w:ascii="Times New Roman" w:hAnsi="Times New Roman" w:cs="Times New Roman"/>
          <w:b/>
          <w:bCs/>
          <w:sz w:val="28"/>
          <w:szCs w:val="28"/>
        </w:rPr>
        <w:t xml:space="preserve">Раздел 1. Многообразие химических реакций (18 ч). 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>Тема 1. Классификация химических реакций (6 ч)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 xml:space="preserve">Классификация химических реакций, реакции соединения, разложения, замещения, обмена. </w:t>
      </w:r>
      <w:proofErr w:type="spellStart"/>
      <w:r w:rsidRPr="000C3530">
        <w:rPr>
          <w:rFonts w:ascii="Times New Roman" w:hAnsi="Times New Roman" w:cs="Times New Roman"/>
          <w:bCs/>
          <w:sz w:val="28"/>
          <w:szCs w:val="28"/>
        </w:rPr>
        <w:t>Окислительно</w:t>
      </w:r>
      <w:proofErr w:type="spellEnd"/>
      <w:r w:rsidRPr="000C3530">
        <w:rPr>
          <w:rFonts w:ascii="Times New Roman" w:hAnsi="Times New Roman" w:cs="Times New Roman"/>
          <w:bCs/>
          <w:sz w:val="28"/>
          <w:szCs w:val="28"/>
        </w:rPr>
        <w:t xml:space="preserve"> - восстановительные реакции. Окислитель, восстановитель, процессы окисления, восстановления. Составление уравнений </w:t>
      </w:r>
      <w:proofErr w:type="spellStart"/>
      <w:r w:rsidRPr="000C3530">
        <w:rPr>
          <w:rFonts w:ascii="Times New Roman" w:hAnsi="Times New Roman" w:cs="Times New Roman"/>
          <w:bCs/>
          <w:sz w:val="28"/>
          <w:szCs w:val="28"/>
        </w:rPr>
        <w:t>окислительно</w:t>
      </w:r>
      <w:proofErr w:type="spellEnd"/>
      <w:r w:rsidRPr="000C3530">
        <w:rPr>
          <w:rFonts w:ascii="Times New Roman" w:hAnsi="Times New Roman" w:cs="Times New Roman"/>
          <w:bCs/>
          <w:sz w:val="28"/>
          <w:szCs w:val="28"/>
        </w:rPr>
        <w:t xml:space="preserve"> - восстановительных </w:t>
      </w:r>
      <w:proofErr w:type="gramStart"/>
      <w:r w:rsidRPr="000C3530">
        <w:rPr>
          <w:rFonts w:ascii="Times New Roman" w:hAnsi="Times New Roman" w:cs="Times New Roman"/>
          <w:bCs/>
          <w:sz w:val="28"/>
          <w:szCs w:val="28"/>
        </w:rPr>
        <w:t>реакций  с</w:t>
      </w:r>
      <w:proofErr w:type="gramEnd"/>
      <w:r w:rsidRPr="000C3530">
        <w:rPr>
          <w:rFonts w:ascii="Times New Roman" w:hAnsi="Times New Roman" w:cs="Times New Roman"/>
          <w:bCs/>
          <w:sz w:val="28"/>
          <w:szCs w:val="28"/>
        </w:rPr>
        <w:t xml:space="preserve"> помощью метода электронного баланса. 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 xml:space="preserve">Тепловые эффекты химических реакций. Экзотермические и эндотермические реакции. 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C3530">
        <w:rPr>
          <w:rFonts w:ascii="Times New Roman" w:hAnsi="Times New Roman" w:cs="Times New Roman"/>
          <w:bCs/>
          <w:sz w:val="28"/>
          <w:szCs w:val="28"/>
        </w:rPr>
        <w:t>Термохимические  уравнения</w:t>
      </w:r>
      <w:proofErr w:type="gramEnd"/>
      <w:r w:rsidRPr="000C3530">
        <w:rPr>
          <w:rFonts w:ascii="Times New Roman" w:hAnsi="Times New Roman" w:cs="Times New Roman"/>
          <w:bCs/>
          <w:sz w:val="28"/>
          <w:szCs w:val="28"/>
        </w:rPr>
        <w:t>. Скорость химических реакций. Факторы, влияющие на скорость химических реакций. Первоначальные представления о катализе.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0C3530">
        <w:rPr>
          <w:rFonts w:ascii="Times New Roman" w:hAnsi="Times New Roman" w:cs="Times New Roman"/>
          <w:bCs/>
          <w:i/>
          <w:sz w:val="28"/>
          <w:szCs w:val="28"/>
        </w:rPr>
        <w:t>Демонстрации.Демонстрация</w:t>
      </w:r>
      <w:proofErr w:type="spellEnd"/>
      <w:r w:rsidRPr="000C3530">
        <w:rPr>
          <w:rFonts w:ascii="Times New Roman" w:hAnsi="Times New Roman" w:cs="Times New Roman"/>
          <w:bCs/>
          <w:i/>
          <w:sz w:val="28"/>
          <w:szCs w:val="28"/>
        </w:rPr>
        <w:t xml:space="preserve"> опытов, выясняющих зависимость скорости химических реакций от различных факторов.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3530">
        <w:rPr>
          <w:rFonts w:ascii="Times New Roman" w:hAnsi="Times New Roman" w:cs="Times New Roman"/>
          <w:bCs/>
          <w:i/>
          <w:sz w:val="28"/>
          <w:szCs w:val="28"/>
        </w:rPr>
        <w:t>Таблицы «Обратимые реакции», «Химическое равновесие», «Скорость химической реакции».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3530">
        <w:rPr>
          <w:rFonts w:ascii="Times New Roman" w:hAnsi="Times New Roman" w:cs="Times New Roman"/>
          <w:bCs/>
          <w:i/>
          <w:sz w:val="28"/>
          <w:szCs w:val="28"/>
        </w:rPr>
        <w:t>Расчетные задачи. Расчеты по термохимическим уравнениям.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C3530">
        <w:rPr>
          <w:rFonts w:ascii="Times New Roman" w:hAnsi="Times New Roman" w:cs="Times New Roman"/>
          <w:b/>
          <w:bCs/>
          <w:i/>
          <w:sz w:val="28"/>
          <w:szCs w:val="28"/>
        </w:rPr>
        <w:t>Практическая работа №1. Изучение влияния условий проведения химической реакции на её скорость.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 xml:space="preserve">Обратимые реакции. Понятие о химическом равновесии. 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>Тема 2. Электролитическая диссоциация (12 ч)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Химические реакции, идущие в водных растворах. Электролиты и </w:t>
      </w:r>
      <w:proofErr w:type="spellStart"/>
      <w:r w:rsidRPr="000C3530">
        <w:rPr>
          <w:rFonts w:ascii="Times New Roman" w:hAnsi="Times New Roman" w:cs="Times New Roman"/>
          <w:bCs/>
          <w:sz w:val="28"/>
          <w:szCs w:val="28"/>
        </w:rPr>
        <w:t>неэлектролиты</w:t>
      </w:r>
      <w:proofErr w:type="spellEnd"/>
      <w:r w:rsidRPr="000C3530">
        <w:rPr>
          <w:rFonts w:ascii="Times New Roman" w:hAnsi="Times New Roman" w:cs="Times New Roman"/>
          <w:bCs/>
          <w:sz w:val="28"/>
          <w:szCs w:val="28"/>
        </w:rPr>
        <w:t>.  Ионы. Катионы и анионы. Гидратная теория растворов.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 xml:space="preserve">Электролитическая диссоциация кислот, оснований, солей. Слабые и сильные электролиты. Степень диссоциации. Реакции ионного обмена. Условия протекания реакций обмена до конца. Химические свойства основных классов неорганических соединений в свете представлений об электролитической диссоциации и </w:t>
      </w:r>
      <w:proofErr w:type="spellStart"/>
      <w:r w:rsidRPr="000C3530">
        <w:rPr>
          <w:rFonts w:ascii="Times New Roman" w:hAnsi="Times New Roman" w:cs="Times New Roman"/>
          <w:bCs/>
          <w:sz w:val="28"/>
          <w:szCs w:val="28"/>
        </w:rPr>
        <w:t>окислительно</w:t>
      </w:r>
      <w:proofErr w:type="spellEnd"/>
      <w:r w:rsidRPr="000C3530">
        <w:rPr>
          <w:rFonts w:ascii="Times New Roman" w:hAnsi="Times New Roman" w:cs="Times New Roman"/>
          <w:bCs/>
          <w:sz w:val="28"/>
          <w:szCs w:val="28"/>
        </w:rPr>
        <w:t xml:space="preserve"> – восстановительных реакциях.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sz w:val="28"/>
          <w:szCs w:val="28"/>
        </w:rPr>
        <w:t>Понятие о гидролизе солей.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530">
        <w:rPr>
          <w:rFonts w:ascii="Times New Roman" w:hAnsi="Times New Roman" w:cs="Times New Roman"/>
          <w:bCs/>
          <w:i/>
          <w:sz w:val="28"/>
          <w:szCs w:val="28"/>
        </w:rPr>
        <w:t>Расчёты по уравнениям хим. реакций, если одно из веществ дано в избытке.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3530">
        <w:rPr>
          <w:rFonts w:ascii="Times New Roman" w:hAnsi="Times New Roman" w:cs="Times New Roman"/>
          <w:bCs/>
          <w:i/>
          <w:sz w:val="28"/>
          <w:szCs w:val="28"/>
        </w:rPr>
        <w:t>Демонстрации. Испытание растворов веществ на электрическую проводимость. Движение ионов в электрическом поле.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3530">
        <w:rPr>
          <w:rFonts w:ascii="Times New Roman" w:hAnsi="Times New Roman" w:cs="Times New Roman"/>
          <w:bCs/>
          <w:i/>
          <w:sz w:val="28"/>
          <w:szCs w:val="28"/>
        </w:rPr>
        <w:t>Лабораторные опыты. Реакции обмена между растворами электролитов.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C3530">
        <w:rPr>
          <w:rFonts w:ascii="Times New Roman" w:hAnsi="Times New Roman" w:cs="Times New Roman"/>
          <w:b/>
          <w:bCs/>
          <w:i/>
          <w:sz w:val="28"/>
          <w:szCs w:val="28"/>
        </w:rPr>
        <w:t>Практическая работа №2. Решение экспериментальных задач по теме «Свойства кислот, оснований и солей как электролитов».</w:t>
      </w:r>
    </w:p>
    <w:p w:rsidR="002D7DA1" w:rsidRPr="000C3530" w:rsidRDefault="002D7DA1" w:rsidP="002D7DA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530">
        <w:rPr>
          <w:rFonts w:ascii="Times New Roman" w:hAnsi="Times New Roman" w:cs="Times New Roman"/>
          <w:b/>
          <w:bCs/>
          <w:i/>
          <w:sz w:val="28"/>
          <w:szCs w:val="28"/>
        </w:rPr>
        <w:t>Контрольная работа № 1 по темам «Классификация химических реакций» и «Электролитическая диссоциация».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Многообразие веществ</w:t>
      </w:r>
      <w:r w:rsidR="00750924" w:rsidRPr="00D42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(38 </w:t>
      </w:r>
      <w:r w:rsidR="00750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Pr="000C3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50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D7DA1" w:rsidRPr="00591958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 Галогены (4 ч)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Неметаллы. Галогены. Положение в периодической системе химических элементов, строение их атомов. Нахождение в природе.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Физические и химические свойства галогенов. Получение и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 галогенов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. Хлор. Физические и химические свойства хлора. Применение хлора.  Хлороводород. Физические свойства. Получение. Соляная кислота и ее соли. Качественная реакция на хлорид – ионы. Распознавание хлоридов, бромидов, иодидов.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Демонстрации. Физические свойства галогенов. Получение хлороводорода и растворение его в воде.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Лабораторные опыты. Распознавание соляной кислоты, хлори</w:t>
      </w: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  <w:t>дов, бромидов, иодидов и йода.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Практическая работа № 3. Получение соляной кислоты и изучение её свойств.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DA1" w:rsidRPr="00591958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 Кислород и сера (6 ч)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Кислород и сера.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 в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периодической системе химических элементов, строение их атомов. Сера. Аллотропия серы. Физические и химические свойства. Нахождение в природе. Применение серы. Сероводород. Сероводородная кислота и ее соли.  Качественная реакция на сульфид- ионы. Оксид серы (</w:t>
      </w:r>
      <w:r w:rsidRPr="000C35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Серная кислота. Химические свойства разбавленной и концентрированной серной кислоты. Качественная реакция на сульфат- ионы. Химические реакции, лежащие в основе получения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серной  кислоты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промышленности. Применение серной кислоты.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Демонстрации. Аллотропия кислорода и серы. Знакомство с образцами природных сульфидов, сульфатов.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Лабораторные опыты. Распознавание сульфид-, сульфит- и сульфат-ионов в растворе 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работа. Решение экспериментальных задач по теме «Кислород и сера».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DA1" w:rsidRPr="00591958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5. Азот и фосфор (9 ч) 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Азот и фосфор. Положение в периодической системе химических элементов, строение их атомов. Азот, физические и химические свойства, получение и применение. Круговорот азота в природе. Аммиак. Физические и химические свойства, получение, применение. Соли аммония. Азотная кислота и ее свойства. Окислительные свойства азотной кислоты. Получение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азотной  кислоты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лаборатории. Химические реакции, лежащие в основе получения азотной кислоты в промышленности. Применение. Соли. Азотные удобрения.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Фосфор. Аллотропия. Физические и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 свойства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Оксид фосфора (</w:t>
      </w:r>
      <w:r w:rsidRPr="000C35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). Фосфорная кислота, ее соли и удобрения.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Демонстрации. Получение аммиака и его растворение в воде. Ознакомление с образцами природных нитратов, фосфатов.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Лабораторные опыты. Взаимодействие солей аммония со щелочами. Ознакомление с азотными и фосфорными удобрениями.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Практическая работа №5. Получение аммиака и изучение его свойств.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Решение задач на определение массовой (объёмной) доли выхода продукта реакции от теоретически возможного.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DA1" w:rsidRPr="00591958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 Углерод и кремний (8 ч)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Углерод и кремний. Положение в периодической системе, строение атомов. Углерод. Аллотропия. Физические и химические свойства углерода. Адсорбция. Угарный газ. Углекислый газ. Угольная кислота и ее соли. Качественная реакция на карбонат – ионы. Круговорот в природе.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Кремний. Оксид кремния (</w:t>
      </w:r>
      <w:r w:rsidRPr="000C35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). Кремниевая кислота и ее соли.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Стекло. Цемент.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Демонстрации. Кристаллические решетки алмаза и графита. Знакомство с образцами природных карбонатов и силикатов. Ознакомление с различными видами топлива. Ознакомление с видами стекла.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Лабораторные опыты. Ознакомление со свойствами и взаимопревращениями карбонатов и гидрокарбонатов. Качественные реакции на карбонат- и силикат-ионы.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Практическая работа №6. Получение оксида углерода (IV) и изучение его свойств. Распознавание карбонатов.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Решение задач на вычисление массы или объёма продукта реакции по известной массе или объёму исходного вещества, содержащего примеси.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Контрольная работа №2 </w:t>
      </w:r>
      <w:r w:rsidRPr="000C35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теме «Неметаллы».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DA1" w:rsidRPr="00591958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7. Общие свойства металлов (11 ч)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Металлы.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 в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периодической системе, строение атомов. Металлическая связь. Физические свойства. Ряд активности </w:t>
      </w:r>
      <w:proofErr w:type="spell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металлов.свойства</w:t>
      </w:r>
      <w:proofErr w:type="spell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металлов. Общие способы получения. Сплавы металлов.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Щелочные металлы.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 в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периодической системе, строение атомов.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 и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химические свойства.  Применение. Нахождение в природе.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Щелочноземельные металлы.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 в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периодической системе, строение атомов.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 и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химические свойства.  Применение. Нахождение в природе. Магний и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кальций ,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важнейшие соединения. Жесткость воды и способы ее устранения.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Алюминий.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 в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периодической системе, строение атомов.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 и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химические свойства.  Применение. Нахождение в природе. Амфотерность оксида и гидроксида алюминия.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Железо.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 в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периодической системе, строение атомов.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 и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химические свойства.  Применение. Нахождение в природе. Важнейшие соединения железа: оксиды, гидроксиды и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  железа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C35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железа (</w:t>
      </w:r>
      <w:r w:rsidRPr="000C35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Качественная реакция на ионы.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Демонстрации. Знакомство с образцами важнейших солей натрия, калия, природных соединений кальция, рудами железа, соединениями алюминия. Взаимодействие щелочных, щелочноземельных металлов и алюминия с водой. Сжигание железа в кислороде и хлоре.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Лабораторные опыты. Получение гидроксида алюминия и взаимодействие его с кислотами и щелочами. Получение гидроксидов железа(II) и (III) и взаимодействие их с кислотами и щелочами.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Практическая работа №7. Решение экспериментальных задач по теме «Металлы и их соединения».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Контрольная работа №3 по теме «Общие свойства металлов»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Краткий обзор</w:t>
      </w:r>
      <w:r w:rsidR="00591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важнейших органических веществ (7 ч.)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органической химии. Неорганические и органические соединения. Углерод – основа жизни на земле. Особенности строения атома углерода в органических соединениях.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Углеводороды. Предельные углеводороды. Метан, этан, пропан. Структурные формулы углеводородов. Гомологический ряд предельных углеводородов. Гомологи. Физические и химические свойства предельных углеводородов. Реакции горение и замещения. Нахождение в природе. Применение.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Непредельные углеводороды. Этиленовый ряд непредельных углеводородов. Этилен. Физические и химические свойства этилена. </w:t>
      </w:r>
      <w:proofErr w:type="gramStart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  присоединения</w:t>
      </w:r>
      <w:proofErr w:type="gramEnd"/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Качественные реакции. Реакция полимеризации. Полиэтилен. Применение этилена.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Ацетиленовый ряд непредельных углеводородов. Ацетилен. Свойства ацетилена. Применение.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Производные углеводородов. Краткий обзор органических соединений: одноатомные спирты, Многоатомные спирты, карбоновые кислоты, Сложные эфиры, жиры, углеводы, аминокислоты, белки. Роль белков в организме.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высокомолекулярных веществах. Структура полимеров: мономер, полимер, структурное звено, степень полимеризации. Полиэтилен, полипропилен, поливинилхлорид.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Демонстрации. Модели молекул органических соединений, схемы, таблицы.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Горение углеводородов и обнаружение продуктов их горения. 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Образцы нефти и продуктов их переработки. 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Видеоопыты</w:t>
      </w:r>
      <w:proofErr w:type="spellEnd"/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свойствам основных классов веществ.</w:t>
      </w:r>
    </w:p>
    <w:p w:rsidR="002D7DA1" w:rsidRPr="000C3530" w:rsidRDefault="002D7DA1" w:rsidP="002D7DA1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35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Расчетные задачи. Установление простейшей формулы вещества по массовым долям элементов. </w:t>
      </w:r>
    </w:p>
    <w:p w:rsidR="002D7DA1" w:rsidRPr="000C3530" w:rsidRDefault="002D7DA1" w:rsidP="002D7DA1">
      <w:pPr>
        <w:spacing w:after="24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099E" w:rsidRPr="000C3530" w:rsidRDefault="00A3099E" w:rsidP="002D7DA1">
      <w:pPr>
        <w:spacing w:after="24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099E" w:rsidRPr="000C3530" w:rsidRDefault="00A3099E" w:rsidP="002D7DA1">
      <w:pPr>
        <w:spacing w:after="24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DA1" w:rsidRPr="0034146D" w:rsidRDefault="002D7DA1" w:rsidP="002D7DA1">
      <w:pPr>
        <w:spacing w:after="24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ТЕМАТИЧЕСКОЕ ПЛАНИРОВАНИЕ 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11"/>
        <w:gridCol w:w="2460"/>
        <w:gridCol w:w="1617"/>
        <w:gridCol w:w="1825"/>
        <w:gridCol w:w="1891"/>
      </w:tblGrid>
      <w:tr w:rsidR="002D7DA1" w:rsidRPr="0034146D" w:rsidTr="00591958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№/п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рабочей программе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2D7DA1" w:rsidRPr="0034146D" w:rsidTr="00591958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курса </w:t>
            </w:r>
            <w:proofErr w:type="gramStart"/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химии  8</w:t>
            </w:r>
            <w:proofErr w:type="gramEnd"/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7DA1" w:rsidRPr="0034146D" w:rsidTr="00591958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Многообразие химических реакций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D7DA1" w:rsidRPr="0034146D" w:rsidTr="00591958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Многообразие веществ</w:t>
            </w:r>
          </w:p>
          <w:p w:rsidR="002D7DA1" w:rsidRPr="0034146D" w:rsidRDefault="002D7DA1" w:rsidP="002D7DA1">
            <w:pPr>
              <w:pStyle w:val="a3"/>
              <w:numPr>
                <w:ilvl w:val="0"/>
                <w:numId w:val="1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Галогены (4ч.)</w:t>
            </w:r>
          </w:p>
          <w:p w:rsidR="002D7DA1" w:rsidRPr="0034146D" w:rsidRDefault="002D7DA1" w:rsidP="002D7DA1">
            <w:pPr>
              <w:pStyle w:val="a3"/>
              <w:numPr>
                <w:ilvl w:val="0"/>
                <w:numId w:val="1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Кислород и сера (6ч.)</w:t>
            </w:r>
          </w:p>
          <w:p w:rsidR="002D7DA1" w:rsidRPr="0034146D" w:rsidRDefault="002D7DA1" w:rsidP="002D7DA1">
            <w:pPr>
              <w:pStyle w:val="a3"/>
              <w:numPr>
                <w:ilvl w:val="0"/>
                <w:numId w:val="1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и фосфор(9ч.)</w:t>
            </w:r>
          </w:p>
          <w:p w:rsidR="00697601" w:rsidRPr="0034146D" w:rsidRDefault="00697601" w:rsidP="002D7DA1">
            <w:pPr>
              <w:pStyle w:val="a3"/>
              <w:numPr>
                <w:ilvl w:val="0"/>
                <w:numId w:val="1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и кремний (8ч)</w:t>
            </w:r>
          </w:p>
          <w:p w:rsidR="00697601" w:rsidRPr="0034146D" w:rsidRDefault="00697601" w:rsidP="002D7DA1">
            <w:pPr>
              <w:pStyle w:val="a3"/>
              <w:numPr>
                <w:ilvl w:val="0"/>
                <w:numId w:val="1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свойства металлов (11 ч)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2D7DA1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  <w:p w:rsidR="002D7DA1" w:rsidRPr="0034146D" w:rsidRDefault="002D7DA1" w:rsidP="002D7DA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D7DA1" w:rsidRPr="0034146D" w:rsidTr="00591958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обзор важнейших органических веществ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DA1" w:rsidRPr="0034146D" w:rsidRDefault="002D7DA1" w:rsidP="00940A9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2D7DA1" w:rsidRPr="0034146D" w:rsidRDefault="002D7DA1" w:rsidP="002D7DA1">
      <w:pPr>
        <w:spacing w:after="240" w:line="240" w:lineRule="auto"/>
        <w:ind w:left="1345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DA1" w:rsidRPr="0034146D" w:rsidRDefault="002D7DA1">
      <w:pPr>
        <w:rPr>
          <w:rFonts w:ascii="Times New Roman" w:hAnsi="Times New Roman" w:cs="Times New Roman"/>
          <w:sz w:val="28"/>
          <w:szCs w:val="28"/>
        </w:rPr>
      </w:pPr>
    </w:p>
    <w:sectPr w:rsidR="002D7DA1" w:rsidRPr="0034146D" w:rsidSect="000C7DA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01D45"/>
    <w:multiLevelType w:val="hybridMultilevel"/>
    <w:tmpl w:val="514ADE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F2A7A74"/>
    <w:multiLevelType w:val="hybridMultilevel"/>
    <w:tmpl w:val="1CCAE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05DA3"/>
    <w:multiLevelType w:val="hybridMultilevel"/>
    <w:tmpl w:val="122A32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7DA1"/>
    <w:rsid w:val="000819A5"/>
    <w:rsid w:val="000C3530"/>
    <w:rsid w:val="000C6EDF"/>
    <w:rsid w:val="000C7839"/>
    <w:rsid w:val="000C7DA4"/>
    <w:rsid w:val="002D7DA1"/>
    <w:rsid w:val="003049C3"/>
    <w:rsid w:val="00317621"/>
    <w:rsid w:val="0034146D"/>
    <w:rsid w:val="00591958"/>
    <w:rsid w:val="006566A4"/>
    <w:rsid w:val="00697601"/>
    <w:rsid w:val="00750924"/>
    <w:rsid w:val="007619A7"/>
    <w:rsid w:val="00A3099E"/>
    <w:rsid w:val="00AA332B"/>
    <w:rsid w:val="00D422F5"/>
    <w:rsid w:val="00E4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ED877"/>
  <w15:docId w15:val="{7077E8B3-184C-4109-9A7D-10FD595B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7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D7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7DA1"/>
  </w:style>
  <w:style w:type="paragraph" w:styleId="a3">
    <w:name w:val="List Paragraph"/>
    <w:basedOn w:val="a"/>
    <w:uiPriority w:val="34"/>
    <w:qFormat/>
    <w:rsid w:val="002D7D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3259B-1789-4032-BB33-829BAF33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3049</Words>
  <Characters>17382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11</cp:revision>
  <dcterms:created xsi:type="dcterms:W3CDTF">2019-10-06T18:15:00Z</dcterms:created>
  <dcterms:modified xsi:type="dcterms:W3CDTF">2021-05-11T07:35:00Z</dcterms:modified>
</cp:coreProperties>
</file>