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D7" w:rsidRDefault="00C768D7" w:rsidP="00F0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83042" w:rsidRDefault="00283042" w:rsidP="00F0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4A" w:rsidRPr="00283042" w:rsidRDefault="00F01A4A" w:rsidP="00F01A4A">
      <w:pPr>
        <w:autoSpaceDE w:val="0"/>
        <w:autoSpaceDN w:val="0"/>
        <w:adjustRightInd w:val="0"/>
        <w:spacing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 w:rsidRPr="0028304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средних веков,</w:t>
      </w:r>
      <w:r w:rsidRPr="00283042">
        <w:rPr>
          <w:rStyle w:val="FontStyle28"/>
          <w:rFonts w:ascii="Times New Roman" w:hAnsi="Times New Roman" w:cs="Times New Roman"/>
          <w:sz w:val="24"/>
          <w:szCs w:val="24"/>
        </w:rPr>
        <w:t xml:space="preserve"> Истории России с древнейших времен до начала  XVI века</w:t>
      </w:r>
      <w:r w:rsidRPr="00283042">
        <w:rPr>
          <w:rFonts w:ascii="Times New Roman" w:hAnsi="Times New Roman" w:cs="Times New Roman"/>
          <w:color w:val="000000"/>
          <w:sz w:val="24"/>
          <w:szCs w:val="24"/>
        </w:rPr>
        <w:t xml:space="preserve">  в 6 классе составлена в соответствии с требованиями историко-культурного стандарта и ФГОС ООО, Основной образовательной программой и учебным планом МБОУ Порт-Катоновской СОШ,</w:t>
      </w:r>
      <w:r w:rsidRPr="00283042">
        <w:rPr>
          <w:rFonts w:ascii="Times New Roman" w:hAnsi="Times New Roman" w:cs="Times New Roman"/>
          <w:sz w:val="24"/>
          <w:szCs w:val="24"/>
        </w:rPr>
        <w:t xml:space="preserve"> </w:t>
      </w:r>
      <w:r w:rsidR="00283042" w:rsidRPr="00283042">
        <w:rPr>
          <w:rFonts w:ascii="Times New Roman" w:hAnsi="Times New Roman" w:cs="Times New Roman"/>
        </w:rPr>
        <w:t>авторской программой: основного общего образования по  «История России. С древнейших времен до начала XVI века. 6 класс» И.Л. Андреев, Л.М. Ляшенко, И.В. Амосова, И.А. Артасов, И.Н. Фёдоров,– М.: Дрофа, 2018.</w:t>
      </w:r>
      <w:r w:rsidR="00C952E7" w:rsidRPr="00283042">
        <w:rPr>
          <w:rFonts w:ascii="Times New Roman" w:hAnsi="Times New Roman" w:cs="Times New Roman"/>
          <w:sz w:val="24"/>
          <w:szCs w:val="24"/>
        </w:rPr>
        <w:t>и  авторской программой</w:t>
      </w:r>
      <w:r w:rsidRPr="00283042">
        <w:rPr>
          <w:rFonts w:ascii="Times New Roman" w:hAnsi="Times New Roman" w:cs="Times New Roman"/>
          <w:sz w:val="24"/>
          <w:szCs w:val="24"/>
        </w:rPr>
        <w:t xml:space="preserve"> Е.В. Агибалова, Г.М. Донской «Всеобщая история. История Средних веков», М., Просвещение, 2013г. 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2"/>
        <w:gridCol w:w="7959"/>
      </w:tblGrid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959" w:type="dxa"/>
          </w:tcPr>
          <w:p w:rsidR="00C768D7" w:rsidRPr="00945CFC" w:rsidRDefault="00C768D7" w:rsidP="007D3A79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Истрия средних веков.</w:t>
            </w:r>
            <w:r w:rsidRPr="00945CF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68D7" w:rsidRPr="00945CFC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История России с</w:t>
            </w: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древнейших времен до начала </w:t>
            </w:r>
            <w:r w:rsidRPr="00945CFC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 XVI века</w:t>
            </w: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59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8D7" w:rsidRPr="00C64AF5" w:rsidTr="002343B1">
        <w:trPr>
          <w:trHeight w:val="599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959" w:type="dxa"/>
          </w:tcPr>
          <w:p w:rsidR="00283042" w:rsidRPr="00283042" w:rsidRDefault="00283042" w:rsidP="00283042">
            <w:pPr>
              <w:tabs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283042">
              <w:rPr>
                <w:rFonts w:ascii="Times New Roman" w:hAnsi="Times New Roman" w:cs="Times New Roman"/>
              </w:rPr>
              <w:t xml:space="preserve">История России с древнейших времён до </w:t>
            </w:r>
            <w:r w:rsidRPr="00283042">
              <w:rPr>
                <w:rFonts w:ascii="Times New Roman" w:hAnsi="Times New Roman" w:cs="Times New Roman"/>
                <w:lang w:val="en-US"/>
              </w:rPr>
              <w:t>XVI</w:t>
            </w:r>
            <w:r w:rsidRPr="00283042">
              <w:rPr>
                <w:rFonts w:ascii="Times New Roman" w:hAnsi="Times New Roman" w:cs="Times New Roman"/>
              </w:rPr>
              <w:t xml:space="preserve"> в. 6 кл.: учебник/ И.Л. Андреев, И.Н. Фёдоров. – М.: Дрофа, 2020.</w:t>
            </w:r>
          </w:p>
          <w:p w:rsidR="00C768D7" w:rsidRPr="00283042" w:rsidRDefault="00C768D7" w:rsidP="007D3A79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Агибалова Е.В., Донской Г.М. .История Средних веков:6</w:t>
            </w:r>
            <w:r w:rsidR="00283042" w:rsidRPr="0028304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класс.—/М.: «Просвещение», 2016</w:t>
            </w:r>
            <w:r w:rsidRPr="00283042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8D7" w:rsidRPr="00283042" w:rsidRDefault="00C768D7" w:rsidP="00283042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959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3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8D7" w:rsidRPr="00C64AF5" w:rsidTr="002343B1">
        <w:trPr>
          <w:trHeight w:val="255"/>
        </w:trPr>
        <w:tc>
          <w:tcPr>
            <w:tcW w:w="1822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959" w:type="dxa"/>
          </w:tcPr>
          <w:p w:rsidR="00C768D7" w:rsidRPr="00C64AF5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ED1466" w:rsidRPr="00C64AF5" w:rsidTr="00ED1466">
        <w:trPr>
          <w:trHeight w:val="210"/>
        </w:trPr>
        <w:tc>
          <w:tcPr>
            <w:tcW w:w="1822" w:type="dxa"/>
            <w:vMerge w:val="restart"/>
          </w:tcPr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F5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Pr="00C64AF5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59" w:type="dxa"/>
          </w:tcPr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Главная цель изучения истории в современной школе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изучения истории в основной школе: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воспитание учащихся в духе патриотизма, уважения к своему Отечеству — многонациональному Российскому государству,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идеями взаимопонимания, толе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рантности и мира между людьми и народами, в духе демократических ценностей современного общества;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ED1466" w:rsidRPr="00945CFC" w:rsidRDefault="00ED1466" w:rsidP="007D3A79">
            <w:pPr>
              <w:tabs>
                <w:tab w:val="left" w:pos="680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      </w:r>
          </w:p>
          <w:p w:rsidR="00ED1466" w:rsidRPr="008A4137" w:rsidRDefault="00ED1466" w:rsidP="00ED1466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lastRenderedPageBreak/>
              <w:t>1</w:t>
            </w:r>
            <w:r w:rsidRPr="008A4137">
              <w:rPr>
                <w:rStyle w:val="c5"/>
                <w:color w:val="000000"/>
              </w:rPr>
              <w:t>. Пояснительная записка.</w:t>
            </w:r>
          </w:p>
          <w:p w:rsidR="00ED1466" w:rsidRPr="008A4137" w:rsidRDefault="00ED1466" w:rsidP="00ED1466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8A4137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D1466" w:rsidRPr="008A4137" w:rsidRDefault="00ED1466" w:rsidP="00ED1466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8A4137">
              <w:rPr>
                <w:rStyle w:val="c5"/>
                <w:color w:val="000000"/>
              </w:rPr>
              <w:t>3. Содержание учебного предмета.</w:t>
            </w:r>
          </w:p>
          <w:p w:rsidR="00ED1466" w:rsidRPr="00ED1466" w:rsidRDefault="00ED1466" w:rsidP="00ED1466">
            <w:pPr>
              <w:pStyle w:val="a8"/>
              <w:numPr>
                <w:ilvl w:val="0"/>
                <w:numId w:val="2"/>
              </w:numPr>
              <w:shd w:val="clear" w:color="auto" w:fill="FFFFFF"/>
              <w:spacing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8A4137">
              <w:rPr>
                <w:rStyle w:val="c5"/>
                <w:color w:val="000000"/>
              </w:rPr>
              <w:t>4. Тематическое планирование.</w:t>
            </w:r>
          </w:p>
        </w:tc>
      </w:tr>
      <w:tr w:rsidR="00ED1466" w:rsidRPr="00C64AF5" w:rsidTr="00ED1466">
        <w:trPr>
          <w:trHeight w:val="1832"/>
        </w:trPr>
        <w:tc>
          <w:tcPr>
            <w:tcW w:w="1822" w:type="dxa"/>
            <w:vMerge/>
          </w:tcPr>
          <w:p w:rsidR="00ED1466" w:rsidRPr="00C64AF5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ED1466" w:rsidRDefault="00ED1466" w:rsidP="00ED1466">
            <w:pPr>
              <w:pStyle w:val="a6"/>
              <w:tabs>
                <w:tab w:val="left" w:pos="6804"/>
              </w:tabs>
              <w:spacing w:after="0"/>
              <w:ind w:firstLine="601"/>
              <w:jc w:val="both"/>
            </w:pPr>
          </w:p>
          <w:p w:rsidR="00ED1466" w:rsidRPr="00283042" w:rsidRDefault="00ED1466" w:rsidP="00ED1466">
            <w:pPr>
              <w:pStyle w:val="a8"/>
              <w:widowControl w:val="0"/>
              <w:suppressLineNumbers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center"/>
              <w:rPr>
                <w:b/>
              </w:rPr>
            </w:pPr>
          </w:p>
          <w:p w:rsidR="00ED1466" w:rsidRPr="00283042" w:rsidRDefault="00ED1466" w:rsidP="00ED1466">
            <w:pPr>
              <w:pStyle w:val="a8"/>
              <w:widowControl w:val="0"/>
              <w:suppressLineNumbers/>
              <w:tabs>
                <w:tab w:val="left" w:pos="6804"/>
              </w:tabs>
              <w:spacing w:before="0" w:beforeAutospacing="0" w:after="0" w:afterAutospacing="0" w:line="360" w:lineRule="auto"/>
              <w:ind w:firstLine="601"/>
              <w:jc w:val="center"/>
              <w:rPr>
                <w:b/>
              </w:rPr>
            </w:pPr>
          </w:p>
          <w:tbl>
            <w:tblPr>
              <w:tblStyle w:val="a3"/>
              <w:tblW w:w="7607" w:type="dxa"/>
              <w:tblLayout w:type="fixed"/>
              <w:tblLook w:val="04A0" w:firstRow="1" w:lastRow="0" w:firstColumn="1" w:lastColumn="0" w:noHBand="0" w:noVBand="1"/>
            </w:tblPr>
            <w:tblGrid>
              <w:gridCol w:w="1015"/>
              <w:gridCol w:w="347"/>
              <w:gridCol w:w="3535"/>
              <w:gridCol w:w="1569"/>
              <w:gridCol w:w="1141"/>
            </w:tblGrid>
            <w:tr w:rsidR="00ED1466" w:rsidRPr="00283042" w:rsidTr="004F1D87">
              <w:trPr>
                <w:trHeight w:val="806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контрольных работ</w:t>
                  </w: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76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Средних веков</w:t>
                  </w: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 в Живое Средневековье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517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СТАНОВЛЕНИЕ СРЕДНЕВЕКОВОЙ ЕВРОПЫ (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вв.) 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ВИЗАНТИЙСКАЯ ИМПЕРИЯ И СЛАВЯНЕ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АРАБЫ В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ФЕОДАЛЫ И КРЕСТЬЯНЕ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532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СРЕДНЕВЕКОВЫЙ ГОРОД И ЕГО ОБИТАТЕЛИ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КАТОЛИЧЕСКАЯ ЦЕРКОВЬ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532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ОБРАЗОВАНИЕ ЦЕНТРАЛИЗОВАННЫХ ГОСУДАРСТВ В ЗАПАДНОЙ ЕВРОПЕ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ГЕРМАНИЯ И ИТАЛИЯ В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XII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532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IX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СЛАВЯНСКИЕ ГОСУДАРСТВА И ВИЗАНТИЯ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КУЛЬТУРА ЗАПАДНОЙ ЕВРОПЫ.</w:t>
                  </w:r>
                  <w:r w:rsidRPr="00283042">
                    <w:rPr>
                      <w:rFonts w:ascii="Times New Roman" w:hAnsi="Times New Roman" w:cs="Times New Roman"/>
                      <w:bCs/>
                    </w:rPr>
                    <w:t xml:space="preserve"> НАРОДЫ АЗИИ. АМЕРИКИ И АФРИКИ В СРЕДНИЕ ВЕКА.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76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России</w:t>
                  </w:r>
                </w:p>
              </w:tc>
            </w:tr>
            <w:tr w:rsidR="00ED1466" w:rsidRPr="00283042" w:rsidTr="004F1D87">
              <w:trPr>
                <w:trHeight w:val="532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532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</w:rPr>
                    <w:t>ГЛАВА  1. Народы и государства на территории нашей страны в древности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</w:rPr>
                    <w:t>ГЛАВА 2: Древнерусское государство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58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</w:rPr>
                    <w:t>Глава 3. Раздробленность Руси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</w:rPr>
                    <w:t>ГЛАВА 4. "Русские земли, Золотая орда и их соседи"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517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b/>
                    </w:rPr>
                    <w:t>ГЛАВА 5. "Создание  единого Русского государства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1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3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D1466" w:rsidRPr="00283042" w:rsidTr="004F1D87">
              <w:trPr>
                <w:trHeight w:val="274"/>
              </w:trPr>
              <w:tc>
                <w:tcPr>
                  <w:tcW w:w="48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tabs>
                      <w:tab w:val="left" w:pos="8202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283042">
                    <w:rPr>
                      <w:rFonts w:ascii="Times New Roman" w:hAnsi="Times New Roman" w:cs="Times New Roman"/>
                    </w:rPr>
                    <w:tab/>
                    <w:t>ИТОГО :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466" w:rsidRPr="00283042" w:rsidRDefault="00ED1466" w:rsidP="00ED146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83042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</w:tbl>
          <w:p w:rsidR="00ED1466" w:rsidRPr="00945CFC" w:rsidRDefault="00ED1466" w:rsidP="007D3A79">
            <w:pPr>
              <w:pStyle w:val="a6"/>
              <w:tabs>
                <w:tab w:val="left" w:pos="6804"/>
              </w:tabs>
              <w:spacing w:after="0"/>
              <w:ind w:firstLine="601"/>
              <w:jc w:val="both"/>
              <w:rPr>
                <w:b/>
              </w:rPr>
            </w:pPr>
          </w:p>
        </w:tc>
      </w:tr>
    </w:tbl>
    <w:p w:rsidR="002343B1" w:rsidRPr="00283042" w:rsidRDefault="002343B1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3B1" w:rsidRPr="00283042" w:rsidRDefault="002343B1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8D7" w:rsidRPr="00283042" w:rsidRDefault="00C768D7" w:rsidP="00F0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C768D7" w:rsidRPr="00283042" w:rsidRDefault="00F01A4A" w:rsidP="00C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042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в 6 классе составлена в соответствии с требованиями ФГОС ООО, Основной образовательной программой и учебным планом МБОУ Порт-Катоновской СОШ,</w:t>
      </w:r>
      <w:r w:rsidRPr="00283042">
        <w:rPr>
          <w:rFonts w:ascii="Times New Roman" w:hAnsi="Times New Roman" w:cs="Times New Roman"/>
          <w:sz w:val="24"/>
          <w:szCs w:val="24"/>
        </w:rPr>
        <w:t>авторской программой  по обществознанию для  5 - 9 классов Л. Н. Боголюбова. (Обществознание. Рабочие программы. Предметная линия учебников под редакцией Л.Н. Боголюбова. – М.: Просвещение, 2016г..</w:t>
      </w: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C768D7" w:rsidRPr="00283042" w:rsidTr="007D3A79">
        <w:trPr>
          <w:trHeight w:val="255"/>
        </w:trPr>
        <w:tc>
          <w:tcPr>
            <w:tcW w:w="2552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C768D7" w:rsidRPr="00283042" w:rsidTr="007D3A79">
        <w:trPr>
          <w:trHeight w:val="255"/>
        </w:trPr>
        <w:tc>
          <w:tcPr>
            <w:tcW w:w="2552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8D7" w:rsidRPr="00283042" w:rsidTr="007D3A79">
        <w:trPr>
          <w:trHeight w:val="599"/>
        </w:trPr>
        <w:tc>
          <w:tcPr>
            <w:tcW w:w="2552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C768D7" w:rsidRPr="00283042" w:rsidRDefault="00C768D7" w:rsidP="007D3A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3042">
              <w:rPr>
                <w:rFonts w:ascii="Times New Roman" w:hAnsi="Times New Roman" w:cs="Times New Roman"/>
              </w:rPr>
              <w:t>Боголюбов Л.Н., Виноградова Н.Ф., Городецкий Н.И. обществознание, 6 класс, М.: Просвещение, 2014.</w:t>
            </w:r>
          </w:p>
          <w:p w:rsidR="00C768D7" w:rsidRPr="00283042" w:rsidRDefault="00C768D7" w:rsidP="007D3A79">
            <w:pPr>
              <w:rPr>
                <w:rFonts w:ascii="Times New Roman" w:hAnsi="Times New Roman" w:cs="Times New Roman"/>
              </w:rPr>
            </w:pPr>
          </w:p>
        </w:tc>
      </w:tr>
      <w:tr w:rsidR="00C768D7" w:rsidRPr="00283042" w:rsidTr="007D3A79">
        <w:trPr>
          <w:trHeight w:val="255"/>
        </w:trPr>
        <w:tc>
          <w:tcPr>
            <w:tcW w:w="2552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D25" w:rsidRPr="00283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8D7" w:rsidRPr="00283042" w:rsidTr="007D3A79">
        <w:trPr>
          <w:trHeight w:val="255"/>
        </w:trPr>
        <w:tc>
          <w:tcPr>
            <w:tcW w:w="2552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C768D7" w:rsidRPr="00283042" w:rsidRDefault="00C768D7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Ковалева Ю.С.</w:t>
            </w:r>
          </w:p>
        </w:tc>
      </w:tr>
      <w:tr w:rsidR="00ED1466" w:rsidRPr="00283042" w:rsidTr="00ED1466">
        <w:trPr>
          <w:trHeight w:val="5310"/>
        </w:trPr>
        <w:tc>
          <w:tcPr>
            <w:tcW w:w="2552" w:type="dxa"/>
            <w:vMerge w:val="restart"/>
          </w:tcPr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6" w:rsidRPr="00283042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ED1466" w:rsidRPr="00283042" w:rsidRDefault="00ED1466" w:rsidP="007D3A79">
            <w:pPr>
              <w:pStyle w:val="ab"/>
              <w:widowControl w:val="0"/>
              <w:tabs>
                <w:tab w:val="left" w:pos="8505"/>
              </w:tabs>
              <w:spacing w:after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Style w:val="FontStyle12"/>
                <w:sz w:val="24"/>
                <w:szCs w:val="24"/>
              </w:rPr>
              <w:lastRenderedPageBreak/>
              <w:t xml:space="preserve">Изучение обществознания в 6 классе направлено на достижение следующих </w:t>
            </w:r>
            <w:r w:rsidRPr="00283042">
              <w:rPr>
                <w:rStyle w:val="FontStyle12"/>
                <w:spacing w:val="40"/>
                <w:sz w:val="24"/>
                <w:szCs w:val="24"/>
              </w:rPr>
              <w:t>задач:</w:t>
            </w:r>
          </w:p>
          <w:p w:rsidR="00ED1466" w:rsidRPr="00283042" w:rsidRDefault="00ED1466" w:rsidP="007D3A79">
            <w:pPr>
              <w:pStyle w:val="a6"/>
              <w:spacing w:after="0"/>
              <w:ind w:firstLine="426"/>
            </w:pPr>
            <w:r w:rsidRPr="00283042">
              <w:rPr>
                <w:b/>
              </w:rPr>
              <w:t>Развивающие: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      </w:r>
          </w:p>
          <w:p w:rsidR="00ED1466" w:rsidRPr="00283042" w:rsidRDefault="00ED1466" w:rsidP="007D3A79">
            <w:pPr>
              <w:pStyle w:val="a6"/>
              <w:spacing w:after="0"/>
              <w:ind w:firstLine="426"/>
              <w:jc w:val="both"/>
              <w:rPr>
                <w:b/>
              </w:rPr>
            </w:pPr>
            <w:r w:rsidRPr="00283042">
              <w:rPr>
                <w:b/>
              </w:rPr>
              <w:t>Воспитательные: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воспитание толерантности, уважения к представителям других национальностей и культур;</w:t>
            </w:r>
          </w:p>
          <w:p w:rsidR="00ED1466" w:rsidRPr="00283042" w:rsidRDefault="00ED1466" w:rsidP="007D3A79">
            <w:pPr>
              <w:pStyle w:val="a6"/>
              <w:spacing w:after="0"/>
              <w:ind w:firstLine="426"/>
              <w:jc w:val="both"/>
              <w:rPr>
                <w:b/>
              </w:rPr>
            </w:pPr>
            <w:r w:rsidRPr="00283042">
              <w:rPr>
                <w:b/>
              </w:rPr>
              <w:lastRenderedPageBreak/>
              <w:t>Познавательные: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  <w:tab w:val="left" w:pos="426"/>
                <w:tab w:val="left" w:pos="567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  <w:tab w:val="left" w:pos="426"/>
                <w:tab w:val="left" w:pos="567"/>
              </w:tabs>
              <w:suppressAutoHyphens w:val="0"/>
              <w:spacing w:after="0"/>
              <w:ind w:left="0" w:firstLine="426"/>
              <w:jc w:val="both"/>
              <w:rPr>
                <w:i/>
                <w:iCs/>
              </w:rPr>
            </w:pPr>
            <w:r w:rsidRPr="00283042">
      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      </w:r>
          </w:p>
          <w:p w:rsidR="00ED1466" w:rsidRPr="00283042" w:rsidRDefault="00ED1466" w:rsidP="00C768D7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211"/>
                <w:tab w:val="left" w:pos="426"/>
                <w:tab w:val="left" w:pos="567"/>
              </w:tabs>
              <w:suppressAutoHyphens w:val="0"/>
              <w:spacing w:after="0"/>
              <w:ind w:left="0" w:firstLine="426"/>
              <w:jc w:val="both"/>
            </w:pPr>
            <w:r w:rsidRPr="00283042">
      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      </w:r>
          </w:p>
          <w:p w:rsidR="00ED1466" w:rsidRPr="00283042" w:rsidRDefault="00ED1466" w:rsidP="007D3A7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466" w:rsidRPr="00283042" w:rsidTr="00ED1466">
        <w:trPr>
          <w:trHeight w:val="2700"/>
        </w:trPr>
        <w:tc>
          <w:tcPr>
            <w:tcW w:w="2552" w:type="dxa"/>
            <w:vMerge/>
          </w:tcPr>
          <w:p w:rsidR="00ED1466" w:rsidRPr="00283042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</w:tcPr>
          <w:p w:rsidR="00ED1466" w:rsidRPr="00283042" w:rsidRDefault="00ED1466" w:rsidP="00ED146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1466" w:rsidRPr="00872EE1" w:rsidRDefault="00ED1466" w:rsidP="00ED1466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bookmarkStart w:id="0" w:name="_GoBack"/>
            <w:r w:rsidRPr="00872EE1">
              <w:rPr>
                <w:rStyle w:val="c5"/>
                <w:color w:val="000000"/>
              </w:rPr>
              <w:t>1. Пояснительная записка.</w:t>
            </w:r>
          </w:p>
          <w:p w:rsidR="00ED1466" w:rsidRPr="00872EE1" w:rsidRDefault="00ED1466" w:rsidP="00ED1466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872EE1">
              <w:rPr>
                <w:rStyle w:val="c5"/>
                <w:color w:val="000000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D1466" w:rsidRPr="00872EE1" w:rsidRDefault="00ED1466" w:rsidP="00ED1466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Style w:val="c5"/>
                <w:color w:val="000000"/>
              </w:rPr>
            </w:pPr>
            <w:r w:rsidRPr="00872EE1">
              <w:rPr>
                <w:rStyle w:val="c5"/>
                <w:color w:val="000000"/>
              </w:rPr>
              <w:t>3. Содержание учебного предмета.</w:t>
            </w:r>
          </w:p>
          <w:p w:rsidR="00ED1466" w:rsidRPr="00ED1466" w:rsidRDefault="00ED1466" w:rsidP="00ED1466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94" w:lineRule="atLeast"/>
              <w:ind w:left="0"/>
              <w:rPr>
                <w:rStyle w:val="FontStyle12"/>
                <w:color w:val="000000"/>
                <w:sz w:val="28"/>
                <w:szCs w:val="28"/>
              </w:rPr>
            </w:pPr>
            <w:r w:rsidRPr="00872EE1">
              <w:rPr>
                <w:rStyle w:val="c5"/>
                <w:color w:val="000000"/>
              </w:rPr>
              <w:t>4. Тематическое планирование.</w:t>
            </w:r>
            <w:bookmarkEnd w:id="0"/>
          </w:p>
        </w:tc>
      </w:tr>
      <w:tr w:rsidR="00ED1466" w:rsidRPr="00283042" w:rsidTr="00ED1466">
        <w:trPr>
          <w:trHeight w:val="2584"/>
        </w:trPr>
        <w:tc>
          <w:tcPr>
            <w:tcW w:w="2552" w:type="dxa"/>
          </w:tcPr>
          <w:p w:rsidR="00ED1466" w:rsidRPr="00283042" w:rsidRDefault="00ED1466" w:rsidP="007D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ED1466" w:rsidRPr="00283042" w:rsidRDefault="00ED1466" w:rsidP="00ED146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курса (34 часов).</w:t>
            </w:r>
          </w:p>
          <w:p w:rsidR="00ED1466" w:rsidRPr="00283042" w:rsidRDefault="00ED1466" w:rsidP="00ED146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 1 час</w:t>
            </w:r>
          </w:p>
          <w:p w:rsidR="00ED1466" w:rsidRPr="00283042" w:rsidRDefault="00ED1466" w:rsidP="00ED1466">
            <w:pPr>
              <w:pStyle w:val="5"/>
              <w:keepNext w:val="0"/>
              <w:widowControl w:val="0"/>
              <w:spacing w:before="0"/>
              <w:ind w:firstLine="426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2.Человек в социальном измерении  (12 часов)</w:t>
            </w:r>
          </w:p>
          <w:p w:rsidR="00ED1466" w:rsidRPr="00283042" w:rsidRDefault="00ED1466" w:rsidP="00ED1466">
            <w:pPr>
              <w:widowControl w:val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3.Человек среди людей (10 часов)</w:t>
            </w:r>
          </w:p>
          <w:p w:rsidR="00ED1466" w:rsidRPr="00283042" w:rsidRDefault="00ED1466" w:rsidP="00ED1466">
            <w:pPr>
              <w:widowControl w:val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4.Нравственные основы жизни (9 часов)</w:t>
            </w:r>
          </w:p>
          <w:p w:rsidR="00ED1466" w:rsidRPr="00283042" w:rsidRDefault="00ED1466" w:rsidP="00ED1466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5. Итоговая контрольная работа (1</w:t>
            </w:r>
            <w:r w:rsidRPr="00283042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  <w:p w:rsidR="00ED1466" w:rsidRPr="00283042" w:rsidRDefault="00ED1466" w:rsidP="00ED1466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42">
              <w:rPr>
                <w:rFonts w:ascii="Times New Roman" w:hAnsi="Times New Roman" w:cs="Times New Roman"/>
                <w:b/>
                <w:sz w:val="24"/>
                <w:szCs w:val="24"/>
              </w:rPr>
              <w:t>6. Итоговое повторение(1 часа)</w:t>
            </w:r>
          </w:p>
          <w:p w:rsidR="00ED1466" w:rsidRPr="00283042" w:rsidRDefault="00ED1466" w:rsidP="00ED1466">
            <w:pPr>
              <w:ind w:firstLine="284"/>
              <w:rPr>
                <w:rFonts w:ascii="Times New Roman" w:hAnsi="Times New Roman" w:cs="Times New Roman"/>
              </w:rPr>
            </w:pPr>
          </w:p>
          <w:p w:rsidR="00ED1466" w:rsidRPr="00283042" w:rsidRDefault="00ED1466" w:rsidP="00ED146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556DA" w:rsidRDefault="00D556DA"/>
    <w:sectPr w:rsidR="00D556DA" w:rsidSect="00D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68D7"/>
    <w:rsid w:val="0013595A"/>
    <w:rsid w:val="001C3ACA"/>
    <w:rsid w:val="002343B1"/>
    <w:rsid w:val="00283042"/>
    <w:rsid w:val="002C1ACD"/>
    <w:rsid w:val="00552C63"/>
    <w:rsid w:val="005E6399"/>
    <w:rsid w:val="007D3A79"/>
    <w:rsid w:val="00872EE1"/>
    <w:rsid w:val="008A4137"/>
    <w:rsid w:val="00907090"/>
    <w:rsid w:val="00A33D25"/>
    <w:rsid w:val="00A35D00"/>
    <w:rsid w:val="00C70E0A"/>
    <w:rsid w:val="00C768D7"/>
    <w:rsid w:val="00C952E7"/>
    <w:rsid w:val="00D556DA"/>
    <w:rsid w:val="00E346DB"/>
    <w:rsid w:val="00ED1466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EBA05-7D1E-426C-A2D0-1D73658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D7"/>
  </w:style>
  <w:style w:type="paragraph" w:styleId="5">
    <w:name w:val="heading 5"/>
    <w:basedOn w:val="a"/>
    <w:next w:val="a"/>
    <w:link w:val="50"/>
    <w:uiPriority w:val="9"/>
    <w:unhideWhenUsed/>
    <w:qFormat/>
    <w:rsid w:val="00C76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8D7"/>
  </w:style>
  <w:style w:type="character" w:customStyle="1" w:styleId="FontStyle28">
    <w:name w:val="Font Style28"/>
    <w:basedOn w:val="a0"/>
    <w:rsid w:val="00C768D7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C768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8D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7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76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C768D7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C768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12">
    <w:name w:val="Font Style12"/>
    <w:basedOn w:val="a0"/>
    <w:uiPriority w:val="99"/>
    <w:rsid w:val="00C768D7"/>
    <w:rPr>
      <w:rFonts w:ascii="Times New Roman" w:hAnsi="Times New Roman" w:cs="Times New Roman" w:hint="default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C768D7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68D7"/>
    <w:rPr>
      <w:rFonts w:eastAsiaTheme="minorEastAsia"/>
      <w:lang w:eastAsia="ru-RU"/>
    </w:rPr>
  </w:style>
  <w:style w:type="character" w:customStyle="1" w:styleId="c5">
    <w:name w:val="c5"/>
    <w:basedOn w:val="a0"/>
    <w:rsid w:val="00ED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12</cp:revision>
  <dcterms:created xsi:type="dcterms:W3CDTF">2019-11-04T11:32:00Z</dcterms:created>
  <dcterms:modified xsi:type="dcterms:W3CDTF">2021-05-11T07:17:00Z</dcterms:modified>
</cp:coreProperties>
</file>