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8CB" w:rsidRDefault="004808CB">
      <w:pPr>
        <w:sectPr w:rsidR="004808CB" w:rsidSect="004808CB">
          <w:pgSz w:w="11906" w:h="16838"/>
          <w:pgMar w:top="1134" w:right="851" w:bottom="1134" w:left="1701" w:header="709" w:footer="709" w:gutter="0"/>
          <w:cols w:space="708"/>
          <w:docGrid w:linePitch="360"/>
        </w:sectPr>
      </w:pPr>
      <w:r>
        <w:rPr>
          <w:noProof/>
          <w:lang w:eastAsia="ru-RU"/>
        </w:rPr>
        <w:drawing>
          <wp:inline distT="0" distB="0" distL="0" distR="0" wp14:anchorId="641FE331">
            <wp:extent cx="5821583" cy="72771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1323" cy="7289275"/>
                    </a:xfrm>
                    <a:prstGeom prst="rect">
                      <a:avLst/>
                    </a:prstGeom>
                    <a:noFill/>
                  </pic:spPr>
                </pic:pic>
              </a:graphicData>
            </a:graphic>
          </wp:inline>
        </w:drawing>
      </w:r>
      <w:bookmarkStart w:id="0" w:name="_GoBack"/>
      <w:bookmarkEnd w:id="0"/>
    </w:p>
    <w:p w:rsidR="004808CB" w:rsidRPr="00F82013" w:rsidRDefault="004808CB" w:rsidP="004808CB">
      <w:pPr>
        <w:spacing w:after="0" w:line="240" w:lineRule="auto"/>
        <w:jc w:val="both"/>
        <w:rPr>
          <w:rFonts w:ascii="Times New Roman" w:eastAsia="Times New Roman" w:hAnsi="Times New Roman"/>
          <w:b/>
          <w:sz w:val="28"/>
          <w:szCs w:val="28"/>
          <w:lang w:eastAsia="ru-RU"/>
        </w:rPr>
      </w:pPr>
      <w:r w:rsidRPr="00F82013">
        <w:rPr>
          <w:rFonts w:ascii="Times New Roman" w:eastAsia="Times New Roman" w:hAnsi="Times New Roman"/>
          <w:b/>
          <w:sz w:val="28"/>
          <w:szCs w:val="28"/>
          <w:lang w:eastAsia="ru-RU"/>
        </w:rPr>
        <w:lastRenderedPageBreak/>
        <w:t>ПОЯСНИТЕЛЬНАЯ ЗАПИСКА</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Рабочая программа сформирована на основании следующих документов:</w:t>
      </w:r>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Приказ </w:t>
      </w:r>
      <w:proofErr w:type="spellStart"/>
      <w:r w:rsidRPr="00F82013">
        <w:rPr>
          <w:rFonts w:ascii="Times New Roman" w:eastAsia="Times New Roman" w:hAnsi="Times New Roman"/>
          <w:sz w:val="28"/>
          <w:szCs w:val="28"/>
          <w:lang w:eastAsia="ru-RU"/>
        </w:rPr>
        <w:t>Минобрнауки</w:t>
      </w:r>
      <w:proofErr w:type="spellEnd"/>
      <w:r w:rsidRPr="00F82013">
        <w:rPr>
          <w:rFonts w:ascii="Times New Roman" w:eastAsia="Times New Roman" w:hAnsi="Times New Roman"/>
          <w:sz w:val="28"/>
          <w:szCs w:val="28"/>
          <w:lang w:eastAsia="ru-RU"/>
        </w:rPr>
        <w:t xml:space="preserve"> России от 17.12.2010 года № 1897 «Об утверждении и введении в действие федерального государственного образовательного стандарта основного общего образования»;</w:t>
      </w:r>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Приказ </w:t>
      </w:r>
      <w:proofErr w:type="spellStart"/>
      <w:r w:rsidRPr="00F82013">
        <w:rPr>
          <w:rFonts w:ascii="Times New Roman" w:eastAsia="Times New Roman" w:hAnsi="Times New Roman"/>
          <w:sz w:val="28"/>
          <w:szCs w:val="28"/>
          <w:lang w:eastAsia="ru-RU"/>
        </w:rPr>
        <w:t>Минобрнауки</w:t>
      </w:r>
      <w:proofErr w:type="spellEnd"/>
      <w:r w:rsidRPr="00F82013">
        <w:rPr>
          <w:rFonts w:ascii="Times New Roman" w:eastAsia="Times New Roman" w:hAnsi="Times New Roman"/>
          <w:sz w:val="28"/>
          <w:szCs w:val="28"/>
          <w:lang w:eastAsia="ru-RU"/>
        </w:rPr>
        <w:t xml:space="preserve"> России от 27.12.2011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proofErr w:type="gramStart"/>
      <w:r w:rsidRPr="00F82013">
        <w:rPr>
          <w:rFonts w:ascii="Times New Roman" w:eastAsia="Times New Roman" w:hAnsi="Times New Roman"/>
          <w:sz w:val="28"/>
          <w:szCs w:val="28"/>
          <w:lang w:eastAsia="ru-RU"/>
        </w:rPr>
        <w:t xml:space="preserve">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w:t>
      </w:r>
      <w:proofErr w:type="spellStart"/>
      <w:r w:rsidRPr="00F82013">
        <w:rPr>
          <w:rFonts w:ascii="Times New Roman" w:eastAsia="Times New Roman" w:hAnsi="Times New Roman"/>
          <w:sz w:val="28"/>
          <w:szCs w:val="28"/>
          <w:lang w:eastAsia="ru-RU"/>
        </w:rPr>
        <w:t>Минобрнауки</w:t>
      </w:r>
      <w:proofErr w:type="spellEnd"/>
      <w:r w:rsidRPr="00F82013">
        <w:rPr>
          <w:rFonts w:ascii="Times New Roman" w:eastAsia="Times New Roman" w:hAnsi="Times New Roman"/>
          <w:sz w:val="28"/>
          <w:szCs w:val="28"/>
          <w:lang w:eastAsia="ru-RU"/>
        </w:rPr>
        <w:t xml:space="preserve"> России по вопросам организации введения ФГОС, 2011 г. сайт: </w:t>
      </w:r>
      <w:hyperlink r:id="rId7" w:history="1">
        <w:r w:rsidRPr="00F82013">
          <w:rPr>
            <w:rFonts w:ascii="Times New Roman" w:eastAsia="Times New Roman" w:hAnsi="Times New Roman"/>
            <w:sz w:val="28"/>
            <w:szCs w:val="28"/>
            <w:lang w:eastAsia="ru-RU"/>
          </w:rPr>
          <w:t>http://standart.edu.ru</w:t>
        </w:r>
      </w:hyperlink>
      <w:r w:rsidRPr="00F82013">
        <w:rPr>
          <w:rFonts w:ascii="Times New Roman" w:eastAsia="Times New Roman" w:hAnsi="Times New Roman"/>
          <w:sz w:val="28"/>
          <w:szCs w:val="28"/>
          <w:lang w:eastAsia="ru-RU"/>
        </w:rPr>
        <w:t>);</w:t>
      </w:r>
      <w:proofErr w:type="gramEnd"/>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Письмо Департамента общего образования </w:t>
      </w:r>
      <w:proofErr w:type="spellStart"/>
      <w:r w:rsidRPr="00F82013">
        <w:rPr>
          <w:rFonts w:ascii="Times New Roman" w:eastAsia="Times New Roman" w:hAnsi="Times New Roman"/>
          <w:sz w:val="28"/>
          <w:szCs w:val="28"/>
          <w:lang w:eastAsia="ru-RU"/>
        </w:rPr>
        <w:t>Минобрнауки</w:t>
      </w:r>
      <w:proofErr w:type="spellEnd"/>
      <w:r w:rsidRPr="00F82013">
        <w:rPr>
          <w:rFonts w:ascii="Times New Roman" w:eastAsia="Times New Roman" w:hAnsi="Times New Roman"/>
          <w:sz w:val="28"/>
          <w:szCs w:val="28"/>
          <w:lang w:eastAsia="ru-RU"/>
        </w:rPr>
        <w:t xml:space="preserve">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Распоряжение Правительства Российской Федерации от 07.09.2010 г. № 1507-р «План действий по модернизации общего образования на 2011-2015 годы»;</w:t>
      </w:r>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Примерная программа по русскому языку для основной школы 2014 год</w:t>
      </w:r>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Авторская программа по русскому языку для 5 – 11 классов М.М. Разумовской, С.И. Львовой, В.И. Капинос, В.В. Львова</w:t>
      </w:r>
    </w:p>
    <w:p w:rsidR="004808CB" w:rsidRPr="00F82013" w:rsidRDefault="004808CB" w:rsidP="004808CB">
      <w:pPr>
        <w:pStyle w:val="a5"/>
        <w:numPr>
          <w:ilvl w:val="0"/>
          <w:numId w:val="1"/>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hAnsi="Times New Roman"/>
          <w:sz w:val="28"/>
          <w:szCs w:val="28"/>
        </w:rPr>
        <w:t>Образовательная программа МБОУ Порт-Катоновской СОШ</w:t>
      </w:r>
    </w:p>
    <w:p w:rsidR="004808CB" w:rsidRPr="00F82013" w:rsidRDefault="004808CB" w:rsidP="004808CB">
      <w:pPr>
        <w:shd w:val="clear" w:color="auto" w:fill="FFFFFF"/>
        <w:spacing w:after="0" w:line="240" w:lineRule="auto"/>
        <w:ind w:firstLine="567"/>
        <w:jc w:val="both"/>
        <w:rPr>
          <w:rFonts w:ascii="Times New Roman" w:eastAsia="Times New Roman" w:hAnsi="Times New Roman"/>
          <w:b/>
          <w:sz w:val="28"/>
          <w:szCs w:val="28"/>
          <w:lang w:eastAsia="ru-RU"/>
        </w:rPr>
      </w:pPr>
    </w:p>
    <w:p w:rsidR="004808CB" w:rsidRPr="00F82013" w:rsidRDefault="004808CB" w:rsidP="004808CB">
      <w:pPr>
        <w:shd w:val="clear" w:color="auto" w:fill="FFFFFF"/>
        <w:spacing w:after="0" w:line="240" w:lineRule="auto"/>
        <w:ind w:firstLine="567"/>
        <w:jc w:val="both"/>
        <w:rPr>
          <w:rFonts w:ascii="Times New Roman" w:eastAsia="Times New Roman" w:hAnsi="Times New Roman"/>
          <w:b/>
          <w:sz w:val="28"/>
          <w:szCs w:val="28"/>
          <w:lang w:eastAsia="ru-RU"/>
        </w:rPr>
      </w:pPr>
      <w:r w:rsidRPr="00F82013">
        <w:rPr>
          <w:rFonts w:ascii="Times New Roman" w:eastAsia="Times New Roman" w:hAnsi="Times New Roman"/>
          <w:b/>
          <w:sz w:val="28"/>
          <w:szCs w:val="28"/>
          <w:lang w:eastAsia="ru-RU"/>
        </w:rPr>
        <w:t>ОБЩАЯ ХАРАКТЕРИСТИКА УЧЕБНОГО ПРЕДМЕТА</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proofErr w:type="spellStart"/>
      <w:r w:rsidRPr="00F82013">
        <w:rPr>
          <w:rFonts w:ascii="Times New Roman" w:eastAsia="Times New Roman" w:hAnsi="Times New Roman"/>
          <w:sz w:val="28"/>
          <w:szCs w:val="28"/>
          <w:lang w:eastAsia="ru-RU"/>
        </w:rPr>
        <w:t>Метапредметные</w:t>
      </w:r>
      <w:proofErr w:type="spellEnd"/>
      <w:r w:rsidRPr="00F82013">
        <w:rPr>
          <w:rFonts w:ascii="Times New Roman" w:eastAsia="Times New Roman" w:hAnsi="Times New Roman"/>
          <w:sz w:val="28"/>
          <w:szCs w:val="28"/>
          <w:lang w:eastAsia="ru-RU"/>
        </w:rPr>
        <w:t xml:space="preserve"> образовательные функции родного языка определяют универсальный, обобщающий характер воздействия предмета «Русский (родной) язык» на формирование личности ребенка в процессе его обучения в школе.</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Русский язык —</w:t>
      </w:r>
    </w:p>
    <w:p w:rsidR="004808CB" w:rsidRPr="00F82013" w:rsidRDefault="004808CB" w:rsidP="004808CB">
      <w:pPr>
        <w:pStyle w:val="a5"/>
        <w:numPr>
          <w:ilvl w:val="0"/>
          <w:numId w:val="2"/>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это родной язык русского народа, государственный язык Российской Федерации; </w:t>
      </w:r>
    </w:p>
    <w:p w:rsidR="004808CB" w:rsidRPr="00F82013" w:rsidRDefault="004808CB" w:rsidP="004808CB">
      <w:pPr>
        <w:pStyle w:val="a5"/>
        <w:numPr>
          <w:ilvl w:val="0"/>
          <w:numId w:val="2"/>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средство межнационального общения, консолидации и единения народов России; </w:t>
      </w:r>
    </w:p>
    <w:p w:rsidR="004808CB" w:rsidRPr="00F82013" w:rsidRDefault="004808CB" w:rsidP="004808CB">
      <w:pPr>
        <w:pStyle w:val="a5"/>
        <w:numPr>
          <w:ilvl w:val="0"/>
          <w:numId w:val="2"/>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основа формирования гражданской идентичности и толерантности в поликультурном обществе.</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Русский (родной) язык является </w:t>
      </w:r>
    </w:p>
    <w:p w:rsidR="004808CB" w:rsidRPr="00F82013" w:rsidRDefault="004808CB" w:rsidP="004808CB">
      <w:pPr>
        <w:pStyle w:val="a5"/>
        <w:numPr>
          <w:ilvl w:val="0"/>
          <w:numId w:val="3"/>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основой развития мышления, воображения, интеллектуальных и творческих способностей учащихся; </w:t>
      </w:r>
    </w:p>
    <w:p w:rsidR="004808CB" w:rsidRPr="00F82013" w:rsidRDefault="004808CB" w:rsidP="004808CB">
      <w:pPr>
        <w:pStyle w:val="a5"/>
        <w:numPr>
          <w:ilvl w:val="0"/>
          <w:numId w:val="3"/>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lastRenderedPageBreak/>
        <w:t>основой самореализации личности, развития способности к самостоятельному усвоению новых знаний и умений, включая организацию учебной деятельности;</w:t>
      </w:r>
    </w:p>
    <w:p w:rsidR="004808CB" w:rsidRPr="00F82013" w:rsidRDefault="004808CB" w:rsidP="004808CB">
      <w:pPr>
        <w:pStyle w:val="a5"/>
        <w:numPr>
          <w:ilvl w:val="0"/>
          <w:numId w:val="3"/>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средством приобщения к духовному богатству русской культуры и литературы, основным каналом социализации личности, приобщения ее к культурно-историческому опыту человечества. </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4808CB" w:rsidRPr="00F82013" w:rsidRDefault="004808CB" w:rsidP="004808CB">
      <w:pPr>
        <w:shd w:val="clear" w:color="auto" w:fill="FFFFFF"/>
        <w:spacing w:after="0" w:line="240" w:lineRule="auto"/>
        <w:ind w:firstLine="567"/>
        <w:jc w:val="both"/>
        <w:rPr>
          <w:rFonts w:ascii="Times New Roman" w:eastAsia="Times New Roman" w:hAnsi="Times New Roman"/>
          <w:b/>
          <w:sz w:val="28"/>
          <w:szCs w:val="28"/>
          <w:lang w:eastAsia="ru-RU"/>
        </w:rPr>
      </w:pPr>
      <w:r w:rsidRPr="00F82013">
        <w:rPr>
          <w:rFonts w:ascii="Times New Roman" w:eastAsia="Times New Roman" w:hAnsi="Times New Roman"/>
          <w:b/>
          <w:sz w:val="28"/>
          <w:szCs w:val="28"/>
          <w:lang w:eastAsia="ru-RU"/>
        </w:rPr>
        <w:t>Цели изучения русского (родного) языка в школе</w:t>
      </w:r>
    </w:p>
    <w:p w:rsidR="004808CB" w:rsidRPr="00F82013" w:rsidRDefault="004808CB" w:rsidP="004808CB">
      <w:pPr>
        <w:autoSpaceDE w:val="0"/>
        <w:autoSpaceDN w:val="0"/>
        <w:adjustRightInd w:val="0"/>
        <w:spacing w:after="0" w:line="240" w:lineRule="auto"/>
        <w:ind w:firstLine="567"/>
        <w:jc w:val="both"/>
        <w:rPr>
          <w:rFonts w:ascii="Times New Roman" w:hAnsi="Times New Roman"/>
          <w:color w:val="1D1B11"/>
          <w:sz w:val="28"/>
          <w:szCs w:val="28"/>
        </w:rPr>
      </w:pPr>
      <w:r w:rsidRPr="00F82013">
        <w:rPr>
          <w:rFonts w:ascii="Times New Roman" w:hAnsi="Times New Roman"/>
          <w:b/>
          <w:bCs/>
          <w:color w:val="1D1B11"/>
          <w:sz w:val="28"/>
          <w:szCs w:val="28"/>
        </w:rPr>
        <w:t xml:space="preserve">Цель </w:t>
      </w:r>
      <w:r w:rsidRPr="00F82013">
        <w:rPr>
          <w:rFonts w:ascii="Times New Roman" w:hAnsi="Times New Roman"/>
          <w:color w:val="1D1B11"/>
          <w:sz w:val="28"/>
          <w:szCs w:val="28"/>
        </w:rPr>
        <w:t>обучения русскому языку состоит в том, чтобы обеспечить языковое развитие учащихся, помочь им овладеть речевой деятельностью: сформировать умения и навыки грамотного письма, рационального чтения, полноценного восприятия звучащей речи, научить их свободно говорить и писать на родном языке, пользоваться им в жизни как основным средством общения.</w:t>
      </w:r>
    </w:p>
    <w:p w:rsidR="004808CB" w:rsidRPr="00F82013" w:rsidRDefault="004808CB" w:rsidP="004808CB">
      <w:pPr>
        <w:shd w:val="clear" w:color="auto" w:fill="FFFFFF"/>
        <w:spacing w:after="0" w:line="240" w:lineRule="auto"/>
        <w:ind w:firstLine="567"/>
        <w:jc w:val="both"/>
        <w:rPr>
          <w:rFonts w:ascii="Times New Roman" w:eastAsia="Times New Roman" w:hAnsi="Times New Roman"/>
          <w:b/>
          <w:color w:val="FF0000"/>
          <w:sz w:val="28"/>
          <w:szCs w:val="28"/>
          <w:lang w:eastAsia="ru-RU"/>
        </w:rPr>
      </w:pPr>
    </w:p>
    <w:p w:rsidR="004808CB" w:rsidRPr="00F82013" w:rsidRDefault="004808CB" w:rsidP="004808CB">
      <w:pPr>
        <w:shd w:val="clear" w:color="auto" w:fill="FFFFFF"/>
        <w:spacing w:after="0" w:line="240" w:lineRule="auto"/>
        <w:ind w:firstLine="567"/>
        <w:jc w:val="both"/>
        <w:rPr>
          <w:rFonts w:ascii="Times New Roman" w:eastAsia="Times New Roman" w:hAnsi="Times New Roman"/>
          <w:b/>
          <w:sz w:val="28"/>
          <w:szCs w:val="28"/>
          <w:lang w:eastAsia="ru-RU"/>
        </w:rPr>
      </w:pPr>
      <w:r w:rsidRPr="00F82013">
        <w:rPr>
          <w:rFonts w:ascii="Times New Roman" w:eastAsia="Times New Roman" w:hAnsi="Times New Roman"/>
          <w:b/>
          <w:sz w:val="28"/>
          <w:szCs w:val="28"/>
          <w:lang w:eastAsia="ru-RU"/>
        </w:rPr>
        <w:t>Задачи:</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воспитывать уважение к родному языку, сознательное отношение к нему как явлению культуры; </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учить осознавать родной язык как основного средство общения, средство получения знаний в разных сферах человеческой деятельности, средство освоения морально-этических норм, принятых в обществе;</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учить осознавать эстетическую ценность родного языка;</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овладение русским языком как средством общения в повседневной жизни и учебной деятельности; </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развитие готовности и способности к речевому взаимодействию и взаимопониманию, потребности в речевом самосовершенствовании;</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овладение важнейшими </w:t>
      </w:r>
      <w:proofErr w:type="spellStart"/>
      <w:r w:rsidRPr="00F82013">
        <w:rPr>
          <w:rFonts w:ascii="Times New Roman" w:eastAsia="Times New Roman" w:hAnsi="Times New Roman"/>
          <w:sz w:val="28"/>
          <w:szCs w:val="28"/>
          <w:lang w:eastAsia="ru-RU"/>
        </w:rPr>
        <w:t>общеучебными</w:t>
      </w:r>
      <w:proofErr w:type="spellEnd"/>
      <w:r w:rsidRPr="00F82013">
        <w:rPr>
          <w:rFonts w:ascii="Times New Roman" w:eastAsia="Times New Roman" w:hAnsi="Times New Roman"/>
          <w:sz w:val="28"/>
          <w:szCs w:val="28"/>
          <w:lang w:eastAsia="ru-RU"/>
        </w:rPr>
        <w:t xml:space="preserve"> умениями и универсальными учебными действиями (умения формулировать цели деятельности, планировать ее, осуществлять речевой самоконтроль и </w:t>
      </w:r>
      <w:proofErr w:type="spellStart"/>
      <w:r w:rsidRPr="00F82013">
        <w:rPr>
          <w:rFonts w:ascii="Times New Roman" w:eastAsia="Times New Roman" w:hAnsi="Times New Roman"/>
          <w:sz w:val="28"/>
          <w:szCs w:val="28"/>
          <w:lang w:eastAsia="ru-RU"/>
        </w:rPr>
        <w:t>самокоррекцию</w:t>
      </w:r>
      <w:proofErr w:type="spellEnd"/>
      <w:r w:rsidRPr="00F82013">
        <w:rPr>
          <w:rFonts w:ascii="Times New Roman" w:eastAsia="Times New Roman" w:hAnsi="Times New Roman"/>
          <w:sz w:val="28"/>
          <w:szCs w:val="28"/>
          <w:lang w:eastAsia="ru-RU"/>
        </w:rPr>
        <w:t xml:space="preserve">; </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lastRenderedPageBreak/>
        <w:t xml:space="preserve">развитие способности опознавать, анализировать, сопоставлять, классифицировать и оценивать языковые факты; </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обогащение активного и потенциального словарного запаса; </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расширение объема используемых в речи грамматических средств; </w:t>
      </w:r>
    </w:p>
    <w:p w:rsidR="004808CB" w:rsidRPr="00F82013" w:rsidRDefault="004808CB" w:rsidP="004808CB">
      <w:pPr>
        <w:pStyle w:val="a5"/>
        <w:numPr>
          <w:ilvl w:val="0"/>
          <w:numId w:val="4"/>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совершенствование способности применять приобретенные знания, умения и навыки в процессе речевого общения в учебной деятельности и повседневной жизни.</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Содержание курса русского (родного) языка в школе обусловлено общей нацеленностью образовательного процесса на достижение </w:t>
      </w:r>
      <w:proofErr w:type="spellStart"/>
      <w:r w:rsidRPr="00F82013">
        <w:rPr>
          <w:rFonts w:ascii="Times New Roman" w:eastAsia="Times New Roman" w:hAnsi="Times New Roman"/>
          <w:sz w:val="28"/>
          <w:szCs w:val="28"/>
          <w:lang w:eastAsia="ru-RU"/>
        </w:rPr>
        <w:t>метапредметных</w:t>
      </w:r>
      <w:proofErr w:type="spellEnd"/>
      <w:r w:rsidRPr="00F82013">
        <w:rPr>
          <w:rFonts w:ascii="Times New Roman" w:eastAsia="Times New Roman" w:hAnsi="Times New Roman"/>
          <w:sz w:val="28"/>
          <w:szCs w:val="28"/>
          <w:lang w:eastAsia="ru-RU"/>
        </w:rPr>
        <w:t xml:space="preserve"> и предметных целей обучения, что возможно на основе </w:t>
      </w:r>
      <w:proofErr w:type="spellStart"/>
      <w:r w:rsidRPr="00F82013">
        <w:rPr>
          <w:rFonts w:ascii="Times New Roman" w:eastAsia="Times New Roman" w:hAnsi="Times New Roman"/>
          <w:sz w:val="28"/>
          <w:szCs w:val="28"/>
          <w:lang w:eastAsia="ru-RU"/>
        </w:rPr>
        <w:t>компетентностного</w:t>
      </w:r>
      <w:proofErr w:type="spellEnd"/>
      <w:r w:rsidRPr="00F82013">
        <w:rPr>
          <w:rFonts w:ascii="Times New Roman" w:eastAsia="Times New Roman" w:hAnsi="Times New Roman"/>
          <w:sz w:val="28"/>
          <w:szCs w:val="28"/>
          <w:lang w:eastAsia="ru-RU"/>
        </w:rPr>
        <w:t xml:space="preserve"> подхода, который обеспечивает формирование и развитие коммуникативной, языковой и лингвистической (языковедческой) и </w:t>
      </w:r>
      <w:proofErr w:type="spellStart"/>
      <w:r w:rsidRPr="00F82013">
        <w:rPr>
          <w:rFonts w:ascii="Times New Roman" w:eastAsia="Times New Roman" w:hAnsi="Times New Roman"/>
          <w:sz w:val="28"/>
          <w:szCs w:val="28"/>
          <w:lang w:eastAsia="ru-RU"/>
        </w:rPr>
        <w:t>культуроведческой</w:t>
      </w:r>
      <w:proofErr w:type="spellEnd"/>
      <w:r w:rsidRPr="00F82013">
        <w:rPr>
          <w:rFonts w:ascii="Times New Roman" w:eastAsia="Times New Roman" w:hAnsi="Times New Roman"/>
          <w:sz w:val="28"/>
          <w:szCs w:val="28"/>
          <w:lang w:eastAsia="ru-RU"/>
        </w:rPr>
        <w:t xml:space="preserve"> компетенций.</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Языковая и лингвистическая (языковедческая) компетенции формируются на основе </w:t>
      </w:r>
    </w:p>
    <w:p w:rsidR="004808CB" w:rsidRPr="00F82013" w:rsidRDefault="004808CB" w:rsidP="004808CB">
      <w:pPr>
        <w:pStyle w:val="a5"/>
        <w:numPr>
          <w:ilvl w:val="0"/>
          <w:numId w:val="5"/>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овладения необходимыми знаниями о языке как знаковой системе и общественном явлении, его устройстве, развитии и функционировании;</w:t>
      </w:r>
    </w:p>
    <w:p w:rsidR="004808CB" w:rsidRPr="00F82013" w:rsidRDefault="004808CB" w:rsidP="004808CB">
      <w:pPr>
        <w:pStyle w:val="a5"/>
        <w:numPr>
          <w:ilvl w:val="0"/>
          <w:numId w:val="5"/>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освоения основных норм русского литературного языка; </w:t>
      </w:r>
    </w:p>
    <w:p w:rsidR="004808CB" w:rsidRPr="00F82013" w:rsidRDefault="004808CB" w:rsidP="004808CB">
      <w:pPr>
        <w:pStyle w:val="a5"/>
        <w:numPr>
          <w:ilvl w:val="0"/>
          <w:numId w:val="5"/>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обогащения словарного запаса и грамматического строя речи учащихся; </w:t>
      </w:r>
    </w:p>
    <w:p w:rsidR="004808CB" w:rsidRPr="00F82013" w:rsidRDefault="004808CB" w:rsidP="004808CB">
      <w:pPr>
        <w:pStyle w:val="a5"/>
        <w:numPr>
          <w:ilvl w:val="0"/>
          <w:numId w:val="5"/>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w:t>
      </w:r>
    </w:p>
    <w:p w:rsidR="004808CB" w:rsidRPr="00F82013" w:rsidRDefault="004808CB" w:rsidP="004808CB">
      <w:pPr>
        <w:pStyle w:val="a5"/>
        <w:numPr>
          <w:ilvl w:val="0"/>
          <w:numId w:val="5"/>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умения пользоваться различными видами лингвистических словарей.</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proofErr w:type="spellStart"/>
      <w:r w:rsidRPr="00F82013">
        <w:rPr>
          <w:rFonts w:ascii="Times New Roman" w:eastAsia="Times New Roman" w:hAnsi="Times New Roman"/>
          <w:sz w:val="28"/>
          <w:szCs w:val="28"/>
          <w:lang w:eastAsia="ru-RU"/>
        </w:rPr>
        <w:t>Культуроведческая</w:t>
      </w:r>
      <w:proofErr w:type="spellEnd"/>
      <w:r w:rsidRPr="00F82013">
        <w:rPr>
          <w:rFonts w:ascii="Times New Roman" w:eastAsia="Times New Roman" w:hAnsi="Times New Roman"/>
          <w:sz w:val="28"/>
          <w:szCs w:val="28"/>
          <w:lang w:eastAsia="ru-RU"/>
        </w:rPr>
        <w:t xml:space="preserve"> компетенция предполагает </w:t>
      </w:r>
    </w:p>
    <w:p w:rsidR="004808CB" w:rsidRPr="00F82013" w:rsidRDefault="004808CB" w:rsidP="004808CB">
      <w:pPr>
        <w:pStyle w:val="a5"/>
        <w:numPr>
          <w:ilvl w:val="0"/>
          <w:numId w:val="6"/>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осознание родного языка как формы выражения национальной культуры, </w:t>
      </w:r>
    </w:p>
    <w:p w:rsidR="004808CB" w:rsidRPr="00F82013" w:rsidRDefault="004808CB" w:rsidP="004808CB">
      <w:pPr>
        <w:pStyle w:val="a5"/>
        <w:numPr>
          <w:ilvl w:val="0"/>
          <w:numId w:val="6"/>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понимание взаимосвязи языка и истории народа, национально-культурной специфики русского языка,</w:t>
      </w:r>
    </w:p>
    <w:p w:rsidR="004808CB" w:rsidRPr="00F82013" w:rsidRDefault="004808CB" w:rsidP="004808CB">
      <w:pPr>
        <w:pStyle w:val="a5"/>
        <w:numPr>
          <w:ilvl w:val="0"/>
          <w:numId w:val="6"/>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освоение норм русского речевого этикета, культуры межнационального общения; </w:t>
      </w:r>
    </w:p>
    <w:p w:rsidR="004808CB" w:rsidRPr="00F82013" w:rsidRDefault="004808CB" w:rsidP="004808CB">
      <w:pPr>
        <w:pStyle w:val="a5"/>
        <w:numPr>
          <w:ilvl w:val="0"/>
          <w:numId w:val="6"/>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способность объяснять значения слов с национально-культурным компонентом.</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Коммуникативная компетенция предполагает овладение </w:t>
      </w:r>
    </w:p>
    <w:p w:rsidR="004808CB" w:rsidRPr="00F82013" w:rsidRDefault="004808CB" w:rsidP="004808CB">
      <w:pPr>
        <w:pStyle w:val="a5"/>
        <w:numPr>
          <w:ilvl w:val="0"/>
          <w:numId w:val="7"/>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видами речевой деятельности и основами культуры устной и письменной речи, </w:t>
      </w:r>
    </w:p>
    <w:p w:rsidR="004808CB" w:rsidRPr="00F82013" w:rsidRDefault="004808CB" w:rsidP="004808CB">
      <w:pPr>
        <w:pStyle w:val="a5"/>
        <w:numPr>
          <w:ilvl w:val="0"/>
          <w:numId w:val="7"/>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базовыми умениями и навыками использования языка в жизненно важных для данного возраста </w:t>
      </w:r>
      <w:proofErr w:type="spellStart"/>
      <w:r w:rsidRPr="00F82013">
        <w:rPr>
          <w:rFonts w:ascii="Times New Roman" w:eastAsia="Times New Roman" w:hAnsi="Times New Roman"/>
          <w:sz w:val="28"/>
          <w:szCs w:val="28"/>
          <w:lang w:eastAsia="ru-RU"/>
        </w:rPr>
        <w:t>сфе</w:t>
      </w:r>
      <w:proofErr w:type="gramStart"/>
      <w:r w:rsidRPr="00F82013">
        <w:rPr>
          <w:rFonts w:ascii="Times New Roman" w:eastAsia="Times New Roman" w:hAnsi="Times New Roman"/>
          <w:sz w:val="28"/>
          <w:szCs w:val="28"/>
          <w:lang w:eastAsia="ru-RU"/>
        </w:rPr>
        <w:t>pax</w:t>
      </w:r>
      <w:proofErr w:type="spellEnd"/>
      <w:proofErr w:type="gramEnd"/>
      <w:r w:rsidRPr="00F82013">
        <w:rPr>
          <w:rFonts w:ascii="Times New Roman" w:eastAsia="Times New Roman" w:hAnsi="Times New Roman"/>
          <w:sz w:val="28"/>
          <w:szCs w:val="28"/>
          <w:lang w:eastAsia="ru-RU"/>
        </w:rPr>
        <w:t xml:space="preserve"> и ситуациях общения. </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Коммуникативная компетентность проявляется в умении</w:t>
      </w:r>
    </w:p>
    <w:p w:rsidR="004808CB" w:rsidRPr="00F82013" w:rsidRDefault="004808CB" w:rsidP="004808CB">
      <w:pPr>
        <w:pStyle w:val="a5"/>
        <w:numPr>
          <w:ilvl w:val="0"/>
          <w:numId w:val="8"/>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определять цели коммуникации,</w:t>
      </w:r>
    </w:p>
    <w:p w:rsidR="004808CB" w:rsidRPr="00F82013" w:rsidRDefault="004808CB" w:rsidP="004808CB">
      <w:pPr>
        <w:pStyle w:val="a5"/>
        <w:numPr>
          <w:ilvl w:val="0"/>
          <w:numId w:val="8"/>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оценивать речевую ситуацию, </w:t>
      </w:r>
    </w:p>
    <w:p w:rsidR="004808CB" w:rsidRPr="00F82013" w:rsidRDefault="004808CB" w:rsidP="004808CB">
      <w:pPr>
        <w:pStyle w:val="a5"/>
        <w:numPr>
          <w:ilvl w:val="0"/>
          <w:numId w:val="8"/>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учитывать намерения и способы коммуникации партнера, </w:t>
      </w:r>
    </w:p>
    <w:p w:rsidR="004808CB" w:rsidRPr="00F82013" w:rsidRDefault="004808CB" w:rsidP="004808CB">
      <w:pPr>
        <w:pStyle w:val="a5"/>
        <w:numPr>
          <w:ilvl w:val="0"/>
          <w:numId w:val="8"/>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lastRenderedPageBreak/>
        <w:t xml:space="preserve">выбирать адекватные стратегии коммуникации, </w:t>
      </w:r>
    </w:p>
    <w:p w:rsidR="004808CB" w:rsidRPr="00F82013" w:rsidRDefault="004808CB" w:rsidP="004808CB">
      <w:pPr>
        <w:pStyle w:val="a5"/>
        <w:numPr>
          <w:ilvl w:val="0"/>
          <w:numId w:val="8"/>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быть готовым к осмысленному изменению собственного речевого поведения.</w:t>
      </w:r>
    </w:p>
    <w:p w:rsidR="004808CB" w:rsidRPr="00F82013" w:rsidRDefault="004808CB" w:rsidP="004808CB">
      <w:pPr>
        <w:shd w:val="clear" w:color="auto" w:fill="FFFFFF"/>
        <w:spacing w:after="0" w:line="240" w:lineRule="auto"/>
        <w:ind w:firstLine="567"/>
        <w:jc w:val="both"/>
        <w:rPr>
          <w:rFonts w:ascii="Times New Roman" w:hAnsi="Times New Roman"/>
          <w:b/>
          <w:i/>
          <w:sz w:val="28"/>
          <w:szCs w:val="28"/>
        </w:rPr>
      </w:pPr>
    </w:p>
    <w:p w:rsidR="004808CB" w:rsidRPr="00F82013" w:rsidRDefault="004808CB" w:rsidP="004808CB">
      <w:pPr>
        <w:shd w:val="clear" w:color="auto" w:fill="FFFFFF"/>
        <w:spacing w:after="0" w:line="240" w:lineRule="auto"/>
        <w:ind w:firstLine="567"/>
        <w:jc w:val="both"/>
        <w:rPr>
          <w:rFonts w:ascii="Times New Roman" w:hAnsi="Times New Roman"/>
          <w:b/>
          <w:sz w:val="28"/>
          <w:szCs w:val="28"/>
        </w:rPr>
      </w:pPr>
      <w:r w:rsidRPr="00F82013">
        <w:rPr>
          <w:rFonts w:ascii="Times New Roman" w:hAnsi="Times New Roman"/>
          <w:b/>
          <w:sz w:val="28"/>
          <w:szCs w:val="28"/>
        </w:rPr>
        <w:t>ОПИСАНИЕ МЕСТА УЧЕБНОГО ПРЕДМЕТА В УЧЕБНОМ ПЛАНЕ.</w:t>
      </w:r>
    </w:p>
    <w:p w:rsidR="004808CB" w:rsidRPr="00F82013" w:rsidRDefault="004808CB" w:rsidP="004808CB">
      <w:pPr>
        <w:shd w:val="clear" w:color="auto" w:fill="FFFFFF"/>
        <w:spacing w:after="0" w:line="240" w:lineRule="auto"/>
        <w:ind w:firstLine="567"/>
        <w:jc w:val="both"/>
        <w:rPr>
          <w:rFonts w:ascii="Times New Roman" w:hAnsi="Times New Roman"/>
          <w:b/>
          <w:sz w:val="28"/>
          <w:szCs w:val="28"/>
        </w:rPr>
      </w:pPr>
    </w:p>
    <w:p w:rsidR="004808CB" w:rsidRPr="00F82013" w:rsidRDefault="004808CB" w:rsidP="004808CB">
      <w:pPr>
        <w:autoSpaceDE w:val="0"/>
        <w:autoSpaceDN w:val="0"/>
        <w:adjustRightInd w:val="0"/>
        <w:spacing w:after="0" w:line="240" w:lineRule="auto"/>
        <w:ind w:firstLine="567"/>
        <w:jc w:val="both"/>
        <w:rPr>
          <w:rFonts w:ascii="Times New Roman" w:hAnsi="Times New Roman"/>
          <w:b/>
          <w:color w:val="1D1B11"/>
          <w:sz w:val="28"/>
          <w:szCs w:val="28"/>
        </w:rPr>
      </w:pPr>
      <w:r w:rsidRPr="00F82013">
        <w:rPr>
          <w:rFonts w:ascii="Times New Roman" w:hAnsi="Times New Roman"/>
          <w:b/>
          <w:color w:val="1D1B11"/>
          <w:sz w:val="28"/>
          <w:szCs w:val="28"/>
        </w:rPr>
        <w:t>Сведения о количестве учебных часов</w:t>
      </w:r>
    </w:p>
    <w:p w:rsidR="004808CB" w:rsidRPr="00F82013" w:rsidRDefault="004808CB" w:rsidP="004808CB">
      <w:pPr>
        <w:autoSpaceDE w:val="0"/>
        <w:autoSpaceDN w:val="0"/>
        <w:adjustRightInd w:val="0"/>
        <w:spacing w:after="0" w:line="240" w:lineRule="auto"/>
        <w:ind w:firstLine="567"/>
        <w:jc w:val="both"/>
        <w:rPr>
          <w:rFonts w:ascii="Times New Roman" w:hAnsi="Times New Roman"/>
          <w:color w:val="1D1B11"/>
          <w:sz w:val="28"/>
          <w:szCs w:val="28"/>
        </w:rPr>
      </w:pPr>
      <w:r w:rsidRPr="00F82013">
        <w:rPr>
          <w:rFonts w:ascii="Times New Roman" w:hAnsi="Times New Roman"/>
          <w:color w:val="1D1B11"/>
          <w:sz w:val="28"/>
          <w:szCs w:val="28"/>
        </w:rPr>
        <w:t>Данная программа рассчитана на 166 часов (5 часов в неделю), 34 рабочих недели в соответствии с годовым учебным планом, годовым календарным учебным графиком.</w:t>
      </w:r>
    </w:p>
    <w:p w:rsidR="004808CB" w:rsidRPr="00F82013" w:rsidRDefault="004808CB" w:rsidP="004808CB">
      <w:pPr>
        <w:autoSpaceDE w:val="0"/>
        <w:autoSpaceDN w:val="0"/>
        <w:adjustRightInd w:val="0"/>
        <w:spacing w:after="0" w:line="240" w:lineRule="auto"/>
        <w:ind w:firstLine="567"/>
        <w:jc w:val="both"/>
        <w:rPr>
          <w:rFonts w:ascii="Times New Roman" w:hAnsi="Times New Roman"/>
          <w:b/>
          <w:color w:val="1D1B11"/>
          <w:sz w:val="28"/>
          <w:szCs w:val="28"/>
        </w:rPr>
      </w:pPr>
      <w:r w:rsidRPr="00F82013">
        <w:rPr>
          <w:rFonts w:ascii="Times New Roman" w:hAnsi="Times New Roman"/>
          <w:b/>
          <w:color w:val="1D1B11"/>
          <w:sz w:val="28"/>
          <w:szCs w:val="28"/>
        </w:rPr>
        <w:t>Формы организации образовательного процесса:</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обобщающая беседа по изученному материалу;</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-проверка знаний при помощи тестов;</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-индивидуальный устный опрос;</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-фронтальный опрос;</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опрос с помощью перфокарт;</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выборочная проверка упражнения;</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взаимопроверка;</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xml:space="preserve">- самоконтроль </w:t>
      </w:r>
      <w:proofErr w:type="gramStart"/>
      <w:r w:rsidRPr="00F82013">
        <w:rPr>
          <w:color w:val="000000"/>
          <w:sz w:val="28"/>
          <w:szCs w:val="28"/>
        </w:rPr>
        <w:t xml:space="preserve">( </w:t>
      </w:r>
      <w:proofErr w:type="gramEnd"/>
      <w:r w:rsidRPr="00F82013">
        <w:rPr>
          <w:color w:val="000000"/>
          <w:sz w:val="28"/>
          <w:szCs w:val="28"/>
        </w:rPr>
        <w:t>по словарям, справочным пособиям);</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различные виды разбора (фонетический, лексический, словообразовательный, морфологический, синтаксический, лингвистический);</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виды работ, связанные с анализом текста, с его переработкой (целенаправленные выписки, составление плана);</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составление учащимися авторского текста в различных жанра</w:t>
      </w:r>
      <w:proofErr w:type="gramStart"/>
      <w:r w:rsidRPr="00F82013">
        <w:rPr>
          <w:color w:val="000000"/>
          <w:sz w:val="28"/>
          <w:szCs w:val="28"/>
        </w:rPr>
        <w:t>х(</w:t>
      </w:r>
      <w:proofErr w:type="gramEnd"/>
      <w:r w:rsidRPr="00F82013">
        <w:rPr>
          <w:color w:val="000000"/>
          <w:sz w:val="28"/>
          <w:szCs w:val="28"/>
        </w:rPr>
        <w:t xml:space="preserve"> подготовка устных сообщений, написание  творческих работ);</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наблюдение за речью окружающих, сбор соответствующего речевого материала с последующим его использованием по заданию учителя;</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-изложения на основе текстов типа описания, рассуждения;</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 написание сочинений;</w:t>
      </w:r>
    </w:p>
    <w:p w:rsidR="004808CB" w:rsidRPr="00F82013" w:rsidRDefault="004808CB" w:rsidP="004808CB">
      <w:pPr>
        <w:pStyle w:val="a6"/>
        <w:widowControl w:val="0"/>
        <w:numPr>
          <w:ilvl w:val="0"/>
          <w:numId w:val="11"/>
        </w:numPr>
        <w:ind w:left="0" w:firstLine="567"/>
        <w:jc w:val="both"/>
        <w:rPr>
          <w:color w:val="000000"/>
          <w:sz w:val="28"/>
          <w:szCs w:val="28"/>
        </w:rPr>
      </w:pPr>
      <w:r w:rsidRPr="00F82013">
        <w:rPr>
          <w:color w:val="000000"/>
          <w:sz w:val="28"/>
          <w:szCs w:val="28"/>
        </w:rPr>
        <w:t>-письмо под диктовку;</w:t>
      </w:r>
    </w:p>
    <w:p w:rsidR="004808CB" w:rsidRPr="00F82013" w:rsidRDefault="004808CB" w:rsidP="004808CB">
      <w:pPr>
        <w:numPr>
          <w:ilvl w:val="0"/>
          <w:numId w:val="11"/>
        </w:numPr>
        <w:spacing w:after="0" w:line="240" w:lineRule="auto"/>
        <w:ind w:left="0" w:firstLine="567"/>
        <w:jc w:val="both"/>
        <w:rPr>
          <w:rFonts w:ascii="Times New Roman" w:hAnsi="Times New Roman"/>
          <w:color w:val="000000"/>
          <w:sz w:val="28"/>
          <w:szCs w:val="28"/>
        </w:rPr>
      </w:pPr>
      <w:r w:rsidRPr="00F82013">
        <w:rPr>
          <w:rFonts w:ascii="Times New Roman" w:hAnsi="Times New Roman"/>
          <w:color w:val="000000"/>
          <w:sz w:val="28"/>
          <w:szCs w:val="28"/>
        </w:rPr>
        <w:t xml:space="preserve">-комментирование орфограмм и </w:t>
      </w:r>
      <w:proofErr w:type="spellStart"/>
      <w:r w:rsidRPr="00F82013">
        <w:rPr>
          <w:rFonts w:ascii="Times New Roman" w:hAnsi="Times New Roman"/>
          <w:color w:val="000000"/>
          <w:sz w:val="28"/>
          <w:szCs w:val="28"/>
        </w:rPr>
        <w:t>пунктограмм</w:t>
      </w:r>
      <w:proofErr w:type="spellEnd"/>
      <w:r w:rsidRPr="00F82013">
        <w:rPr>
          <w:rFonts w:ascii="Times New Roman" w:hAnsi="Times New Roman"/>
          <w:color w:val="000000"/>
          <w:sz w:val="28"/>
          <w:szCs w:val="28"/>
        </w:rPr>
        <w:t>;</w:t>
      </w:r>
    </w:p>
    <w:p w:rsidR="004808CB" w:rsidRPr="00F82013" w:rsidRDefault="004808CB" w:rsidP="004808CB">
      <w:pPr>
        <w:numPr>
          <w:ilvl w:val="0"/>
          <w:numId w:val="11"/>
        </w:numPr>
        <w:spacing w:after="0" w:line="240" w:lineRule="auto"/>
        <w:ind w:left="0" w:firstLine="567"/>
        <w:jc w:val="both"/>
        <w:rPr>
          <w:rFonts w:ascii="Times New Roman" w:hAnsi="Times New Roman"/>
          <w:color w:val="000000"/>
          <w:sz w:val="28"/>
          <w:szCs w:val="28"/>
        </w:rPr>
      </w:pPr>
      <w:r w:rsidRPr="00F82013">
        <w:rPr>
          <w:rFonts w:ascii="Times New Roman" w:hAnsi="Times New Roman"/>
          <w:color w:val="000000"/>
          <w:sz w:val="28"/>
          <w:szCs w:val="28"/>
        </w:rPr>
        <w:t>-Контрольное списывание;</w:t>
      </w:r>
    </w:p>
    <w:p w:rsidR="004808CB" w:rsidRPr="00F82013" w:rsidRDefault="004808CB" w:rsidP="004808CB">
      <w:pPr>
        <w:numPr>
          <w:ilvl w:val="0"/>
          <w:numId w:val="11"/>
        </w:numPr>
        <w:spacing w:after="0" w:line="240" w:lineRule="auto"/>
        <w:ind w:left="0" w:firstLine="567"/>
        <w:jc w:val="both"/>
        <w:rPr>
          <w:rFonts w:ascii="Times New Roman" w:hAnsi="Times New Roman"/>
          <w:color w:val="000000"/>
          <w:sz w:val="28"/>
          <w:szCs w:val="28"/>
        </w:rPr>
      </w:pPr>
      <w:r w:rsidRPr="00F82013">
        <w:rPr>
          <w:rFonts w:ascii="Times New Roman" w:hAnsi="Times New Roman"/>
          <w:color w:val="000000"/>
          <w:sz w:val="28"/>
          <w:szCs w:val="28"/>
        </w:rPr>
        <w:t>Зрительные диктанты</w:t>
      </w:r>
    </w:p>
    <w:p w:rsidR="004808CB" w:rsidRPr="00F82013" w:rsidRDefault="004808CB" w:rsidP="004808CB">
      <w:pPr>
        <w:autoSpaceDE w:val="0"/>
        <w:autoSpaceDN w:val="0"/>
        <w:adjustRightInd w:val="0"/>
        <w:spacing w:after="0" w:line="240" w:lineRule="auto"/>
        <w:ind w:firstLine="567"/>
        <w:jc w:val="both"/>
        <w:rPr>
          <w:rFonts w:ascii="Times New Roman" w:hAnsi="Times New Roman"/>
          <w:b/>
          <w:color w:val="1D1B11"/>
          <w:sz w:val="28"/>
          <w:szCs w:val="28"/>
        </w:rPr>
      </w:pPr>
      <w:r w:rsidRPr="00F82013">
        <w:rPr>
          <w:rFonts w:ascii="Times New Roman" w:hAnsi="Times New Roman"/>
          <w:b/>
          <w:color w:val="1D1B11"/>
          <w:sz w:val="28"/>
          <w:szCs w:val="28"/>
        </w:rPr>
        <w:t xml:space="preserve">Название </w:t>
      </w:r>
      <w:proofErr w:type="spellStart"/>
      <w:r w:rsidRPr="00F82013">
        <w:rPr>
          <w:rFonts w:ascii="Times New Roman" w:hAnsi="Times New Roman"/>
          <w:b/>
          <w:color w:val="1D1B11"/>
          <w:sz w:val="28"/>
          <w:szCs w:val="28"/>
        </w:rPr>
        <w:t>учебно</w:t>
      </w:r>
      <w:proofErr w:type="spellEnd"/>
      <w:r w:rsidRPr="00F82013">
        <w:rPr>
          <w:rFonts w:ascii="Times New Roman" w:hAnsi="Times New Roman"/>
          <w:b/>
          <w:color w:val="1D1B11"/>
          <w:sz w:val="28"/>
          <w:szCs w:val="28"/>
        </w:rPr>
        <w:t xml:space="preserve"> – методического комплекта:                                                                           </w:t>
      </w:r>
    </w:p>
    <w:p w:rsidR="004808CB" w:rsidRPr="00F82013" w:rsidRDefault="004808CB" w:rsidP="004808CB">
      <w:pPr>
        <w:autoSpaceDE w:val="0"/>
        <w:autoSpaceDN w:val="0"/>
        <w:adjustRightInd w:val="0"/>
        <w:spacing w:after="0" w:line="240" w:lineRule="auto"/>
        <w:ind w:firstLine="567"/>
        <w:jc w:val="both"/>
        <w:rPr>
          <w:rFonts w:ascii="Times New Roman" w:hAnsi="Times New Roman"/>
          <w:b/>
          <w:color w:val="1D1B11"/>
          <w:sz w:val="28"/>
          <w:szCs w:val="28"/>
        </w:rPr>
      </w:pPr>
      <w:r w:rsidRPr="00F82013">
        <w:rPr>
          <w:rFonts w:ascii="Times New Roman" w:hAnsi="Times New Roman"/>
          <w:color w:val="1D1B11"/>
          <w:sz w:val="28"/>
          <w:szCs w:val="28"/>
        </w:rPr>
        <w:t xml:space="preserve">Учебник «Русский язык»  </w:t>
      </w:r>
      <w:r w:rsidRPr="00F82013">
        <w:rPr>
          <w:rFonts w:ascii="Times New Roman" w:hAnsi="Times New Roman"/>
          <w:sz w:val="28"/>
          <w:szCs w:val="28"/>
        </w:rPr>
        <w:t xml:space="preserve">М.М. Разумовской, П.А. </w:t>
      </w:r>
      <w:proofErr w:type="spellStart"/>
      <w:r w:rsidRPr="00F82013">
        <w:rPr>
          <w:rFonts w:ascii="Times New Roman" w:hAnsi="Times New Roman"/>
          <w:sz w:val="28"/>
          <w:szCs w:val="28"/>
        </w:rPr>
        <w:t>Леканта</w:t>
      </w:r>
      <w:proofErr w:type="spellEnd"/>
      <w:r w:rsidRPr="00F82013">
        <w:rPr>
          <w:rFonts w:ascii="Times New Roman" w:hAnsi="Times New Roman"/>
          <w:sz w:val="28"/>
          <w:szCs w:val="28"/>
        </w:rPr>
        <w:t xml:space="preserve"> – М.: «Дрофа», 2016г.    </w:t>
      </w:r>
    </w:p>
    <w:p w:rsidR="004808CB" w:rsidRPr="00F82013" w:rsidRDefault="004808CB" w:rsidP="004808CB">
      <w:pPr>
        <w:shd w:val="clear" w:color="auto" w:fill="FFFFFF"/>
        <w:spacing w:after="0" w:line="240" w:lineRule="auto"/>
        <w:ind w:firstLine="567"/>
        <w:jc w:val="both"/>
        <w:rPr>
          <w:rFonts w:ascii="Times New Roman" w:hAnsi="Times New Roman"/>
          <w:sz w:val="28"/>
          <w:szCs w:val="28"/>
        </w:rPr>
      </w:pPr>
      <w:r w:rsidRPr="00F82013">
        <w:rPr>
          <w:rFonts w:ascii="Times New Roman" w:hAnsi="Times New Roman"/>
          <w:sz w:val="28"/>
          <w:szCs w:val="28"/>
        </w:rPr>
        <w:lastRenderedPageBreak/>
        <w:t xml:space="preserve">Русский язык. </w:t>
      </w:r>
      <w:proofErr w:type="gramStart"/>
      <w:r w:rsidRPr="00F82013">
        <w:rPr>
          <w:rFonts w:ascii="Times New Roman" w:hAnsi="Times New Roman"/>
          <w:sz w:val="28"/>
          <w:szCs w:val="28"/>
        </w:rPr>
        <w:t>Поурочное</w:t>
      </w:r>
      <w:proofErr w:type="gramEnd"/>
      <w:r w:rsidRPr="00F82013">
        <w:rPr>
          <w:rFonts w:ascii="Times New Roman" w:hAnsi="Times New Roman"/>
          <w:sz w:val="28"/>
          <w:szCs w:val="28"/>
        </w:rPr>
        <w:t xml:space="preserve"> разработки под редакцией </w:t>
      </w:r>
      <w:proofErr w:type="spellStart"/>
      <w:r w:rsidRPr="00F82013">
        <w:rPr>
          <w:rFonts w:ascii="Times New Roman" w:hAnsi="Times New Roman"/>
          <w:sz w:val="28"/>
          <w:szCs w:val="28"/>
        </w:rPr>
        <w:t>М.М.Разумовской</w:t>
      </w:r>
      <w:proofErr w:type="spellEnd"/>
      <w:r w:rsidRPr="00F82013">
        <w:rPr>
          <w:rFonts w:ascii="Times New Roman" w:hAnsi="Times New Roman"/>
          <w:sz w:val="28"/>
          <w:szCs w:val="28"/>
        </w:rPr>
        <w:t xml:space="preserve"> и П.А. </w:t>
      </w:r>
      <w:proofErr w:type="spellStart"/>
      <w:r w:rsidRPr="00F82013">
        <w:rPr>
          <w:rFonts w:ascii="Times New Roman" w:hAnsi="Times New Roman"/>
          <w:sz w:val="28"/>
          <w:szCs w:val="28"/>
        </w:rPr>
        <w:t>Леканта</w:t>
      </w:r>
      <w:proofErr w:type="spellEnd"/>
      <w:r w:rsidRPr="00F82013">
        <w:rPr>
          <w:rFonts w:ascii="Times New Roman" w:hAnsi="Times New Roman"/>
          <w:sz w:val="28"/>
          <w:szCs w:val="28"/>
        </w:rPr>
        <w:t xml:space="preserve"> 5 </w:t>
      </w:r>
      <w:proofErr w:type="spellStart"/>
      <w:r w:rsidRPr="00F82013">
        <w:rPr>
          <w:rFonts w:ascii="Times New Roman" w:hAnsi="Times New Roman"/>
          <w:sz w:val="28"/>
          <w:szCs w:val="28"/>
        </w:rPr>
        <w:t>кл</w:t>
      </w:r>
      <w:proofErr w:type="spellEnd"/>
      <w:r w:rsidRPr="00F82013">
        <w:rPr>
          <w:rFonts w:ascii="Times New Roman" w:hAnsi="Times New Roman"/>
          <w:sz w:val="28"/>
          <w:szCs w:val="28"/>
        </w:rPr>
        <w:t>. – М: Дрофа, 2016г</w:t>
      </w:r>
    </w:p>
    <w:p w:rsidR="004808CB" w:rsidRPr="00F82013" w:rsidRDefault="004808CB" w:rsidP="004808CB">
      <w:pPr>
        <w:shd w:val="clear" w:color="auto" w:fill="FFFFFF"/>
        <w:spacing w:after="0" w:line="240" w:lineRule="auto"/>
        <w:ind w:firstLine="567"/>
        <w:jc w:val="both"/>
        <w:rPr>
          <w:rFonts w:ascii="Times New Roman" w:eastAsia="Times New Roman" w:hAnsi="Times New Roman"/>
          <w:b/>
          <w:sz w:val="28"/>
          <w:szCs w:val="28"/>
          <w:lang w:eastAsia="ru-RU"/>
        </w:rPr>
      </w:pPr>
    </w:p>
    <w:p w:rsidR="004808CB" w:rsidRPr="00F82013" w:rsidRDefault="004808CB" w:rsidP="004808CB">
      <w:pPr>
        <w:shd w:val="clear" w:color="auto" w:fill="FFFFFF"/>
        <w:spacing w:after="0" w:line="240" w:lineRule="auto"/>
        <w:ind w:firstLine="567"/>
        <w:jc w:val="both"/>
        <w:rPr>
          <w:rFonts w:ascii="Times New Roman" w:eastAsia="Times New Roman" w:hAnsi="Times New Roman"/>
          <w:b/>
          <w:sz w:val="28"/>
          <w:szCs w:val="28"/>
          <w:lang w:eastAsia="ru-RU"/>
        </w:rPr>
      </w:pPr>
      <w:r w:rsidRPr="00F82013">
        <w:rPr>
          <w:rFonts w:ascii="Times New Roman" w:eastAsia="Times New Roman" w:hAnsi="Times New Roman"/>
          <w:b/>
          <w:sz w:val="28"/>
          <w:szCs w:val="28"/>
          <w:lang w:eastAsia="ru-RU"/>
        </w:rPr>
        <w:t>СОДЕРЖАНИЕ ЦЕННОСТНЫХ ОРИЕНТИРОВ</w:t>
      </w:r>
    </w:p>
    <w:p w:rsidR="004808CB" w:rsidRPr="00F82013" w:rsidRDefault="004808CB" w:rsidP="004808CB">
      <w:pPr>
        <w:pStyle w:val="dash041e005f0431005f044b005f0447005f043d005f044b005f0439"/>
        <w:ind w:firstLine="567"/>
        <w:jc w:val="both"/>
        <w:rPr>
          <w:b/>
          <w:sz w:val="28"/>
          <w:szCs w:val="28"/>
        </w:rPr>
      </w:pPr>
      <w:r w:rsidRPr="00F82013">
        <w:rPr>
          <w:rStyle w:val="dash041e005f0431005f044b005f0447005f043d005f044b005f0439005f005fchar1char1"/>
          <w:b/>
          <w:bCs/>
          <w:sz w:val="28"/>
          <w:szCs w:val="28"/>
        </w:rPr>
        <w:t>Личностные результаты освоения основной образовательной программы основного общего образования:</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2) формирование ответственного отношения к учению, готовности и </w:t>
      </w:r>
      <w:proofErr w:type="gramStart"/>
      <w:r w:rsidRPr="00F82013">
        <w:rPr>
          <w:rStyle w:val="dash041e005f0431005f044b005f0447005f043d005f044b005f0439005f005fchar1char1"/>
          <w:sz w:val="28"/>
          <w:szCs w:val="28"/>
        </w:rPr>
        <w:t>способности</w:t>
      </w:r>
      <w:proofErr w:type="gramEnd"/>
      <w:r w:rsidRPr="00F82013">
        <w:rPr>
          <w:rStyle w:val="dash041e005f0431005f044b005f0447005f043d005f044b005f0439005f005fchar1char1"/>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808CB" w:rsidRPr="00F82013" w:rsidRDefault="004808CB" w:rsidP="004808CB">
      <w:pPr>
        <w:pStyle w:val="dash041e005f0431005f044b005f0447005f043d005f044b005f0439"/>
        <w:ind w:firstLine="567"/>
        <w:jc w:val="both"/>
        <w:rPr>
          <w:sz w:val="28"/>
          <w:szCs w:val="28"/>
        </w:rPr>
      </w:pPr>
      <w:proofErr w:type="gramStart"/>
      <w:r w:rsidRPr="00F82013">
        <w:rPr>
          <w:rStyle w:val="dash041e005f0431005f044b005f0447005f043d005f044b005f0439005f005fchar1char1"/>
          <w:sz w:val="28"/>
          <w:szCs w:val="28"/>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roofErr w:type="gramEnd"/>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lastRenderedPageBreak/>
        <w:t xml:space="preserve">9) формирование основ экологической культуры соответствующей современному уровню </w:t>
      </w:r>
      <w:r w:rsidRPr="00F82013">
        <w:rPr>
          <w:sz w:val="28"/>
          <w:szCs w:val="28"/>
        </w:rPr>
        <w:t xml:space="preserve">экологического мышления, </w:t>
      </w:r>
      <w:proofErr w:type="spellStart"/>
      <w:r w:rsidRPr="00F82013">
        <w:rPr>
          <w:sz w:val="28"/>
          <w:szCs w:val="28"/>
        </w:rPr>
        <w:t>развитиеопыта</w:t>
      </w:r>
      <w:proofErr w:type="spellEnd"/>
      <w:r w:rsidRPr="00F82013">
        <w:rPr>
          <w:sz w:val="28"/>
          <w:szCs w:val="28"/>
        </w:rPr>
        <w:t xml:space="preserve"> экологически ориентированной рефлексивно-оценочной и практической  деятельности в жизненных ситуациях</w:t>
      </w:r>
      <w:r w:rsidRPr="00F82013">
        <w:rPr>
          <w:rStyle w:val="dash041e005f0431005f044b005f0447005f043d005f044b005f0439005f005fchar1char1"/>
          <w:sz w:val="28"/>
          <w:szCs w:val="28"/>
        </w:rPr>
        <w:t>;</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808CB" w:rsidRPr="00F82013" w:rsidRDefault="004808CB" w:rsidP="004808CB">
      <w:pPr>
        <w:pStyle w:val="dash041e005f0431005f044b005f0447005f043d005f044b005f0439"/>
        <w:ind w:firstLine="567"/>
        <w:jc w:val="both"/>
        <w:rPr>
          <w:rStyle w:val="dash041e005f0431005f044b005f0447005f043d005f044b005f0439005f005fchar1char1"/>
          <w:sz w:val="28"/>
          <w:szCs w:val="28"/>
        </w:rPr>
      </w:pPr>
      <w:r w:rsidRPr="00F82013">
        <w:rPr>
          <w:rStyle w:val="dash041e005f0431005f044b005f0447005f043d005f044b005f0439005f005fchar1char1"/>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808CB" w:rsidRPr="00F82013" w:rsidRDefault="004808CB" w:rsidP="004808CB">
      <w:pPr>
        <w:pStyle w:val="dash041e005f0431005f044b005f0447005f043d005f044b005f0439"/>
        <w:ind w:firstLine="567"/>
        <w:jc w:val="both"/>
        <w:rPr>
          <w:sz w:val="28"/>
          <w:szCs w:val="28"/>
        </w:rPr>
      </w:pPr>
      <w:proofErr w:type="spellStart"/>
      <w:r w:rsidRPr="00F82013">
        <w:rPr>
          <w:rStyle w:val="dash041e005f0431005f044b005f0447005f043d005f044b005f0439005f005fchar1char1"/>
          <w:b/>
          <w:bCs/>
          <w:sz w:val="28"/>
          <w:szCs w:val="28"/>
        </w:rPr>
        <w:t>Метапредметные</w:t>
      </w:r>
      <w:proofErr w:type="spellEnd"/>
      <w:r w:rsidRPr="00F82013">
        <w:rPr>
          <w:rStyle w:val="dash041e005f0431005f044b005f0447005f043d005f044b005f0439005f005fchar1char1"/>
          <w:b/>
          <w:bCs/>
          <w:sz w:val="28"/>
          <w:szCs w:val="28"/>
        </w:rPr>
        <w:t xml:space="preserve"> результаты освоения основной образовательной программы основного общего образования</w:t>
      </w:r>
      <w:r w:rsidRPr="00F82013">
        <w:rPr>
          <w:rStyle w:val="dash041e005f0431005f044b005f0447005f043d005f044b005f0439005f005fchar1char1"/>
          <w:sz w:val="28"/>
          <w:szCs w:val="28"/>
        </w:rPr>
        <w:t>:</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4) умение оценивать правильность выполнения учебной задачи,  собственные возможности её решения;</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F82013">
        <w:rPr>
          <w:rStyle w:val="dash041e005f0431005f044b005f0447005f043d005f044b005f0439005f005fchar1char1"/>
          <w:sz w:val="28"/>
          <w:szCs w:val="28"/>
        </w:rPr>
        <w:t>логическое рассуждение</w:t>
      </w:r>
      <w:proofErr w:type="gramEnd"/>
      <w:r w:rsidRPr="00F82013">
        <w:rPr>
          <w:rStyle w:val="dash041e005f0431005f044b005f0447005f043d005f044b005f0439005f005fchar1char1"/>
          <w:sz w:val="28"/>
          <w:szCs w:val="28"/>
        </w:rPr>
        <w:t>, умозаключение (индуктивное, дедуктивное  и по аналогии) и делать выводы;</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7) умение создавать, применять и преобразовывать знаки и символы, модели и схемы для решения учебных и познавательных задач;</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8) смысловое чтение;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9) у</w:t>
      </w:r>
      <w:r w:rsidRPr="00F82013">
        <w:rPr>
          <w:rStyle w:val="dash0421005f0442005f0440005f043e005f0433005f0438005f0439005f005fchar1char1"/>
          <w:rFonts w:eastAsia="Calibri"/>
          <w:sz w:val="28"/>
          <w:szCs w:val="28"/>
        </w:rPr>
        <w:t xml:space="preserve">мение </w:t>
      </w:r>
      <w:r w:rsidRPr="00F82013">
        <w:rPr>
          <w:rStyle w:val="dash041e005f0431005f044b005f0447005f043d005f044b005f0439005f005fchar1char1"/>
          <w:sz w:val="28"/>
          <w:szCs w:val="28"/>
        </w:rPr>
        <w:t>организовывать  учебное сотрудничество и совместную деятельность с учителем и сверстниками;   работать</w:t>
      </w:r>
      <w:r w:rsidRPr="00F82013">
        <w:rPr>
          <w:rStyle w:val="dash0421005f0442005f0440005f043e005f0433005f0438005f0439005f005fchar1char1"/>
          <w:rFonts w:eastAsia="Calibri"/>
          <w:sz w:val="28"/>
          <w:szCs w:val="28"/>
        </w:rPr>
        <w:t xml:space="preserve"> индивидуально и в </w:t>
      </w:r>
      <w:proofErr w:type="spellStart"/>
      <w:r w:rsidRPr="00F82013">
        <w:rPr>
          <w:rStyle w:val="dash0421005f0442005f0440005f043e005f0433005f0438005f0439005f005fchar1char1"/>
          <w:rFonts w:eastAsia="Calibri"/>
          <w:sz w:val="28"/>
          <w:szCs w:val="28"/>
        </w:rPr>
        <w:t>группе</w:t>
      </w:r>
      <w:proofErr w:type="gramStart"/>
      <w:r w:rsidRPr="00F82013">
        <w:rPr>
          <w:rStyle w:val="dash0421005f0442005f0440005f043e005f0433005f0438005f0439005f005fchar1char1"/>
          <w:rFonts w:eastAsia="Calibri"/>
          <w:sz w:val="28"/>
          <w:szCs w:val="28"/>
        </w:rPr>
        <w:t>:</w:t>
      </w:r>
      <w:r w:rsidRPr="00F82013">
        <w:rPr>
          <w:rStyle w:val="dash041e005f0431005f044b005f0447005f043d005f044b005f0439005f005fchar1char1"/>
          <w:sz w:val="28"/>
          <w:szCs w:val="28"/>
        </w:rPr>
        <w:t>н</w:t>
      </w:r>
      <w:proofErr w:type="gramEnd"/>
      <w:r w:rsidRPr="00F82013">
        <w:rPr>
          <w:rStyle w:val="dash041e005f0431005f044b005f0447005f043d005f044b005f0439005f005fchar1char1"/>
          <w:sz w:val="28"/>
          <w:szCs w:val="28"/>
        </w:rPr>
        <w:t>аходить</w:t>
      </w:r>
      <w:proofErr w:type="spellEnd"/>
      <w:r w:rsidRPr="00F82013">
        <w:rPr>
          <w:rStyle w:val="dash041e005f0431005f044b005f0447005f043d005f044b005f0439005f005fchar1char1"/>
          <w:sz w:val="28"/>
          <w:szCs w:val="28"/>
        </w:rPr>
        <w:t xml:space="preserve">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4808CB" w:rsidRPr="00F82013" w:rsidRDefault="004808CB" w:rsidP="004808CB">
      <w:pPr>
        <w:pStyle w:val="dash041e005f0431005f044b005f0447005f043d005f044b005f0439"/>
        <w:ind w:firstLine="567"/>
        <w:jc w:val="both"/>
        <w:rPr>
          <w:rStyle w:val="dash041e005f0431005f044b005f0447005f043d005f044b005f0439005f005fchar1char1"/>
          <w:sz w:val="28"/>
          <w:szCs w:val="28"/>
        </w:rPr>
      </w:pPr>
      <w:r w:rsidRPr="00F82013">
        <w:rPr>
          <w:rStyle w:val="dash041e005f0431005f044b005f0447005f043d005f044b005f0439005f005fchar1char1"/>
          <w:sz w:val="28"/>
          <w:szCs w:val="28"/>
        </w:rPr>
        <w:t>11) формирование и развитие компетентности в области использования информационно-коммуникационных технологий (далее ИК</w:t>
      </w:r>
      <w:proofErr w:type="gramStart"/>
      <w:r w:rsidRPr="00F82013">
        <w:rPr>
          <w:rStyle w:val="dash041e005f0431005f044b005f0447005f043d005f044b005f0439005f005fchar1char1"/>
          <w:sz w:val="28"/>
          <w:szCs w:val="28"/>
        </w:rPr>
        <w:t>Т–</w:t>
      </w:r>
      <w:proofErr w:type="gramEnd"/>
      <w:r w:rsidRPr="00F82013">
        <w:rPr>
          <w:rStyle w:val="dash041e005f0431005f044b005f0447005f043d005f044b005f0439005f005fchar1char1"/>
          <w:sz w:val="28"/>
          <w:szCs w:val="28"/>
        </w:rPr>
        <w:t xml:space="preserve"> компетенции);</w:t>
      </w:r>
    </w:p>
    <w:p w:rsidR="004808CB" w:rsidRPr="00F82013" w:rsidRDefault="004808CB" w:rsidP="004808CB">
      <w:pPr>
        <w:pStyle w:val="dash041e005f0431005f044b005f0447005f043d005f044b005f0439"/>
        <w:ind w:firstLine="567"/>
        <w:jc w:val="both"/>
        <w:rPr>
          <w:sz w:val="28"/>
          <w:szCs w:val="28"/>
        </w:rPr>
      </w:pPr>
      <w:r w:rsidRPr="00F82013">
        <w:rPr>
          <w:rStyle w:val="dash041e005f0431005f044b005f0447005f043d005f044b005f0439005f005fchar1char1"/>
          <w:sz w:val="28"/>
          <w:szCs w:val="28"/>
        </w:rPr>
        <w:lastRenderedPageBreak/>
        <w:t>12)</w:t>
      </w:r>
      <w:r w:rsidRPr="00F82013">
        <w:rPr>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F82013">
        <w:rPr>
          <w:rStyle w:val="dash041e005f0431005f044b005f0447005f043d005f044b005f0439005f005fchar1char1"/>
          <w:sz w:val="28"/>
          <w:szCs w:val="28"/>
        </w:rPr>
        <w:t>.</w:t>
      </w:r>
    </w:p>
    <w:p w:rsidR="004808CB" w:rsidRPr="00F82013" w:rsidRDefault="004808CB" w:rsidP="004808CB">
      <w:pPr>
        <w:pStyle w:val="dash041e005f0431005f044b005f0447005f043d005f044b005f0439"/>
        <w:ind w:firstLine="567"/>
        <w:jc w:val="both"/>
        <w:rPr>
          <w:sz w:val="28"/>
          <w:szCs w:val="28"/>
        </w:rPr>
      </w:pPr>
    </w:p>
    <w:p w:rsidR="004808CB" w:rsidRPr="00F82013" w:rsidRDefault="004808CB" w:rsidP="004808CB">
      <w:pPr>
        <w:pStyle w:val="dash041e0431044b0447043d044b0439"/>
        <w:ind w:firstLine="567"/>
        <w:jc w:val="both"/>
        <w:rPr>
          <w:rStyle w:val="dash041e0431044b0447043d044b0439char1"/>
          <w:sz w:val="28"/>
          <w:szCs w:val="28"/>
        </w:rPr>
      </w:pPr>
      <w:r w:rsidRPr="00F82013">
        <w:rPr>
          <w:rStyle w:val="dash041e0431044b0447043d044b0439char1"/>
          <w:b/>
          <w:bCs/>
          <w:sz w:val="28"/>
          <w:szCs w:val="28"/>
        </w:rPr>
        <w:t xml:space="preserve">Предметные результаты освоения основной образовательной программы основного общего образования </w:t>
      </w:r>
      <w:r w:rsidRPr="00F82013">
        <w:rPr>
          <w:rStyle w:val="dash041e0431044b0447043d044b0439char1"/>
          <w:sz w:val="28"/>
          <w:szCs w:val="28"/>
        </w:rPr>
        <w:t>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4808CB" w:rsidRPr="00F82013" w:rsidRDefault="004808CB" w:rsidP="004808CB">
      <w:pPr>
        <w:pStyle w:val="dash041e0431044b0447043d044b0439"/>
        <w:ind w:firstLine="567"/>
        <w:jc w:val="both"/>
        <w:rPr>
          <w:sz w:val="28"/>
          <w:szCs w:val="28"/>
        </w:rPr>
      </w:pPr>
      <w:r w:rsidRPr="00F82013">
        <w:rPr>
          <w:rStyle w:val="dash041e0431044b0447043d044b0439char1"/>
          <w:b/>
          <w:bCs/>
          <w:sz w:val="28"/>
          <w:szCs w:val="28"/>
        </w:rPr>
        <w:t>Русский язык:</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1) совершенствование видов речевой деятельности (</w:t>
      </w:r>
      <w:proofErr w:type="spellStart"/>
      <w:r w:rsidRPr="00F82013">
        <w:rPr>
          <w:rStyle w:val="dash041e0431044b0447043d044b0439char1"/>
          <w:sz w:val="28"/>
          <w:szCs w:val="28"/>
        </w:rPr>
        <w:t>аудирования</w:t>
      </w:r>
      <w:proofErr w:type="spellEnd"/>
      <w:r w:rsidRPr="00F82013">
        <w:rPr>
          <w:rStyle w:val="dash041e0431044b0447043d044b0439char1"/>
          <w:sz w:val="28"/>
          <w:szCs w:val="28"/>
        </w:rPr>
        <w:t>,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3) использование коммуникативно-эстетических возможностей русского и родного языков;</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6) обогащение активного и потенциального словарного запаса, расширение объёма используемых в речи грамматических сре</w:t>
      </w:r>
      <w:proofErr w:type="gramStart"/>
      <w:r w:rsidRPr="00F82013">
        <w:rPr>
          <w:rStyle w:val="dash041e0431044b0447043d044b0439char1"/>
          <w:sz w:val="28"/>
          <w:szCs w:val="28"/>
        </w:rPr>
        <w:t>дств дл</w:t>
      </w:r>
      <w:proofErr w:type="gramEnd"/>
      <w:r w:rsidRPr="00F82013">
        <w:rPr>
          <w:rStyle w:val="dash041e0431044b0447043d044b0439char1"/>
          <w:sz w:val="28"/>
          <w:szCs w:val="28"/>
        </w:rPr>
        <w:t>я свободного выражения мыслей и чувств адекватно ситуации и стилю общения;</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808CB" w:rsidRPr="00F82013" w:rsidRDefault="004808CB" w:rsidP="004808CB">
      <w:pPr>
        <w:pStyle w:val="dash041e0431044b0447043d044b0439"/>
        <w:ind w:firstLine="567"/>
        <w:jc w:val="both"/>
        <w:rPr>
          <w:sz w:val="28"/>
          <w:szCs w:val="28"/>
        </w:rPr>
      </w:pPr>
      <w:r w:rsidRPr="00F82013">
        <w:rPr>
          <w:rStyle w:val="dash041e0431044b0447043d044b0439char1"/>
          <w:sz w:val="28"/>
          <w:szCs w:val="28"/>
        </w:rPr>
        <w:t>8) формирование ответственности за языковую культуру как общечеловеческую ценность.</w:t>
      </w:r>
    </w:p>
    <w:p w:rsidR="004808CB" w:rsidRPr="00F82013" w:rsidRDefault="004808CB" w:rsidP="004808CB">
      <w:pPr>
        <w:shd w:val="clear" w:color="auto" w:fill="FFFFFF"/>
        <w:spacing w:after="0" w:line="240" w:lineRule="auto"/>
        <w:ind w:firstLine="567"/>
        <w:jc w:val="both"/>
        <w:rPr>
          <w:rFonts w:ascii="Times New Roman" w:eastAsia="Times New Roman" w:hAnsi="Times New Roman"/>
          <w:b/>
          <w:sz w:val="28"/>
          <w:szCs w:val="28"/>
          <w:lang w:eastAsia="ru-RU"/>
        </w:rPr>
      </w:pPr>
      <w:r w:rsidRPr="00F82013">
        <w:rPr>
          <w:rFonts w:ascii="Times New Roman" w:eastAsia="Times New Roman" w:hAnsi="Times New Roman"/>
          <w:b/>
          <w:sz w:val="28"/>
          <w:szCs w:val="28"/>
          <w:lang w:eastAsia="ru-RU"/>
        </w:rPr>
        <w:t xml:space="preserve">Формирование ИКТ-компетентности </w:t>
      </w:r>
      <w:proofErr w:type="gramStart"/>
      <w:r w:rsidRPr="00F82013">
        <w:rPr>
          <w:rFonts w:ascii="Times New Roman" w:eastAsia="Times New Roman" w:hAnsi="Times New Roman"/>
          <w:b/>
          <w:sz w:val="28"/>
          <w:szCs w:val="28"/>
          <w:lang w:eastAsia="ru-RU"/>
        </w:rPr>
        <w:t>обучающихся</w:t>
      </w:r>
      <w:proofErr w:type="gramEnd"/>
      <w:r w:rsidRPr="00F82013">
        <w:rPr>
          <w:rFonts w:ascii="Times New Roman" w:eastAsia="Times New Roman" w:hAnsi="Times New Roman"/>
          <w:b/>
          <w:sz w:val="28"/>
          <w:szCs w:val="28"/>
          <w:lang w:eastAsia="ru-RU"/>
        </w:rPr>
        <w:t xml:space="preserve"> (результат):</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Ученик 5 класса научится:</w:t>
      </w:r>
    </w:p>
    <w:p w:rsidR="004808CB" w:rsidRPr="00F82013" w:rsidRDefault="004808CB" w:rsidP="004808CB">
      <w:pPr>
        <w:pStyle w:val="a5"/>
        <w:numPr>
          <w:ilvl w:val="0"/>
          <w:numId w:val="9"/>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подключать устройства ИКТ к электрическим и информационным сетям, использовать аккумуляторы;</w:t>
      </w:r>
    </w:p>
    <w:p w:rsidR="004808CB" w:rsidRPr="00F82013" w:rsidRDefault="004808CB" w:rsidP="004808CB">
      <w:pPr>
        <w:pStyle w:val="a5"/>
        <w:numPr>
          <w:ilvl w:val="0"/>
          <w:numId w:val="9"/>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808CB" w:rsidRPr="00F82013" w:rsidRDefault="004808CB" w:rsidP="004808CB">
      <w:pPr>
        <w:pStyle w:val="a5"/>
        <w:numPr>
          <w:ilvl w:val="0"/>
          <w:numId w:val="9"/>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lastRenderedPageBreak/>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808CB" w:rsidRPr="00F82013" w:rsidRDefault="004808CB" w:rsidP="004808CB">
      <w:pPr>
        <w:pStyle w:val="a5"/>
        <w:numPr>
          <w:ilvl w:val="0"/>
          <w:numId w:val="9"/>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осуществлять информационное подключение к локальной сети и глобальной сети Интернет;</w:t>
      </w:r>
    </w:p>
    <w:p w:rsidR="004808CB" w:rsidRPr="00F82013" w:rsidRDefault="004808CB" w:rsidP="004808CB">
      <w:pPr>
        <w:pStyle w:val="a5"/>
        <w:numPr>
          <w:ilvl w:val="0"/>
          <w:numId w:val="9"/>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выводить информацию на бумагу, правильно обращаться с расходными материалами;</w:t>
      </w:r>
    </w:p>
    <w:p w:rsidR="004808CB" w:rsidRPr="00F82013" w:rsidRDefault="004808CB" w:rsidP="004808CB">
      <w:pPr>
        <w:pStyle w:val="a5"/>
        <w:numPr>
          <w:ilvl w:val="0"/>
          <w:numId w:val="9"/>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bookmarkStart w:id="1" w:name="id.gjdgxs"/>
      <w:bookmarkEnd w:id="1"/>
      <w:r w:rsidRPr="00F82013">
        <w:rPr>
          <w:rFonts w:ascii="Times New Roman" w:eastAsia="Times New Roman" w:hAnsi="Times New Roman"/>
          <w:sz w:val="28"/>
          <w:szCs w:val="28"/>
          <w:lang w:eastAsia="ru-RU"/>
        </w:rPr>
        <w:t>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Таким образом, обучение русскому (родному) языку в основной школе должно обеспечить общекультурный уровень человека, способного в дальнейшем продолжить обучение в различных образовательных учреждениях.</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Учебно-методические комплекты по русскому языку под редакцией М.М. Разумовской, С.И. Львовой, В.И. Капинос, В.В. Львова полностью соответствуют требованиям нового Федерального государственного образовательного стандарта (ФГОС) и реализуют его основные идеи:</w:t>
      </w:r>
    </w:p>
    <w:p w:rsidR="004808CB" w:rsidRPr="00F82013" w:rsidRDefault="004808CB" w:rsidP="004808CB">
      <w:pPr>
        <w:pStyle w:val="a5"/>
        <w:numPr>
          <w:ilvl w:val="0"/>
          <w:numId w:val="10"/>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Утверждение личностно ориентированной парадигмы образования в целом</w:t>
      </w:r>
    </w:p>
    <w:p w:rsidR="004808CB" w:rsidRPr="00F82013" w:rsidRDefault="004808CB" w:rsidP="004808CB">
      <w:pPr>
        <w:pStyle w:val="a5"/>
        <w:numPr>
          <w:ilvl w:val="0"/>
          <w:numId w:val="10"/>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Ориентация на планируемые результаты обучения</w:t>
      </w:r>
    </w:p>
    <w:p w:rsidR="004808CB" w:rsidRPr="00F82013" w:rsidRDefault="004808CB" w:rsidP="004808CB">
      <w:pPr>
        <w:pStyle w:val="a5"/>
        <w:numPr>
          <w:ilvl w:val="0"/>
          <w:numId w:val="10"/>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Усиление </w:t>
      </w:r>
      <w:proofErr w:type="spellStart"/>
      <w:r w:rsidRPr="00F82013">
        <w:rPr>
          <w:rFonts w:ascii="Times New Roman" w:eastAsia="Times New Roman" w:hAnsi="Times New Roman"/>
          <w:sz w:val="28"/>
          <w:szCs w:val="28"/>
          <w:lang w:eastAsia="ru-RU"/>
        </w:rPr>
        <w:t>метапредметной</w:t>
      </w:r>
      <w:proofErr w:type="spellEnd"/>
      <w:r w:rsidRPr="00F82013">
        <w:rPr>
          <w:rFonts w:ascii="Times New Roman" w:eastAsia="Times New Roman" w:hAnsi="Times New Roman"/>
          <w:sz w:val="28"/>
          <w:szCs w:val="28"/>
          <w:lang w:eastAsia="ru-RU"/>
        </w:rPr>
        <w:t xml:space="preserve"> образовательной функции  родного языка в учебно-воспитательном процессе</w:t>
      </w:r>
    </w:p>
    <w:p w:rsidR="004808CB" w:rsidRPr="00F82013" w:rsidRDefault="004808CB" w:rsidP="004808CB">
      <w:pPr>
        <w:pStyle w:val="a5"/>
        <w:numPr>
          <w:ilvl w:val="0"/>
          <w:numId w:val="10"/>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Реализация системно-</w:t>
      </w:r>
      <w:proofErr w:type="spellStart"/>
      <w:r w:rsidRPr="00F82013">
        <w:rPr>
          <w:rFonts w:ascii="Times New Roman" w:eastAsia="Times New Roman" w:hAnsi="Times New Roman"/>
          <w:sz w:val="28"/>
          <w:szCs w:val="28"/>
          <w:lang w:eastAsia="ru-RU"/>
        </w:rPr>
        <w:t>деятельностного</w:t>
      </w:r>
      <w:proofErr w:type="spellEnd"/>
      <w:r w:rsidRPr="00F82013">
        <w:rPr>
          <w:rFonts w:ascii="Times New Roman" w:eastAsia="Times New Roman" w:hAnsi="Times New Roman"/>
          <w:sz w:val="28"/>
          <w:szCs w:val="28"/>
          <w:lang w:eastAsia="ru-RU"/>
        </w:rPr>
        <w:t xml:space="preserve"> подхода в образовании</w:t>
      </w:r>
    </w:p>
    <w:p w:rsidR="004808CB" w:rsidRPr="00F82013" w:rsidRDefault="004808CB" w:rsidP="004808CB">
      <w:pPr>
        <w:pStyle w:val="a5"/>
        <w:numPr>
          <w:ilvl w:val="0"/>
          <w:numId w:val="10"/>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Формирование функциональной грамотности как способности максимально быстро адаптироваться во внешней среде и активно в ней функционировать</w:t>
      </w:r>
    </w:p>
    <w:p w:rsidR="004808CB" w:rsidRPr="00F82013" w:rsidRDefault="004808CB" w:rsidP="004808CB">
      <w:pPr>
        <w:pStyle w:val="a5"/>
        <w:numPr>
          <w:ilvl w:val="0"/>
          <w:numId w:val="10"/>
        </w:numPr>
        <w:shd w:val="clear" w:color="auto" w:fill="FFFFFF"/>
        <w:spacing w:after="0" w:line="240" w:lineRule="auto"/>
        <w:ind w:left="0"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 xml:space="preserve">Реализация </w:t>
      </w:r>
      <w:proofErr w:type="spellStart"/>
      <w:r w:rsidRPr="00F82013">
        <w:rPr>
          <w:rFonts w:ascii="Times New Roman" w:eastAsia="Times New Roman" w:hAnsi="Times New Roman"/>
          <w:sz w:val="28"/>
          <w:szCs w:val="28"/>
          <w:lang w:eastAsia="ru-RU"/>
        </w:rPr>
        <w:t>компетентностного</w:t>
      </w:r>
      <w:proofErr w:type="spellEnd"/>
      <w:r w:rsidRPr="00F82013">
        <w:rPr>
          <w:rFonts w:ascii="Times New Roman" w:eastAsia="Times New Roman" w:hAnsi="Times New Roman"/>
          <w:sz w:val="28"/>
          <w:szCs w:val="28"/>
          <w:lang w:eastAsia="ru-RU"/>
        </w:rPr>
        <w:t xml:space="preserve"> подхода в обучении: формирование коммуникативной, языковой, лингвистической (языковедческой) и </w:t>
      </w:r>
      <w:proofErr w:type="spellStart"/>
      <w:r w:rsidRPr="00F82013">
        <w:rPr>
          <w:rFonts w:ascii="Times New Roman" w:eastAsia="Times New Roman" w:hAnsi="Times New Roman"/>
          <w:sz w:val="28"/>
          <w:szCs w:val="28"/>
          <w:lang w:eastAsia="ru-RU"/>
        </w:rPr>
        <w:t>культуроведческой</w:t>
      </w:r>
      <w:proofErr w:type="spellEnd"/>
      <w:r w:rsidRPr="00F82013">
        <w:rPr>
          <w:rFonts w:ascii="Times New Roman" w:eastAsia="Times New Roman" w:hAnsi="Times New Roman"/>
          <w:sz w:val="28"/>
          <w:szCs w:val="28"/>
          <w:lang w:eastAsia="ru-RU"/>
        </w:rPr>
        <w:t xml:space="preserve"> компетенций</w:t>
      </w:r>
    </w:p>
    <w:p w:rsidR="004808CB" w:rsidRDefault="004808CB" w:rsidP="004808CB">
      <w:pPr>
        <w:shd w:val="clear" w:color="auto" w:fill="FFFFFF"/>
        <w:spacing w:after="0" w:line="240" w:lineRule="auto"/>
        <w:ind w:firstLine="567"/>
        <w:jc w:val="center"/>
        <w:rPr>
          <w:rFonts w:ascii="Times New Roman" w:eastAsia="Times New Roman" w:hAnsi="Times New Roman"/>
          <w:b/>
          <w:sz w:val="24"/>
          <w:szCs w:val="24"/>
          <w:lang w:eastAsia="ru-RU"/>
        </w:rPr>
      </w:pPr>
      <w:r w:rsidRPr="00B207E5">
        <w:rPr>
          <w:rFonts w:ascii="Times New Roman" w:eastAsia="Times New Roman" w:hAnsi="Times New Roman"/>
          <w:b/>
          <w:sz w:val="24"/>
          <w:szCs w:val="24"/>
          <w:lang w:eastAsia="ru-RU"/>
        </w:rPr>
        <w:t>СОДЕРЖАНИЕ УЧЕБНОГО ПРЕДМЕТА:</w:t>
      </w:r>
    </w:p>
    <w:p w:rsidR="004808CB" w:rsidRPr="005C0CDD" w:rsidRDefault="004808CB" w:rsidP="004808CB">
      <w:pPr>
        <w:pStyle w:val="TableParagraph"/>
        <w:jc w:val="both"/>
        <w:rPr>
          <w:sz w:val="28"/>
          <w:szCs w:val="28"/>
          <w:lang w:val="ru-RU"/>
        </w:rPr>
      </w:pPr>
      <w:r w:rsidRPr="00C547B6">
        <w:rPr>
          <w:b/>
          <w:sz w:val="28"/>
          <w:szCs w:val="28"/>
          <w:lang w:val="ru-RU"/>
        </w:rPr>
        <w:t>О языке.</w:t>
      </w:r>
      <w:r w:rsidRPr="005C0CDD">
        <w:rPr>
          <w:sz w:val="28"/>
          <w:szCs w:val="28"/>
          <w:lang w:val="ru-RU"/>
        </w:rPr>
        <w:t xml:space="preserve"> Значение языка в жизни человека. Высказывания великих людей о русском языке.</w:t>
      </w:r>
    </w:p>
    <w:p w:rsidR="004808CB" w:rsidRPr="005C0CDD" w:rsidRDefault="004808CB" w:rsidP="004808CB">
      <w:pPr>
        <w:pStyle w:val="TableParagraph"/>
        <w:jc w:val="both"/>
        <w:rPr>
          <w:sz w:val="28"/>
          <w:szCs w:val="28"/>
          <w:lang w:val="ru-RU"/>
        </w:rPr>
      </w:pPr>
      <w:r w:rsidRPr="00C547B6">
        <w:rPr>
          <w:b/>
          <w:sz w:val="28"/>
          <w:szCs w:val="28"/>
          <w:lang w:val="ru-RU"/>
        </w:rPr>
        <w:t>Фонетика. Графика.</w:t>
      </w:r>
      <w:r w:rsidRPr="005C0CDD">
        <w:rPr>
          <w:sz w:val="28"/>
          <w:szCs w:val="28"/>
          <w:lang w:val="ru-RU"/>
        </w:rPr>
        <w:t xml:space="preserve">  Предмет изучения фонетики. Звуки речи. Слог. Русское словесное ударение и его особенности. Гласные ударные и безударные. Согласные твёрдые и мягкие, звонкие и глухие. Элементарные сведения транскрипции. Предмет изучения графики. Алфавит. Правильное название букв алфавита. Соотношение букв и звуков. Звуковое значение букв е, ё, ю, я. Знакомство со школьным орфоэпическим словарём и его использование. </w:t>
      </w:r>
    </w:p>
    <w:p w:rsidR="004808CB" w:rsidRPr="005C0CDD" w:rsidRDefault="004808CB" w:rsidP="004808CB">
      <w:pPr>
        <w:pStyle w:val="TableParagraph"/>
        <w:jc w:val="both"/>
        <w:rPr>
          <w:sz w:val="28"/>
          <w:szCs w:val="28"/>
          <w:lang w:val="ru-RU"/>
        </w:rPr>
      </w:pPr>
      <w:r w:rsidRPr="00C547B6">
        <w:rPr>
          <w:b/>
          <w:sz w:val="28"/>
          <w:szCs w:val="28"/>
          <w:lang w:val="ru-RU"/>
        </w:rPr>
        <w:t>Письмо. Орфография.</w:t>
      </w:r>
      <w:r w:rsidRPr="005C0CDD">
        <w:rPr>
          <w:sz w:val="28"/>
          <w:szCs w:val="28"/>
          <w:lang w:val="ru-RU"/>
        </w:rPr>
        <w:t xml:space="preserve"> Значение письма в жизни общества. Предмет изучения орфографии. Понятие орфограммы. Основные виды изученных орфограмм гласных и согласных корня. Употребление на письме буквенных сочетаний </w:t>
      </w:r>
      <w:proofErr w:type="spellStart"/>
      <w:r w:rsidRPr="005C0CDD">
        <w:rPr>
          <w:sz w:val="28"/>
          <w:szCs w:val="28"/>
          <w:lang w:val="ru-RU"/>
        </w:rPr>
        <w:t>жи</w:t>
      </w:r>
      <w:proofErr w:type="spellEnd"/>
      <w:r w:rsidRPr="005C0CDD">
        <w:rPr>
          <w:sz w:val="28"/>
          <w:szCs w:val="28"/>
          <w:lang w:val="ru-RU"/>
        </w:rPr>
        <w:t xml:space="preserve">-ши, </w:t>
      </w:r>
      <w:proofErr w:type="spellStart"/>
      <w:r w:rsidRPr="005C0CDD">
        <w:rPr>
          <w:sz w:val="28"/>
          <w:szCs w:val="28"/>
          <w:lang w:val="ru-RU"/>
        </w:rPr>
        <w:t>ча</w:t>
      </w:r>
      <w:proofErr w:type="spellEnd"/>
      <w:r w:rsidRPr="005C0CDD">
        <w:rPr>
          <w:sz w:val="28"/>
          <w:szCs w:val="28"/>
          <w:lang w:val="ru-RU"/>
        </w:rPr>
        <w:t xml:space="preserve">-ща, чу </w:t>
      </w:r>
      <w:proofErr w:type="gramStart"/>
      <w:r w:rsidRPr="005C0CDD">
        <w:rPr>
          <w:sz w:val="28"/>
          <w:szCs w:val="28"/>
          <w:lang w:val="ru-RU"/>
        </w:rPr>
        <w:t>-</w:t>
      </w:r>
      <w:proofErr w:type="spellStart"/>
      <w:r w:rsidRPr="005C0CDD">
        <w:rPr>
          <w:sz w:val="28"/>
          <w:szCs w:val="28"/>
          <w:lang w:val="ru-RU"/>
        </w:rPr>
        <w:t>щ</w:t>
      </w:r>
      <w:proofErr w:type="gramEnd"/>
      <w:r w:rsidRPr="005C0CDD">
        <w:rPr>
          <w:sz w:val="28"/>
          <w:szCs w:val="28"/>
          <w:lang w:val="ru-RU"/>
        </w:rPr>
        <w:t>у</w:t>
      </w:r>
      <w:proofErr w:type="spellEnd"/>
      <w:r w:rsidRPr="005C0CDD">
        <w:rPr>
          <w:sz w:val="28"/>
          <w:szCs w:val="28"/>
          <w:lang w:val="ru-RU"/>
        </w:rPr>
        <w:t>; -</w:t>
      </w:r>
      <w:proofErr w:type="spellStart"/>
      <w:r w:rsidRPr="005C0CDD">
        <w:rPr>
          <w:sz w:val="28"/>
          <w:szCs w:val="28"/>
          <w:lang w:val="ru-RU"/>
        </w:rPr>
        <w:t>чк</w:t>
      </w:r>
      <w:proofErr w:type="spellEnd"/>
      <w:r w:rsidRPr="005C0CDD">
        <w:rPr>
          <w:sz w:val="28"/>
          <w:szCs w:val="28"/>
          <w:lang w:val="ru-RU"/>
        </w:rPr>
        <w:t>-,-</w:t>
      </w:r>
      <w:proofErr w:type="spellStart"/>
      <w:r w:rsidRPr="005C0CDD">
        <w:rPr>
          <w:sz w:val="28"/>
          <w:szCs w:val="28"/>
          <w:lang w:val="ru-RU"/>
        </w:rPr>
        <w:t>чн</w:t>
      </w:r>
      <w:proofErr w:type="spellEnd"/>
      <w:r w:rsidRPr="005C0CDD">
        <w:rPr>
          <w:sz w:val="28"/>
          <w:szCs w:val="28"/>
          <w:lang w:val="ru-RU"/>
        </w:rPr>
        <w:t xml:space="preserve">,- </w:t>
      </w:r>
      <w:proofErr w:type="spellStart"/>
      <w:r w:rsidRPr="005C0CDD">
        <w:rPr>
          <w:sz w:val="28"/>
          <w:szCs w:val="28"/>
          <w:lang w:val="ru-RU"/>
        </w:rPr>
        <w:t>нч</w:t>
      </w:r>
      <w:proofErr w:type="spellEnd"/>
      <w:r w:rsidRPr="005C0CDD">
        <w:rPr>
          <w:sz w:val="28"/>
          <w:szCs w:val="28"/>
          <w:lang w:val="ru-RU"/>
        </w:rPr>
        <w:t>-,</w:t>
      </w:r>
      <w:proofErr w:type="spellStart"/>
      <w:r w:rsidRPr="005C0CDD">
        <w:rPr>
          <w:sz w:val="28"/>
          <w:szCs w:val="28"/>
          <w:lang w:val="ru-RU"/>
        </w:rPr>
        <w:t>рщ</w:t>
      </w:r>
      <w:proofErr w:type="spellEnd"/>
      <w:r w:rsidRPr="005C0CDD">
        <w:rPr>
          <w:sz w:val="28"/>
          <w:szCs w:val="28"/>
          <w:lang w:val="ru-RU"/>
        </w:rPr>
        <w:t xml:space="preserve"> разделительных ъ -ь; -</w:t>
      </w:r>
      <w:proofErr w:type="spellStart"/>
      <w:r w:rsidRPr="005C0CDD">
        <w:rPr>
          <w:sz w:val="28"/>
          <w:szCs w:val="28"/>
          <w:lang w:val="ru-RU"/>
        </w:rPr>
        <w:t>тся</w:t>
      </w:r>
      <w:proofErr w:type="spellEnd"/>
      <w:r w:rsidRPr="005C0CDD">
        <w:rPr>
          <w:sz w:val="28"/>
          <w:szCs w:val="28"/>
          <w:lang w:val="ru-RU"/>
        </w:rPr>
        <w:t>/ -</w:t>
      </w:r>
      <w:proofErr w:type="spellStart"/>
      <w:r w:rsidRPr="005C0CDD">
        <w:rPr>
          <w:sz w:val="28"/>
          <w:szCs w:val="28"/>
          <w:lang w:val="ru-RU"/>
        </w:rPr>
        <w:t>ться</w:t>
      </w:r>
      <w:proofErr w:type="spellEnd"/>
      <w:r w:rsidRPr="005C0CDD">
        <w:rPr>
          <w:sz w:val="28"/>
          <w:szCs w:val="28"/>
          <w:lang w:val="ru-RU"/>
        </w:rPr>
        <w:t xml:space="preserve"> в глаголах. Не с глаголами. Использование орфографического словаря.</w:t>
      </w:r>
    </w:p>
    <w:p w:rsidR="004808CB" w:rsidRPr="005C0CDD" w:rsidRDefault="004808CB" w:rsidP="004808CB">
      <w:pPr>
        <w:pStyle w:val="TableParagraph"/>
        <w:jc w:val="both"/>
        <w:rPr>
          <w:sz w:val="28"/>
          <w:szCs w:val="28"/>
          <w:lang w:val="ru-RU"/>
        </w:rPr>
      </w:pPr>
      <w:r w:rsidRPr="00C547B6">
        <w:rPr>
          <w:b/>
          <w:sz w:val="28"/>
          <w:szCs w:val="28"/>
          <w:lang w:val="ru-RU"/>
        </w:rPr>
        <w:lastRenderedPageBreak/>
        <w:t xml:space="preserve">Строение слова. Предмет изучения </w:t>
      </w:r>
      <w:proofErr w:type="spellStart"/>
      <w:r w:rsidRPr="00C547B6">
        <w:rPr>
          <w:b/>
          <w:sz w:val="28"/>
          <w:szCs w:val="28"/>
          <w:lang w:val="ru-RU"/>
        </w:rPr>
        <w:t>морфемики</w:t>
      </w:r>
      <w:proofErr w:type="spellEnd"/>
      <w:r w:rsidRPr="00C547B6">
        <w:rPr>
          <w:b/>
          <w:sz w:val="28"/>
          <w:szCs w:val="28"/>
          <w:lang w:val="ru-RU"/>
        </w:rPr>
        <w:t>.</w:t>
      </w:r>
      <w:r w:rsidRPr="005C0CDD">
        <w:rPr>
          <w:sz w:val="28"/>
          <w:szCs w:val="28"/>
          <w:lang w:val="ru-RU"/>
        </w:rPr>
        <w:t xml:space="preserve"> Морфема как часть слова. Корень. Смысловая общность однокоренных слов. Приставка и суффикс как значимые части слова. Окончание как морфема, образующая форму слова. Знакомство со словарём значения морфем и словарём морфемного строения слова.</w:t>
      </w:r>
    </w:p>
    <w:p w:rsidR="004808CB" w:rsidRPr="005C0CDD" w:rsidRDefault="004808CB" w:rsidP="004808CB">
      <w:pPr>
        <w:pStyle w:val="TableParagraph"/>
        <w:jc w:val="both"/>
        <w:rPr>
          <w:sz w:val="28"/>
          <w:szCs w:val="28"/>
          <w:lang w:val="ru-RU"/>
        </w:rPr>
      </w:pPr>
      <w:r w:rsidRPr="00C547B6">
        <w:rPr>
          <w:b/>
          <w:sz w:val="28"/>
          <w:szCs w:val="28"/>
          <w:lang w:val="ru-RU"/>
        </w:rPr>
        <w:t>Слово как часть речи. Морфология.</w:t>
      </w:r>
      <w:r w:rsidRPr="005C0CDD">
        <w:rPr>
          <w:sz w:val="28"/>
          <w:szCs w:val="28"/>
          <w:lang w:val="ru-RU"/>
        </w:rPr>
        <w:t xml:space="preserve">  Предмет изучения морфологии. Система частей речи в русском языке. Знаменательные части речи, их основные признаки. Служебные части речи. Междометия и звукоподражательные слова. Знакомство с </w:t>
      </w:r>
      <w:proofErr w:type="spellStart"/>
      <w:r w:rsidRPr="005C0CDD">
        <w:rPr>
          <w:sz w:val="28"/>
          <w:szCs w:val="28"/>
          <w:lang w:val="ru-RU"/>
        </w:rPr>
        <w:t>грамматико</w:t>
      </w:r>
      <w:proofErr w:type="spellEnd"/>
      <w:r w:rsidRPr="005C0CDD">
        <w:rPr>
          <w:sz w:val="28"/>
          <w:szCs w:val="28"/>
          <w:lang w:val="ru-RU"/>
        </w:rPr>
        <w:t xml:space="preserve"> - орфографическим </w:t>
      </w:r>
      <w:r>
        <w:rPr>
          <w:sz w:val="28"/>
          <w:szCs w:val="28"/>
          <w:lang w:val="ru-RU"/>
        </w:rPr>
        <w:t>словарем.</w:t>
      </w:r>
    </w:p>
    <w:p w:rsidR="004808CB" w:rsidRPr="005C0CDD" w:rsidRDefault="004808CB" w:rsidP="004808CB">
      <w:pPr>
        <w:pStyle w:val="TableParagraph"/>
        <w:jc w:val="both"/>
        <w:rPr>
          <w:sz w:val="28"/>
          <w:szCs w:val="28"/>
          <w:lang w:val="ru-RU"/>
        </w:rPr>
      </w:pPr>
      <w:r w:rsidRPr="00C547B6">
        <w:rPr>
          <w:b/>
          <w:sz w:val="28"/>
          <w:szCs w:val="28"/>
          <w:lang w:val="ru-RU"/>
        </w:rPr>
        <w:t>Фонетика. Орфоэпия.</w:t>
      </w:r>
      <w:r w:rsidRPr="005C0CDD">
        <w:rPr>
          <w:sz w:val="28"/>
          <w:szCs w:val="28"/>
          <w:lang w:val="ru-RU"/>
        </w:rPr>
        <w:t xml:space="preserve">  Предмет изучения фонетики. Звуки речи. Слог. Русское словесное ударение и его особенности. Гласные ударные и безударные. Согласные твёрдые и мягкие, звонкие и глухие. Элементарные сведения о транскрипции. 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Знакомство со школьным орфоэпическим словарём и его использование. </w:t>
      </w:r>
    </w:p>
    <w:p w:rsidR="004808CB" w:rsidRPr="005C0CDD" w:rsidRDefault="004808CB" w:rsidP="004808CB">
      <w:pPr>
        <w:pStyle w:val="TableParagraph"/>
        <w:jc w:val="both"/>
        <w:rPr>
          <w:sz w:val="28"/>
          <w:szCs w:val="28"/>
          <w:lang w:val="ru-RU"/>
        </w:rPr>
      </w:pPr>
      <w:r w:rsidRPr="00C547B6">
        <w:rPr>
          <w:b/>
          <w:sz w:val="28"/>
          <w:szCs w:val="28"/>
          <w:lang w:val="ru-RU"/>
        </w:rPr>
        <w:t>Словообразование. Правописание. Лексика</w:t>
      </w:r>
      <w:r w:rsidRPr="005C0CDD">
        <w:rPr>
          <w:sz w:val="28"/>
          <w:szCs w:val="28"/>
          <w:lang w:val="ru-RU"/>
        </w:rPr>
        <w:t xml:space="preserve">.  Понятие о механизме образования слов в русском языке. Основные способы образования слов. Чередование гласных и согласных в морфемах при образовании слова и его форм. Словообразовательная модель как схема построения слов определённой части речи, имеющих общность в значении. Неологизмы как новые слова, построенные по типичным моделям. Правописание приставок на з (с). Правописание корней </w:t>
      </w:r>
      <w:proofErr w:type="gramStart"/>
      <w:r w:rsidRPr="005C0CDD">
        <w:rPr>
          <w:sz w:val="28"/>
          <w:szCs w:val="28"/>
          <w:lang w:val="ru-RU"/>
        </w:rPr>
        <w:t>-л</w:t>
      </w:r>
      <w:proofErr w:type="gramEnd"/>
      <w:r w:rsidRPr="005C0CDD">
        <w:rPr>
          <w:sz w:val="28"/>
          <w:szCs w:val="28"/>
          <w:lang w:val="ru-RU"/>
        </w:rPr>
        <w:t>ож-// -лаг-; -рос-//-</w:t>
      </w:r>
      <w:proofErr w:type="spellStart"/>
      <w:r w:rsidRPr="005C0CDD">
        <w:rPr>
          <w:sz w:val="28"/>
          <w:szCs w:val="28"/>
          <w:lang w:val="ru-RU"/>
        </w:rPr>
        <w:t>раст</w:t>
      </w:r>
      <w:proofErr w:type="spellEnd"/>
      <w:r w:rsidRPr="005C0CDD">
        <w:rPr>
          <w:sz w:val="28"/>
          <w:szCs w:val="28"/>
          <w:lang w:val="ru-RU"/>
        </w:rPr>
        <w:t>-(-</w:t>
      </w:r>
      <w:proofErr w:type="spellStart"/>
      <w:r w:rsidRPr="005C0CDD">
        <w:rPr>
          <w:sz w:val="28"/>
          <w:szCs w:val="28"/>
          <w:lang w:val="ru-RU"/>
        </w:rPr>
        <w:t>ращ</w:t>
      </w:r>
      <w:proofErr w:type="spellEnd"/>
      <w:r w:rsidRPr="005C0CDD">
        <w:rPr>
          <w:sz w:val="28"/>
          <w:szCs w:val="28"/>
          <w:lang w:val="ru-RU"/>
        </w:rPr>
        <w:t xml:space="preserve">-). Буквы о - ё после шипящих в корне. Буквы и - ы после ц в разных частях слов. Слово; взаимосвязь его лексического значения, морфемного строения и написания. Слова однозначные и многозначные. Прямое и переносное значение слова. Переносное значение слова как основа создания художественных тропов: метафора, олицетворения, эпитета. Слова - 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Общеупотребительная лексика, диалектизмы, профессионализмы. Устаревшие слова. Фразеологизмы; их стилистическая принадлежность и основные функции в речи. Наблюдение за использованием в художественном тексте синонимов, антонимов, омонимов; слов в переносном значении для создания метафор, олицетворений, эпитетов; диалектизмов, устаревших слов и фразеологических оборотов.  Речь как деятельность, как способ общения людей. Стили речи, понятие о стилистически значимой ситуации; речь разговорная и книжная, художественная и научно-деловая; характеристика разговорного и художественного стилей речи с учётом речевой ситуации, в которой используются данные стили. Типы речи: повествование, описание, рассуждение. </w:t>
      </w:r>
    </w:p>
    <w:p w:rsidR="004808CB" w:rsidRPr="005C0CDD" w:rsidRDefault="004808CB" w:rsidP="004808CB">
      <w:pPr>
        <w:pStyle w:val="TableParagraph"/>
        <w:jc w:val="both"/>
        <w:rPr>
          <w:sz w:val="28"/>
          <w:szCs w:val="28"/>
          <w:lang w:val="ru-RU"/>
        </w:rPr>
      </w:pPr>
      <w:r w:rsidRPr="00C547B6">
        <w:rPr>
          <w:b/>
          <w:sz w:val="28"/>
          <w:szCs w:val="28"/>
          <w:lang w:val="ru-RU"/>
        </w:rPr>
        <w:t>Синтаксис и пунктуация</w:t>
      </w:r>
      <w:r w:rsidRPr="005C0CDD">
        <w:rPr>
          <w:sz w:val="28"/>
          <w:szCs w:val="28"/>
          <w:lang w:val="ru-RU"/>
        </w:rPr>
        <w:t xml:space="preserve"> (вводный курс).  Предмет изучения синтаксиса и пунктуации. Словосочетание. Главное и зависимое слова в словосочетании. Предложение. Его грамматическая основа. Виды предложений по цели высказывания. Восклицательные предложения. Знаки препинания в конце предложения. Интонация и порядок слов. Логическое ударение. Предложения распространённые и нераспространённые. Главные члены предложения. Второстепенные члены предложения. Тире между подлежащим и сказуемым, выраженными существительным в именительном падеже. Предложения с однородными членами. Запятая между однородными членами. Обобщающее слово перед однородными членами. Двоеточие </w:t>
      </w:r>
      <w:r w:rsidRPr="005C0CDD">
        <w:rPr>
          <w:sz w:val="28"/>
          <w:szCs w:val="28"/>
          <w:lang w:val="ru-RU"/>
        </w:rPr>
        <w:lastRenderedPageBreak/>
        <w:t>и тире при обобщающих словах. Обращение. Знаки препинания при обращении. Сложные предложения с союзной и бессоюзной связью. Понятие о ССП и СПП. Запятая между частями сложного предложения перед союзами и, а, но, что, чтобы, потому что и др. Прямая речь после слов автора и перед словами автора. Знаки препинания при прямой речи. Диалог. Тире при диалоге. Наблюдение за использованием в художественных текстах изучаемых синтаксических конструкций, усиливающих образность и эмоциональность речи.</w:t>
      </w:r>
    </w:p>
    <w:p w:rsidR="004808CB" w:rsidRPr="00C547B6" w:rsidRDefault="004808CB" w:rsidP="004808CB">
      <w:pPr>
        <w:pStyle w:val="TableParagraph"/>
        <w:jc w:val="both"/>
        <w:rPr>
          <w:b/>
          <w:sz w:val="28"/>
          <w:szCs w:val="28"/>
          <w:lang w:val="ru-RU"/>
        </w:rPr>
      </w:pPr>
      <w:r w:rsidRPr="00F82013">
        <w:rPr>
          <w:sz w:val="32"/>
          <w:szCs w:val="32"/>
          <w:lang w:val="ru-RU"/>
        </w:rPr>
        <w:t xml:space="preserve"> </w:t>
      </w:r>
      <w:r w:rsidRPr="004808CB">
        <w:rPr>
          <w:b/>
          <w:sz w:val="28"/>
          <w:szCs w:val="28"/>
          <w:lang w:val="ru-RU"/>
        </w:rPr>
        <w:t>Морфология. Правописание.</w:t>
      </w:r>
      <w:r w:rsidRPr="00C547B6">
        <w:rPr>
          <w:b/>
          <w:sz w:val="28"/>
          <w:szCs w:val="28"/>
          <w:lang w:val="ru-RU"/>
        </w:rPr>
        <w:t xml:space="preserve"> </w:t>
      </w:r>
    </w:p>
    <w:p w:rsidR="004808CB" w:rsidRPr="005C0CDD" w:rsidRDefault="004808CB" w:rsidP="004808CB">
      <w:pPr>
        <w:pStyle w:val="TableParagraph"/>
        <w:jc w:val="both"/>
        <w:rPr>
          <w:sz w:val="28"/>
          <w:szCs w:val="28"/>
          <w:lang w:val="ru-RU"/>
        </w:rPr>
      </w:pPr>
      <w:r w:rsidRPr="00C547B6">
        <w:rPr>
          <w:b/>
          <w:sz w:val="28"/>
          <w:szCs w:val="28"/>
          <w:lang w:val="ru-RU"/>
        </w:rPr>
        <w:t>Глагол.</w:t>
      </w:r>
      <w:r w:rsidRPr="005C0CDD">
        <w:rPr>
          <w:sz w:val="28"/>
          <w:szCs w:val="28"/>
          <w:lang w:val="ru-RU"/>
        </w:rPr>
        <w:t xml:space="preserve"> Глагол как часть речи: общее грамматическое значение, морфологические признаки, роль в предложении. Инфинитив. Основные способы образования глаголов. Правописание не с глаголами (закрепление). Возвратные глаголы. Правописание - </w:t>
      </w:r>
      <w:proofErr w:type="spellStart"/>
      <w:r w:rsidRPr="005C0CDD">
        <w:rPr>
          <w:sz w:val="28"/>
          <w:szCs w:val="28"/>
          <w:lang w:val="ru-RU"/>
        </w:rPr>
        <w:t>тся</w:t>
      </w:r>
      <w:proofErr w:type="spellEnd"/>
      <w:r w:rsidRPr="005C0CDD">
        <w:rPr>
          <w:sz w:val="28"/>
          <w:szCs w:val="28"/>
          <w:lang w:val="ru-RU"/>
        </w:rPr>
        <w:t xml:space="preserve"> и </w:t>
      </w:r>
      <w:proofErr w:type="gramStart"/>
      <w:r w:rsidRPr="005C0CDD">
        <w:rPr>
          <w:sz w:val="28"/>
          <w:szCs w:val="28"/>
          <w:lang w:val="ru-RU"/>
        </w:rPr>
        <w:t>-</w:t>
      </w:r>
      <w:proofErr w:type="spellStart"/>
      <w:r w:rsidRPr="005C0CDD">
        <w:rPr>
          <w:sz w:val="28"/>
          <w:szCs w:val="28"/>
          <w:lang w:val="ru-RU"/>
        </w:rPr>
        <w:t>т</w:t>
      </w:r>
      <w:proofErr w:type="gramEnd"/>
      <w:r w:rsidRPr="005C0CDD">
        <w:rPr>
          <w:sz w:val="28"/>
          <w:szCs w:val="28"/>
          <w:lang w:val="ru-RU"/>
        </w:rPr>
        <w:t>ься</w:t>
      </w:r>
      <w:proofErr w:type="spellEnd"/>
      <w:r w:rsidRPr="005C0CDD">
        <w:rPr>
          <w:sz w:val="28"/>
          <w:szCs w:val="28"/>
          <w:lang w:val="ru-RU"/>
        </w:rPr>
        <w:t>- в глаголах (закрепление). Виды глаголов. Корни с чередованием и - е, их правописание. 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Переходные и непереходные глаголы. Развитие навыков использования лингвистическими словарями разных типов.  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синонимия в художественных текстах (наблюдение и анализ). Употребление глаголов в переносном значении.</w:t>
      </w:r>
    </w:p>
    <w:p w:rsidR="004808CB" w:rsidRPr="005C0CDD" w:rsidRDefault="004808CB" w:rsidP="004808CB">
      <w:pPr>
        <w:pStyle w:val="TableParagraph"/>
        <w:jc w:val="both"/>
        <w:rPr>
          <w:sz w:val="28"/>
          <w:szCs w:val="28"/>
          <w:lang w:val="ru-RU"/>
        </w:rPr>
      </w:pPr>
      <w:r w:rsidRPr="00C547B6">
        <w:rPr>
          <w:b/>
          <w:sz w:val="28"/>
          <w:szCs w:val="28"/>
          <w:lang w:val="ru-RU"/>
        </w:rPr>
        <w:t>Имя существительное</w:t>
      </w:r>
      <w:r w:rsidRPr="005C0CDD">
        <w:rPr>
          <w:sz w:val="28"/>
          <w:szCs w:val="28"/>
          <w:lang w:val="ru-RU"/>
        </w:rPr>
        <w:t xml:space="preserve">. Имя существительное как часть речи: общее грамматическое значение, морфологические признаки, роль в предложении. Начальная форма. Основные способы образования имён существительных Правила употребления на письме типичных суффиксов, в частности </w:t>
      </w:r>
      <w:proofErr w:type="gramStart"/>
      <w:r w:rsidRPr="005C0CDD">
        <w:rPr>
          <w:sz w:val="28"/>
          <w:szCs w:val="28"/>
          <w:lang w:val="ru-RU"/>
        </w:rPr>
        <w:t>-ч</w:t>
      </w:r>
      <w:proofErr w:type="gramEnd"/>
      <w:r w:rsidRPr="005C0CDD">
        <w:rPr>
          <w:sz w:val="28"/>
          <w:szCs w:val="28"/>
          <w:lang w:val="ru-RU"/>
        </w:rPr>
        <w:t>ик- (-</w:t>
      </w:r>
      <w:proofErr w:type="spellStart"/>
      <w:r w:rsidRPr="005C0CDD">
        <w:rPr>
          <w:sz w:val="28"/>
          <w:szCs w:val="28"/>
          <w:lang w:val="ru-RU"/>
        </w:rPr>
        <w:t>щик</w:t>
      </w:r>
      <w:proofErr w:type="spellEnd"/>
      <w:r w:rsidRPr="005C0CDD">
        <w:rPr>
          <w:sz w:val="28"/>
          <w:szCs w:val="28"/>
          <w:lang w:val="ru-RU"/>
        </w:rPr>
        <w:t>-), -</w:t>
      </w:r>
      <w:proofErr w:type="spellStart"/>
      <w:r w:rsidRPr="005C0CDD">
        <w:rPr>
          <w:sz w:val="28"/>
          <w:szCs w:val="28"/>
          <w:lang w:val="ru-RU"/>
        </w:rPr>
        <w:t>ек</w:t>
      </w:r>
      <w:proofErr w:type="spellEnd"/>
      <w:r w:rsidRPr="005C0CDD">
        <w:rPr>
          <w:sz w:val="28"/>
          <w:szCs w:val="28"/>
          <w:lang w:val="ru-RU"/>
        </w:rPr>
        <w:t>- (-</w:t>
      </w:r>
      <w:proofErr w:type="spellStart"/>
      <w:r w:rsidRPr="005C0CDD">
        <w:rPr>
          <w:sz w:val="28"/>
          <w:szCs w:val="28"/>
          <w:lang w:val="ru-RU"/>
        </w:rPr>
        <w:t>ик</w:t>
      </w:r>
      <w:proofErr w:type="spellEnd"/>
      <w:r w:rsidRPr="005C0CDD">
        <w:rPr>
          <w:sz w:val="28"/>
          <w:szCs w:val="28"/>
          <w:lang w:val="ru-RU"/>
        </w:rPr>
        <w:t xml:space="preserve">-). Правила слитного и раздельного написания нес именами существительными. Имена существительные собственные и нарицательные, одушевлённые и неодушевлённые. Правила употребления прописной буквы при написании имён существительных. Род имён  существительных. Имена существительные общего рода; род неизменяемых имён существительных Число имён существительных. Имена существительные, имеющие только форму единственного или форму множественного числа. Падеж. Склонение имён существительных.  Разносклоняемые несклоняемые имена существительные. Правописание безударных окончаний имён существительных. Развитие навыков использования </w:t>
      </w:r>
      <w:proofErr w:type="spellStart"/>
      <w:r w:rsidRPr="005C0CDD">
        <w:rPr>
          <w:sz w:val="28"/>
          <w:szCs w:val="28"/>
          <w:lang w:val="ru-RU"/>
        </w:rPr>
        <w:t>грамматико</w:t>
      </w:r>
      <w:proofErr w:type="spellEnd"/>
      <w:r w:rsidRPr="005C0CDD">
        <w:rPr>
          <w:sz w:val="28"/>
          <w:szCs w:val="28"/>
          <w:lang w:val="ru-RU"/>
        </w:rPr>
        <w:t xml:space="preserve"> - орфографическим, орфографическим, толковым, словообразовательным, орфоэпическим словарями. Имена существительные в художественном тексте: их образная и экспрессивная роль.</w:t>
      </w:r>
    </w:p>
    <w:p w:rsidR="004808CB" w:rsidRPr="005C0CDD" w:rsidRDefault="004808CB" w:rsidP="004808CB">
      <w:pPr>
        <w:pStyle w:val="TableParagraph"/>
        <w:jc w:val="both"/>
        <w:rPr>
          <w:sz w:val="28"/>
          <w:szCs w:val="28"/>
          <w:lang w:val="ru-RU"/>
        </w:rPr>
      </w:pPr>
      <w:r w:rsidRPr="00C547B6">
        <w:rPr>
          <w:b/>
          <w:sz w:val="28"/>
          <w:szCs w:val="28"/>
          <w:lang w:val="ru-RU"/>
        </w:rPr>
        <w:t xml:space="preserve"> Имя прилагательное</w:t>
      </w:r>
      <w:r w:rsidRPr="005C0CDD">
        <w:rPr>
          <w:sz w:val="28"/>
          <w:szCs w:val="28"/>
          <w:lang w:val="ru-RU"/>
        </w:rPr>
        <w:t xml:space="preserve">. 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 Разряды имён прилагательных по значению: имена прилагательные качественные, относительные, притяжательные. Имена прилагательные полные и краткие, их роль в предложении. Правописание кратких имён прилагательных с основой на шипящий. Степени сравнения имён прилагательных. Склонение имён прилагательных Правописание падежных окончаний имён прилагательных.  Развитие навыков пользования лингвистическими словарями разных типов. Образная, эмоциональная функция имён прилагательных в </w:t>
      </w:r>
      <w:r w:rsidRPr="005C0CDD">
        <w:rPr>
          <w:sz w:val="28"/>
          <w:szCs w:val="28"/>
          <w:lang w:val="ru-RU"/>
        </w:rPr>
        <w:lastRenderedPageBreak/>
        <w:t>художественном тексте. Эпитеты. Синонимия имён прилагательных. Употребление имён прилагательных в переносном значении.</w:t>
      </w:r>
    </w:p>
    <w:p w:rsidR="004808CB" w:rsidRDefault="004808CB" w:rsidP="004808CB">
      <w:pPr>
        <w:pStyle w:val="TableParagraph"/>
        <w:jc w:val="both"/>
        <w:rPr>
          <w:sz w:val="28"/>
          <w:szCs w:val="28"/>
          <w:lang w:val="ru-RU"/>
        </w:rPr>
      </w:pPr>
    </w:p>
    <w:p w:rsidR="004808CB" w:rsidRPr="00F82013" w:rsidRDefault="004808CB" w:rsidP="004808CB">
      <w:pPr>
        <w:shd w:val="clear" w:color="auto" w:fill="FFFFFF"/>
        <w:spacing w:after="0" w:line="240" w:lineRule="auto"/>
        <w:ind w:firstLine="567"/>
        <w:jc w:val="center"/>
        <w:rPr>
          <w:rFonts w:ascii="Times New Roman" w:eastAsia="Times New Roman" w:hAnsi="Times New Roman"/>
          <w:b/>
          <w:sz w:val="28"/>
          <w:szCs w:val="28"/>
          <w:lang w:eastAsia="ru-RU"/>
        </w:rPr>
      </w:pPr>
      <w:r w:rsidRPr="00F82013">
        <w:rPr>
          <w:rFonts w:ascii="Times New Roman" w:eastAsia="Times New Roman" w:hAnsi="Times New Roman"/>
          <w:b/>
          <w:sz w:val="28"/>
          <w:szCs w:val="28"/>
          <w:lang w:eastAsia="ru-RU"/>
        </w:rPr>
        <w:t>Тематическое планирование</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Лингвистика – 10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Фонетика. Графика. Орфоэпия   – 8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Строение текста – 11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Письмо. Орфография – 10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proofErr w:type="spellStart"/>
      <w:r w:rsidRPr="00F82013">
        <w:rPr>
          <w:rFonts w:ascii="Times New Roman" w:eastAsia="Times New Roman" w:hAnsi="Times New Roman"/>
          <w:sz w:val="28"/>
          <w:szCs w:val="28"/>
          <w:lang w:eastAsia="ru-RU"/>
        </w:rPr>
        <w:t>Морфемика</w:t>
      </w:r>
      <w:proofErr w:type="spellEnd"/>
      <w:r w:rsidRPr="00F82013">
        <w:rPr>
          <w:rFonts w:ascii="Times New Roman" w:eastAsia="Times New Roman" w:hAnsi="Times New Roman"/>
          <w:sz w:val="28"/>
          <w:szCs w:val="28"/>
          <w:lang w:eastAsia="ru-RU"/>
        </w:rPr>
        <w:t xml:space="preserve"> – 3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Лексикология – 4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Лексика. Словообразование. Орфография – 18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Синтаксис и пунктуация – 22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Морфология – 58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Глагол – 22 ч.</w:t>
      </w:r>
    </w:p>
    <w:p w:rsidR="004808CB" w:rsidRPr="00F82013" w:rsidRDefault="004808CB" w:rsidP="004808CB">
      <w:pPr>
        <w:shd w:val="clear" w:color="auto" w:fill="FFFFFF"/>
        <w:spacing w:after="0" w:line="240" w:lineRule="auto"/>
        <w:ind w:firstLine="567"/>
        <w:jc w:val="both"/>
        <w:rPr>
          <w:rFonts w:ascii="Times New Roman" w:eastAsia="Times New Roman" w:hAnsi="Times New Roman"/>
          <w:sz w:val="28"/>
          <w:szCs w:val="28"/>
          <w:lang w:eastAsia="ru-RU"/>
        </w:rPr>
      </w:pPr>
      <w:r w:rsidRPr="00F82013">
        <w:rPr>
          <w:rFonts w:ascii="Times New Roman" w:eastAsia="Times New Roman" w:hAnsi="Times New Roman"/>
          <w:sz w:val="28"/>
          <w:szCs w:val="28"/>
          <w:lang w:eastAsia="ru-RU"/>
        </w:rPr>
        <w:t>Имя существительное – 22 ч.</w:t>
      </w:r>
    </w:p>
    <w:p w:rsidR="004808CB" w:rsidRPr="00F82013" w:rsidRDefault="004808CB" w:rsidP="004808CB">
      <w:pPr>
        <w:shd w:val="clear" w:color="auto" w:fill="FFFFFF"/>
        <w:spacing w:after="0" w:line="240" w:lineRule="auto"/>
        <w:ind w:firstLine="567"/>
        <w:jc w:val="both"/>
        <w:rPr>
          <w:rFonts w:ascii="Times New Roman" w:hAnsi="Times New Roman"/>
          <w:sz w:val="28"/>
          <w:szCs w:val="28"/>
        </w:rPr>
      </w:pPr>
      <w:r w:rsidRPr="00F82013">
        <w:rPr>
          <w:rFonts w:ascii="Times New Roman" w:eastAsia="Times New Roman" w:hAnsi="Times New Roman"/>
          <w:sz w:val="28"/>
          <w:szCs w:val="28"/>
          <w:lang w:eastAsia="ru-RU"/>
        </w:rPr>
        <w:t>Имя прилагательное – 14 ч.</w:t>
      </w:r>
    </w:p>
    <w:p w:rsidR="004808CB" w:rsidRPr="00B207E5" w:rsidRDefault="004808CB" w:rsidP="004808CB">
      <w:pPr>
        <w:spacing w:after="0" w:line="240" w:lineRule="auto"/>
        <w:jc w:val="center"/>
        <w:rPr>
          <w:rFonts w:ascii="Times New Roman" w:hAnsi="Times New Roman"/>
          <w:sz w:val="24"/>
          <w:szCs w:val="24"/>
        </w:rPr>
      </w:pPr>
    </w:p>
    <w:p w:rsidR="00812C54" w:rsidRDefault="00812C54"/>
    <w:sectPr w:rsidR="00812C54" w:rsidSect="004808CB">
      <w:pgSz w:w="16838" w:h="11906" w:orient="landscape"/>
      <w:pgMar w:top="567"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B4892"/>
    <w:multiLevelType w:val="hybridMultilevel"/>
    <w:tmpl w:val="8FEE3950"/>
    <w:lvl w:ilvl="0" w:tplc="0419000B">
      <w:start w:val="1"/>
      <w:numFmt w:val="bullet"/>
      <w:lvlText w:val=""/>
      <w:lvlJc w:val="left"/>
      <w:pPr>
        <w:ind w:left="490" w:hanging="360"/>
      </w:pPr>
      <w:rPr>
        <w:rFonts w:ascii="Wingdings" w:hAnsi="Wingdings" w:hint="default"/>
      </w:rPr>
    </w:lvl>
    <w:lvl w:ilvl="1" w:tplc="04190003" w:tentative="1">
      <w:start w:val="1"/>
      <w:numFmt w:val="bullet"/>
      <w:lvlText w:val="o"/>
      <w:lvlJc w:val="left"/>
      <w:pPr>
        <w:ind w:left="1210" w:hanging="360"/>
      </w:pPr>
      <w:rPr>
        <w:rFonts w:ascii="Courier New" w:hAnsi="Courier New" w:cs="Courier New" w:hint="default"/>
      </w:rPr>
    </w:lvl>
    <w:lvl w:ilvl="2" w:tplc="04190005" w:tentative="1">
      <w:start w:val="1"/>
      <w:numFmt w:val="bullet"/>
      <w:lvlText w:val=""/>
      <w:lvlJc w:val="left"/>
      <w:pPr>
        <w:ind w:left="1930" w:hanging="360"/>
      </w:pPr>
      <w:rPr>
        <w:rFonts w:ascii="Wingdings" w:hAnsi="Wingdings" w:hint="default"/>
      </w:rPr>
    </w:lvl>
    <w:lvl w:ilvl="3" w:tplc="04190001" w:tentative="1">
      <w:start w:val="1"/>
      <w:numFmt w:val="bullet"/>
      <w:lvlText w:val=""/>
      <w:lvlJc w:val="left"/>
      <w:pPr>
        <w:ind w:left="2650" w:hanging="360"/>
      </w:pPr>
      <w:rPr>
        <w:rFonts w:ascii="Symbol" w:hAnsi="Symbol" w:hint="default"/>
      </w:rPr>
    </w:lvl>
    <w:lvl w:ilvl="4" w:tplc="04190003" w:tentative="1">
      <w:start w:val="1"/>
      <w:numFmt w:val="bullet"/>
      <w:lvlText w:val="o"/>
      <w:lvlJc w:val="left"/>
      <w:pPr>
        <w:ind w:left="3370" w:hanging="360"/>
      </w:pPr>
      <w:rPr>
        <w:rFonts w:ascii="Courier New" w:hAnsi="Courier New" w:cs="Courier New" w:hint="default"/>
      </w:rPr>
    </w:lvl>
    <w:lvl w:ilvl="5" w:tplc="04190005" w:tentative="1">
      <w:start w:val="1"/>
      <w:numFmt w:val="bullet"/>
      <w:lvlText w:val=""/>
      <w:lvlJc w:val="left"/>
      <w:pPr>
        <w:ind w:left="4090" w:hanging="360"/>
      </w:pPr>
      <w:rPr>
        <w:rFonts w:ascii="Wingdings" w:hAnsi="Wingdings" w:hint="default"/>
      </w:rPr>
    </w:lvl>
    <w:lvl w:ilvl="6" w:tplc="04190001" w:tentative="1">
      <w:start w:val="1"/>
      <w:numFmt w:val="bullet"/>
      <w:lvlText w:val=""/>
      <w:lvlJc w:val="left"/>
      <w:pPr>
        <w:ind w:left="4810" w:hanging="360"/>
      </w:pPr>
      <w:rPr>
        <w:rFonts w:ascii="Symbol" w:hAnsi="Symbol" w:hint="default"/>
      </w:rPr>
    </w:lvl>
    <w:lvl w:ilvl="7" w:tplc="04190003" w:tentative="1">
      <w:start w:val="1"/>
      <w:numFmt w:val="bullet"/>
      <w:lvlText w:val="o"/>
      <w:lvlJc w:val="left"/>
      <w:pPr>
        <w:ind w:left="5530" w:hanging="360"/>
      </w:pPr>
      <w:rPr>
        <w:rFonts w:ascii="Courier New" w:hAnsi="Courier New" w:cs="Courier New" w:hint="default"/>
      </w:rPr>
    </w:lvl>
    <w:lvl w:ilvl="8" w:tplc="04190005" w:tentative="1">
      <w:start w:val="1"/>
      <w:numFmt w:val="bullet"/>
      <w:lvlText w:val=""/>
      <w:lvlJc w:val="left"/>
      <w:pPr>
        <w:ind w:left="6250" w:hanging="360"/>
      </w:pPr>
      <w:rPr>
        <w:rFonts w:ascii="Wingdings" w:hAnsi="Wingdings" w:hint="default"/>
      </w:rPr>
    </w:lvl>
  </w:abstractNum>
  <w:abstractNum w:abstractNumId="1">
    <w:nsid w:val="1EA725CE"/>
    <w:multiLevelType w:val="hybridMultilevel"/>
    <w:tmpl w:val="62D29D70"/>
    <w:lvl w:ilvl="0" w:tplc="16B47BF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357C1582"/>
    <w:multiLevelType w:val="hybridMultilevel"/>
    <w:tmpl w:val="7D1E6D3C"/>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405F3E1A"/>
    <w:multiLevelType w:val="hybridMultilevel"/>
    <w:tmpl w:val="3EC450E0"/>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4FC929A2"/>
    <w:multiLevelType w:val="hybridMultilevel"/>
    <w:tmpl w:val="E690CE26"/>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
    <w:nsid w:val="5DD74069"/>
    <w:multiLevelType w:val="hybridMultilevel"/>
    <w:tmpl w:val="674ADDFA"/>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nsid w:val="5ECB65CC"/>
    <w:multiLevelType w:val="hybridMultilevel"/>
    <w:tmpl w:val="639A77AC"/>
    <w:lvl w:ilvl="0" w:tplc="0419000D">
      <w:start w:val="1"/>
      <w:numFmt w:val="bullet"/>
      <w:lvlText w:val=""/>
      <w:lvlJc w:val="left"/>
      <w:pPr>
        <w:tabs>
          <w:tab w:val="num" w:pos="720"/>
        </w:tabs>
        <w:ind w:left="720" w:hanging="360"/>
      </w:pPr>
      <w:rPr>
        <w:rFonts w:ascii="Wingdings" w:hAnsi="Wingdings" w:hint="default"/>
      </w:rPr>
    </w:lvl>
    <w:lvl w:ilvl="1" w:tplc="9ED83B8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34B0FF5"/>
    <w:multiLevelType w:val="hybridMultilevel"/>
    <w:tmpl w:val="DD7C7AB2"/>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6A4366D8"/>
    <w:multiLevelType w:val="hybridMultilevel"/>
    <w:tmpl w:val="712AB1D6"/>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6E5761F7"/>
    <w:multiLevelType w:val="hybridMultilevel"/>
    <w:tmpl w:val="3DAE9304"/>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7C400883"/>
    <w:multiLevelType w:val="hybridMultilevel"/>
    <w:tmpl w:val="8D021C2C"/>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4"/>
  </w:num>
  <w:num w:numId="2">
    <w:abstractNumId w:val="0"/>
  </w:num>
  <w:num w:numId="3">
    <w:abstractNumId w:val="9"/>
  </w:num>
  <w:num w:numId="4">
    <w:abstractNumId w:val="1"/>
  </w:num>
  <w:num w:numId="5">
    <w:abstractNumId w:val="7"/>
  </w:num>
  <w:num w:numId="6">
    <w:abstractNumId w:val="8"/>
  </w:num>
  <w:num w:numId="7">
    <w:abstractNumId w:val="3"/>
  </w:num>
  <w:num w:numId="8">
    <w:abstractNumId w:val="2"/>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8CB"/>
    <w:rsid w:val="000127B2"/>
    <w:rsid w:val="002961FD"/>
    <w:rsid w:val="004808CB"/>
    <w:rsid w:val="00812C54"/>
    <w:rsid w:val="00F4790C"/>
    <w:rsid w:val="00FB2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2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08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08CB"/>
    <w:rPr>
      <w:rFonts w:ascii="Tahoma" w:hAnsi="Tahoma" w:cs="Tahoma"/>
      <w:sz w:val="16"/>
      <w:szCs w:val="16"/>
    </w:rPr>
  </w:style>
  <w:style w:type="paragraph" w:styleId="a5">
    <w:name w:val="List Paragraph"/>
    <w:basedOn w:val="a"/>
    <w:uiPriority w:val="34"/>
    <w:qFormat/>
    <w:rsid w:val="004808CB"/>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4808CB"/>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4808CB"/>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808CB"/>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4808CB"/>
    <w:rPr>
      <w:b/>
      <w:bCs/>
    </w:rPr>
  </w:style>
  <w:style w:type="character" w:customStyle="1" w:styleId="dash041e0431044b0447043d044b0439char1">
    <w:name w:val="dash041e_0431_044b_0447_043d_044b_0439__char1"/>
    <w:rsid w:val="004808CB"/>
    <w:rPr>
      <w:rFonts w:ascii="Times New Roman" w:hAnsi="Times New Roman" w:cs="Times New Roman" w:hint="default"/>
      <w:strike w:val="0"/>
      <w:dstrike w:val="0"/>
      <w:sz w:val="24"/>
      <w:szCs w:val="24"/>
      <w:u w:val="none"/>
      <w:effect w:val="none"/>
    </w:rPr>
  </w:style>
  <w:style w:type="paragraph" w:styleId="a6">
    <w:name w:val="Body Text"/>
    <w:basedOn w:val="a"/>
    <w:link w:val="a7"/>
    <w:rsid w:val="004808CB"/>
    <w:pPr>
      <w:spacing w:after="0" w:line="240" w:lineRule="auto"/>
    </w:pPr>
    <w:rPr>
      <w:rFonts w:ascii="Times New Roman" w:eastAsia="Times New Roman" w:hAnsi="Times New Roman" w:cs="Times New Roman"/>
      <w:color w:val="0000FF"/>
      <w:sz w:val="40"/>
      <w:szCs w:val="24"/>
      <w:lang w:eastAsia="ru-RU"/>
    </w:rPr>
  </w:style>
  <w:style w:type="character" w:customStyle="1" w:styleId="a7">
    <w:name w:val="Основной текст Знак"/>
    <w:basedOn w:val="a0"/>
    <w:link w:val="a6"/>
    <w:rsid w:val="004808CB"/>
    <w:rPr>
      <w:rFonts w:ascii="Times New Roman" w:eastAsia="Times New Roman" w:hAnsi="Times New Roman" w:cs="Times New Roman"/>
      <w:color w:val="0000FF"/>
      <w:sz w:val="40"/>
      <w:szCs w:val="24"/>
      <w:lang w:eastAsia="ru-RU"/>
    </w:rPr>
  </w:style>
  <w:style w:type="paragraph" w:customStyle="1" w:styleId="TableParagraph">
    <w:name w:val="Table Paragraph"/>
    <w:basedOn w:val="a"/>
    <w:uiPriority w:val="1"/>
    <w:qFormat/>
    <w:rsid w:val="004808CB"/>
    <w:pPr>
      <w:widowControl w:val="0"/>
      <w:autoSpaceDE w:val="0"/>
      <w:autoSpaceDN w:val="0"/>
      <w:spacing w:after="0" w:line="240" w:lineRule="auto"/>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2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08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08CB"/>
    <w:rPr>
      <w:rFonts w:ascii="Tahoma" w:hAnsi="Tahoma" w:cs="Tahoma"/>
      <w:sz w:val="16"/>
      <w:szCs w:val="16"/>
    </w:rPr>
  </w:style>
  <w:style w:type="paragraph" w:styleId="a5">
    <w:name w:val="List Paragraph"/>
    <w:basedOn w:val="a"/>
    <w:uiPriority w:val="34"/>
    <w:qFormat/>
    <w:rsid w:val="004808CB"/>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4808CB"/>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4808CB"/>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808CB"/>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4808CB"/>
    <w:rPr>
      <w:b/>
      <w:bCs/>
    </w:rPr>
  </w:style>
  <w:style w:type="character" w:customStyle="1" w:styleId="dash041e0431044b0447043d044b0439char1">
    <w:name w:val="dash041e_0431_044b_0447_043d_044b_0439__char1"/>
    <w:rsid w:val="004808CB"/>
    <w:rPr>
      <w:rFonts w:ascii="Times New Roman" w:hAnsi="Times New Roman" w:cs="Times New Roman" w:hint="default"/>
      <w:strike w:val="0"/>
      <w:dstrike w:val="0"/>
      <w:sz w:val="24"/>
      <w:szCs w:val="24"/>
      <w:u w:val="none"/>
      <w:effect w:val="none"/>
    </w:rPr>
  </w:style>
  <w:style w:type="paragraph" w:styleId="a6">
    <w:name w:val="Body Text"/>
    <w:basedOn w:val="a"/>
    <w:link w:val="a7"/>
    <w:rsid w:val="004808CB"/>
    <w:pPr>
      <w:spacing w:after="0" w:line="240" w:lineRule="auto"/>
    </w:pPr>
    <w:rPr>
      <w:rFonts w:ascii="Times New Roman" w:eastAsia="Times New Roman" w:hAnsi="Times New Roman" w:cs="Times New Roman"/>
      <w:color w:val="0000FF"/>
      <w:sz w:val="40"/>
      <w:szCs w:val="24"/>
      <w:lang w:eastAsia="ru-RU"/>
    </w:rPr>
  </w:style>
  <w:style w:type="character" w:customStyle="1" w:styleId="a7">
    <w:name w:val="Основной текст Знак"/>
    <w:basedOn w:val="a0"/>
    <w:link w:val="a6"/>
    <w:rsid w:val="004808CB"/>
    <w:rPr>
      <w:rFonts w:ascii="Times New Roman" w:eastAsia="Times New Roman" w:hAnsi="Times New Roman" w:cs="Times New Roman"/>
      <w:color w:val="0000FF"/>
      <w:sz w:val="40"/>
      <w:szCs w:val="24"/>
      <w:lang w:eastAsia="ru-RU"/>
    </w:rPr>
  </w:style>
  <w:style w:type="paragraph" w:customStyle="1" w:styleId="TableParagraph">
    <w:name w:val="Table Paragraph"/>
    <w:basedOn w:val="a"/>
    <w:uiPriority w:val="1"/>
    <w:qFormat/>
    <w:rsid w:val="004808CB"/>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tandart.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3947</Words>
  <Characters>22504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МОУ Порт-Катон СОШ</dc:creator>
  <cp:lastModifiedBy>МОУ Порт-Катон СОШ</cp:lastModifiedBy>
  <cp:revision>1</cp:revision>
  <dcterms:created xsi:type="dcterms:W3CDTF">2021-05-11T13:56:00Z</dcterms:created>
  <dcterms:modified xsi:type="dcterms:W3CDTF">2021-05-11T13:57:00Z</dcterms:modified>
</cp:coreProperties>
</file>