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B7" w:rsidRDefault="00FB58B7" w:rsidP="00FB58B7">
      <w:pPr>
        <w:ind w:left="-1276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58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96100" cy="10027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71" cy="100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78A2" w:rsidRPr="00001A4B" w:rsidRDefault="003E78A2" w:rsidP="00001A4B">
      <w:pPr>
        <w:pageBreakBefore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lastRenderedPageBreak/>
        <w:t>Норма</w:t>
      </w:r>
      <w:r w:rsidR="00001A4B" w:rsidRPr="00001A4B">
        <w:rPr>
          <w:rFonts w:ascii="Times New Roman" w:hAnsi="Times New Roman" w:cs="Times New Roman"/>
          <w:sz w:val="24"/>
          <w:szCs w:val="24"/>
        </w:rPr>
        <w:t>тивную правовую основу</w:t>
      </w:r>
      <w:r w:rsidRPr="00001A4B">
        <w:rPr>
          <w:rFonts w:ascii="Times New Roman" w:hAnsi="Times New Roman" w:cs="Times New Roman"/>
          <w:sz w:val="24"/>
          <w:szCs w:val="24"/>
        </w:rPr>
        <w:t xml:space="preserve"> рабочей программы по учебному предмету «Р</w:t>
      </w:r>
      <w:r w:rsidR="00001A4B" w:rsidRPr="00001A4B">
        <w:rPr>
          <w:rFonts w:ascii="Times New Roman" w:hAnsi="Times New Roman" w:cs="Times New Roman"/>
          <w:sz w:val="24"/>
          <w:szCs w:val="24"/>
        </w:rPr>
        <w:t>усский родной язык</w:t>
      </w:r>
      <w:r w:rsidRPr="00001A4B">
        <w:rPr>
          <w:rFonts w:ascii="Times New Roman" w:hAnsi="Times New Roman" w:cs="Times New Roman"/>
          <w:sz w:val="24"/>
          <w:szCs w:val="24"/>
        </w:rPr>
        <w:t>» составляют следующие документы:</w:t>
      </w:r>
    </w:p>
    <w:p w:rsidR="003E78A2" w:rsidRPr="00001A4B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01A4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01A4B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:rsidR="003E78A2" w:rsidRPr="00001A4B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001A4B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001A4B">
        <w:rPr>
          <w:rFonts w:ascii="Times New Roman" w:hAnsi="Times New Roman" w:cs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3E78A2" w:rsidRPr="00001A4B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01A4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01A4B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001A4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001A4B">
        <w:rPr>
          <w:rFonts w:ascii="Times New Roman" w:hAnsi="Times New Roman" w:cs="Times New Roman"/>
          <w:sz w:val="24"/>
          <w:szCs w:val="24"/>
        </w:rPr>
        <w:t>. № 1577).</w:t>
      </w:r>
    </w:p>
    <w:p w:rsidR="00AF24ED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учебному предмету «Русский родной </w:t>
      </w:r>
      <w:proofErr w:type="spellStart"/>
      <w:proofErr w:type="gramStart"/>
      <w:r w:rsidRPr="00001A4B">
        <w:rPr>
          <w:rFonts w:ascii="Times New Roman" w:hAnsi="Times New Roman" w:cs="Times New Roman"/>
          <w:sz w:val="24"/>
          <w:szCs w:val="24"/>
        </w:rPr>
        <w:t>язык»для</w:t>
      </w:r>
      <w:proofErr w:type="spellEnd"/>
      <w:proofErr w:type="gramEnd"/>
      <w:r w:rsidRPr="00001A4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, реализующих программы основного общего образования.</w:t>
      </w:r>
    </w:p>
    <w:p w:rsidR="00AF24ED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>Устав МБОУ Порт-Катоновской СОШ</w:t>
      </w:r>
    </w:p>
    <w:p w:rsidR="003E78A2" w:rsidRPr="00001A4B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>Учебный план, годовой календарный график  МБОУ Порт-Катоновской СОШ.</w:t>
      </w:r>
    </w:p>
    <w:p w:rsidR="003E78A2" w:rsidRPr="00001A4B" w:rsidRDefault="003E78A2" w:rsidP="003E78A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 xml:space="preserve">Минимальный объем </w:t>
      </w:r>
      <w:proofErr w:type="gramStart"/>
      <w:r w:rsidRPr="00001A4B">
        <w:rPr>
          <w:rFonts w:ascii="Times New Roman" w:hAnsi="Times New Roman" w:cs="Times New Roman"/>
          <w:sz w:val="24"/>
          <w:szCs w:val="24"/>
        </w:rPr>
        <w:t xml:space="preserve">реализации  </w:t>
      </w:r>
      <w:r w:rsidR="00EF25D9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="00EF25D9">
        <w:rPr>
          <w:rFonts w:ascii="Times New Roman" w:hAnsi="Times New Roman" w:cs="Times New Roman"/>
          <w:sz w:val="24"/>
          <w:szCs w:val="24"/>
        </w:rPr>
        <w:t xml:space="preserve"> программы в 9 классе (17</w:t>
      </w:r>
      <w:r w:rsidRPr="00001A4B">
        <w:rPr>
          <w:rFonts w:ascii="Times New Roman" w:hAnsi="Times New Roman" w:cs="Times New Roman"/>
          <w:sz w:val="24"/>
          <w:szCs w:val="24"/>
        </w:rPr>
        <w:t xml:space="preserve"> часов) рассчитан на 1 год (  1 урок в неделю в1 полугодии)</w:t>
      </w:r>
      <w:r w:rsidR="00AF24ED">
        <w:rPr>
          <w:rFonts w:ascii="Times New Roman" w:hAnsi="Times New Roman" w:cs="Times New Roman"/>
          <w:sz w:val="24"/>
          <w:szCs w:val="24"/>
        </w:rPr>
        <w:t xml:space="preserve"> Учебник  «Русс</w:t>
      </w:r>
      <w:r w:rsidR="00EF25D9">
        <w:rPr>
          <w:rFonts w:ascii="Times New Roman" w:hAnsi="Times New Roman" w:cs="Times New Roman"/>
          <w:sz w:val="24"/>
          <w:szCs w:val="24"/>
        </w:rPr>
        <w:t xml:space="preserve">кий родной язык» Учебник 9 класс для </w:t>
      </w:r>
      <w:r w:rsidR="00AF24ED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EF25D9">
        <w:rPr>
          <w:rFonts w:ascii="Times New Roman" w:hAnsi="Times New Roman" w:cs="Times New Roman"/>
          <w:sz w:val="24"/>
          <w:szCs w:val="24"/>
        </w:rPr>
        <w:t>ых организаций .</w:t>
      </w:r>
      <w:proofErr w:type="spellStart"/>
      <w:r w:rsidR="00EF25D9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="00EF25D9">
        <w:rPr>
          <w:rFonts w:ascii="Times New Roman" w:hAnsi="Times New Roman" w:cs="Times New Roman"/>
          <w:sz w:val="24"/>
          <w:szCs w:val="24"/>
        </w:rPr>
        <w:t xml:space="preserve"> и др. Просвещение: Учебная литература, 2020</w:t>
      </w:r>
    </w:p>
    <w:p w:rsidR="003E78A2" w:rsidRPr="00001A4B" w:rsidRDefault="003E78A2" w:rsidP="003E78A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A4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Планируемые результаты освоения учебного предмета </w:t>
      </w:r>
    </w:p>
    <w:p w:rsidR="003E78A2" w:rsidRPr="00001A4B" w:rsidRDefault="00F64B13" w:rsidP="00F64B13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E78A2" w:rsidRPr="00001A4B">
        <w:rPr>
          <w:rFonts w:ascii="Times New Roman" w:hAnsi="Times New Roman" w:cs="Times New Roman"/>
          <w:b/>
          <w:bCs/>
          <w:sz w:val="24"/>
          <w:szCs w:val="24"/>
        </w:rPr>
        <w:t>«Русский родной язык»</w:t>
      </w:r>
    </w:p>
    <w:p w:rsidR="003E78A2" w:rsidRPr="00001A4B" w:rsidRDefault="003E78A2" w:rsidP="00F64B1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001A4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E78A2" w:rsidRPr="00001A4B" w:rsidRDefault="003E78A2" w:rsidP="003E78A2">
      <w:pPr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01A4B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3E78A2" w:rsidRPr="00001A4B" w:rsidRDefault="003E78A2" w:rsidP="003E78A2">
      <w:pPr>
        <w:pStyle w:val="ConsPlusNormal"/>
        <w:jc w:val="both"/>
        <w:rPr>
          <w:sz w:val="24"/>
          <w:szCs w:val="24"/>
        </w:rPr>
      </w:pPr>
      <w:r w:rsidRPr="00001A4B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3E78A2" w:rsidRPr="00001A4B" w:rsidRDefault="003E78A2" w:rsidP="003E78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1A4B">
        <w:rPr>
          <w:rFonts w:ascii="Times New Roman" w:hAnsi="Times New Roman" w:cs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3E78A2" w:rsidRPr="00001A4B" w:rsidRDefault="003E78A2" w:rsidP="003E78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3E78A2" w:rsidRPr="00001A4B" w:rsidRDefault="003E78A2" w:rsidP="003E78A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E78A2" w:rsidRPr="00001A4B" w:rsidRDefault="003E78A2" w:rsidP="008615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A4B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:rsidR="003E78A2" w:rsidRPr="00001A4B" w:rsidRDefault="003E78A2" w:rsidP="003E78A2">
      <w:pPr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lastRenderedPageBreak/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E78A2" w:rsidRPr="00001A4B" w:rsidRDefault="003E78A2" w:rsidP="003E78A2">
      <w:pPr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3E78A2" w:rsidRPr="00001A4B" w:rsidRDefault="003E78A2" w:rsidP="003E78A2">
      <w:pPr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3E78A2" w:rsidRPr="00001A4B" w:rsidRDefault="003E78A2" w:rsidP="003E78A2">
      <w:pPr>
        <w:rPr>
          <w:rFonts w:ascii="Times New Roman" w:hAnsi="Times New Roman" w:cs="Times New Roman"/>
          <w:sz w:val="24"/>
          <w:szCs w:val="24"/>
        </w:rPr>
      </w:pPr>
      <w:r w:rsidRPr="00001A4B">
        <w:rPr>
          <w:rFonts w:ascii="Times New Roman" w:hAnsi="Times New Roman" w:cs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E78A2" w:rsidRPr="00001A4B" w:rsidRDefault="003E78A2" w:rsidP="003E78A2">
      <w:pPr>
        <w:shd w:val="clear" w:color="auto" w:fill="FFFFFF"/>
        <w:ind w:firstLine="567"/>
        <w:rPr>
          <w:rFonts w:ascii="Calibri" w:hAnsi="Calibri" w:cs="Calibri"/>
          <w:b/>
          <w:bCs/>
          <w:sz w:val="24"/>
          <w:szCs w:val="24"/>
        </w:rPr>
      </w:pPr>
    </w:p>
    <w:p w:rsidR="007414E9" w:rsidRPr="00001A4B" w:rsidRDefault="007414E9" w:rsidP="007414E9">
      <w:pPr>
        <w:shd w:val="clear" w:color="auto" w:fill="FFFFFF"/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4E9" w:rsidRPr="00001A4B" w:rsidRDefault="007414E9" w:rsidP="007414E9">
      <w:pPr>
        <w:shd w:val="clear" w:color="auto" w:fill="FFFFFF"/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</w:t>
      </w:r>
      <w:r w:rsidRPr="0000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родной</w:t>
      </w:r>
      <w:r w:rsidRPr="0000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язык» </w:t>
      </w:r>
    </w:p>
    <w:p w:rsidR="007414E9" w:rsidRPr="00001A4B" w:rsidRDefault="007414E9" w:rsidP="007414E9">
      <w:pPr>
        <w:shd w:val="clear" w:color="auto" w:fill="FFFFFF"/>
        <w:spacing w:after="0" w:line="240" w:lineRule="auto"/>
        <w:ind w:left="828" w:hanging="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«Язык и культура»</w:t>
      </w:r>
    </w:p>
    <w:p w:rsidR="007414E9" w:rsidRPr="00001A4B" w:rsidRDefault="007414E9" w:rsidP="007414E9">
      <w:pPr>
        <w:shd w:val="clear" w:color="auto" w:fill="FFFFFF"/>
        <w:spacing w:after="0" w:line="240" w:lineRule="auto"/>
        <w:ind w:left="828" w:hanging="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E9" w:rsidRPr="00001A4B" w:rsidRDefault="007414E9" w:rsidP="007414E9">
      <w:pPr>
        <w:numPr>
          <w:ilvl w:val="0"/>
          <w:numId w:val="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изменения в русском языке как объективный процесс;</w:t>
      </w:r>
    </w:p>
    <w:p w:rsidR="007414E9" w:rsidRPr="00001A4B" w:rsidRDefault="007414E9" w:rsidP="007414E9">
      <w:pPr>
        <w:numPr>
          <w:ilvl w:val="0"/>
          <w:numId w:val="3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комментировать внешние и внутренние факторы языковых изменений;</w:t>
      </w:r>
    </w:p>
    <w:p w:rsidR="007414E9" w:rsidRPr="00001A4B" w:rsidRDefault="007414E9" w:rsidP="007414E9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7414E9" w:rsidRPr="007414E9" w:rsidRDefault="007414E9" w:rsidP="007414E9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которые доказывают, что изучение русского я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 позволяет лучше узнать историю и культуру страны;</w:t>
      </w:r>
    </w:p>
    <w:p w:rsidR="007414E9" w:rsidRPr="007414E9" w:rsidRDefault="007414E9" w:rsidP="007414E9">
      <w:pPr>
        <w:numPr>
          <w:ilvl w:val="0"/>
          <w:numId w:val="4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7414E9" w:rsidRPr="007414E9" w:rsidRDefault="007414E9" w:rsidP="007414E9">
      <w:pPr>
        <w:numPr>
          <w:ilvl w:val="0"/>
          <w:numId w:val="5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7414E9" w:rsidRPr="007414E9" w:rsidRDefault="007414E9" w:rsidP="007414E9">
      <w:pPr>
        <w:numPr>
          <w:ilvl w:val="0"/>
          <w:numId w:val="6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7414E9" w:rsidRPr="007414E9" w:rsidRDefault="007414E9" w:rsidP="007414E9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источники крылатых слов и выражений (в рамках изученного);</w:t>
      </w:r>
    </w:p>
    <w:p w:rsidR="007414E9" w:rsidRPr="007414E9" w:rsidRDefault="007414E9" w:rsidP="007414E9">
      <w:pPr>
        <w:numPr>
          <w:ilvl w:val="0"/>
          <w:numId w:val="8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7414E9" w:rsidRPr="007414E9" w:rsidRDefault="007414E9" w:rsidP="007414E9">
      <w:pPr>
        <w:numPr>
          <w:ilvl w:val="0"/>
          <w:numId w:val="9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комментировать основные активные процессы в современном русском языке;</w:t>
      </w:r>
    </w:p>
    <w:p w:rsidR="007414E9" w:rsidRPr="007414E9" w:rsidRDefault="007414E9" w:rsidP="007414E9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лексику русского языка с точки зрения происхождения;</w:t>
      </w:r>
    </w:p>
    <w:p w:rsidR="007414E9" w:rsidRPr="007414E9" w:rsidRDefault="007414E9" w:rsidP="007414E9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7414E9" w:rsidRPr="007414E9" w:rsidRDefault="007414E9" w:rsidP="007414E9">
      <w:pPr>
        <w:numPr>
          <w:ilvl w:val="0"/>
          <w:numId w:val="10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7414E9" w:rsidRPr="007414E9" w:rsidRDefault="007414E9" w:rsidP="007414E9">
      <w:pPr>
        <w:numPr>
          <w:ilvl w:val="0"/>
          <w:numId w:val="1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освоения иноязычной лексики;</w:t>
      </w:r>
    </w:p>
    <w:p w:rsidR="007414E9" w:rsidRPr="007414E9" w:rsidRDefault="007414E9" w:rsidP="007414E9">
      <w:pPr>
        <w:numPr>
          <w:ilvl w:val="0"/>
          <w:numId w:val="13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7414E9" w:rsidRPr="007414E9" w:rsidRDefault="007414E9" w:rsidP="007414E9">
      <w:pPr>
        <w:numPr>
          <w:ilvl w:val="0"/>
          <w:numId w:val="14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7414E9" w:rsidRDefault="00F06DF2" w:rsidP="007414E9">
      <w:pPr>
        <w:numPr>
          <w:ilvl w:val="0"/>
          <w:numId w:val="15"/>
        </w:num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использовать словари,</w:t>
      </w:r>
      <w:r w:rsidR="007414E9"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сведения о назначении конкретного вида словаря, особенностях</w:t>
      </w:r>
      <w:r w:rsidR="0042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строения его словарной статьи</w:t>
      </w:r>
    </w:p>
    <w:p w:rsidR="00421D26" w:rsidRPr="007414E9" w:rsidRDefault="00421D26" w:rsidP="00421D26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E9" w:rsidRPr="007414E9" w:rsidRDefault="007414E9" w:rsidP="007414E9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27CF6B" wp14:editId="3A4D1C74">
                <wp:extent cx="301625" cy="301625"/>
                <wp:effectExtent l="0" t="0" r="0" b="0"/>
                <wp:docPr id="1" name="Прямоугольник 1" descr="https://docs.google.com/drawings/d/s3qOquVK8Wz2rrSYAsePXTA/image?parent=1IDqBLkqY2XNN48Pb8EDpFPbRfDJMVSSu1NaSq7TyQps&amp;rev=1&amp;h=1&amp;w=14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01C29" id="Прямоугольник 1" o:spid="_x0000_s1026" alt="https://docs.google.com/drawings/d/s3qOquVK8Wz2rrSYAsePXTA/image?parent=1IDqBLkqY2XNN48Pb8EDpFPbRfDJMVSSu1NaSq7TyQps&amp;rev=1&amp;h=1&amp;w=149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DtJVvBVQMAAGoGAAAOAAAAAAAAAAAAAAAA&#10;AC4CAABkcnMvZTJvRG9jLnhtbFBLAQItABQABgAIAAAAIQBoNpdo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7414E9" w:rsidRPr="007414E9" w:rsidRDefault="007414E9" w:rsidP="007414E9">
      <w:pPr>
        <w:numPr>
          <w:ilvl w:val="0"/>
          <w:numId w:val="16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7414E9" w:rsidRPr="007414E9" w:rsidRDefault="007414E9" w:rsidP="007414E9">
      <w:pPr>
        <w:numPr>
          <w:ilvl w:val="0"/>
          <w:numId w:val="16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7414E9" w:rsidRPr="007414E9" w:rsidRDefault="007414E9" w:rsidP="007414E9">
      <w:pPr>
        <w:numPr>
          <w:ilvl w:val="0"/>
          <w:numId w:val="17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7414E9" w:rsidRPr="007414E9" w:rsidRDefault="007414E9" w:rsidP="007414E9">
      <w:pPr>
        <w:numPr>
          <w:ilvl w:val="0"/>
          <w:numId w:val="18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7414E9" w:rsidRPr="007414E9" w:rsidRDefault="007414E9" w:rsidP="007414E9">
      <w:pPr>
        <w:numPr>
          <w:ilvl w:val="0"/>
          <w:numId w:val="19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с учетом стилистических вариантов орфоэпической нормы;</w:t>
      </w:r>
    </w:p>
    <w:p w:rsidR="007414E9" w:rsidRPr="007414E9" w:rsidRDefault="007414E9" w:rsidP="007414E9">
      <w:pPr>
        <w:numPr>
          <w:ilvl w:val="0"/>
          <w:numId w:val="19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7414E9" w:rsidRPr="007414E9" w:rsidRDefault="007414E9" w:rsidP="007414E9">
      <w:pPr>
        <w:numPr>
          <w:ilvl w:val="0"/>
          <w:numId w:val="20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7414E9" w:rsidRPr="007414E9" w:rsidRDefault="007414E9" w:rsidP="007414E9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употребления синонимов‚ антонимов‚ омонимов‚ паронимов;</w:t>
      </w:r>
    </w:p>
    <w:p w:rsidR="007414E9" w:rsidRPr="007414E9" w:rsidRDefault="007414E9" w:rsidP="007414E9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7414E9" w:rsidRPr="007414E9" w:rsidRDefault="007414E9" w:rsidP="007414E9">
      <w:pPr>
        <w:numPr>
          <w:ilvl w:val="0"/>
          <w:numId w:val="20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употреблять термины в учебно-научном стиле речи (в рамках изученного);</w:t>
      </w:r>
    </w:p>
    <w:p w:rsidR="007414E9" w:rsidRPr="007414E9" w:rsidRDefault="007414E9" w:rsidP="007414E9">
      <w:pPr>
        <w:numPr>
          <w:ilvl w:val="0"/>
          <w:numId w:val="21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частотные примеры тавтологии и плеоназма;</w:t>
      </w:r>
    </w:p>
    <w:p w:rsidR="007414E9" w:rsidRPr="007414E9" w:rsidRDefault="007414E9" w:rsidP="007414E9">
      <w:pPr>
        <w:numPr>
          <w:ilvl w:val="0"/>
          <w:numId w:val="22"/>
        </w:num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7414E9" w:rsidRPr="007414E9" w:rsidRDefault="007414E9" w:rsidP="007414E9">
      <w:pPr>
        <w:numPr>
          <w:ilvl w:val="0"/>
          <w:numId w:val="23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различать типичные речевые ошибки;</w:t>
      </w:r>
    </w:p>
    <w:p w:rsidR="007414E9" w:rsidRPr="007414E9" w:rsidRDefault="007414E9" w:rsidP="007414E9">
      <w:pPr>
        <w:numPr>
          <w:ilvl w:val="0"/>
          <w:numId w:val="24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текст с целью исправления речевых ошибок;</w:t>
      </w:r>
    </w:p>
    <w:p w:rsidR="007414E9" w:rsidRPr="007414E9" w:rsidRDefault="007414E9" w:rsidP="007414E9">
      <w:pPr>
        <w:numPr>
          <w:ilvl w:val="0"/>
          <w:numId w:val="25"/>
        </w:numPr>
        <w:shd w:val="clear" w:color="auto" w:fill="FFFFFF"/>
        <w:spacing w:after="0" w:line="240" w:lineRule="auto"/>
        <w:ind w:left="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исправлять речевые ошибки в устной речи;</w:t>
      </w:r>
    </w:p>
    <w:p w:rsidR="007414E9" w:rsidRPr="007414E9" w:rsidRDefault="007414E9" w:rsidP="007414E9">
      <w:pPr>
        <w:numPr>
          <w:ilvl w:val="0"/>
          <w:numId w:val="26"/>
        </w:num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управление предлогов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согласно,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вопреки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употребление предлогов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о‚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по‚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из‚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словосочетания‚ употребление предлога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414E9" w:rsidRPr="007414E9" w:rsidRDefault="007414E9" w:rsidP="007414E9">
      <w:pPr>
        <w:numPr>
          <w:ilvl w:val="0"/>
          <w:numId w:val="27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7414E9" w:rsidRPr="007414E9" w:rsidRDefault="007414E9" w:rsidP="007414E9">
      <w:pPr>
        <w:numPr>
          <w:ilvl w:val="0"/>
          <w:numId w:val="28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7414E9" w:rsidRPr="007414E9" w:rsidRDefault="007414E9" w:rsidP="007414E9">
      <w:pPr>
        <w:numPr>
          <w:ilvl w:val="0"/>
          <w:numId w:val="29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7414E9" w:rsidRPr="007414E9" w:rsidRDefault="007414E9" w:rsidP="007414E9">
      <w:pPr>
        <w:numPr>
          <w:ilvl w:val="0"/>
          <w:numId w:val="30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7414E9" w:rsidRPr="007414E9" w:rsidRDefault="007414E9" w:rsidP="007414E9">
      <w:pPr>
        <w:numPr>
          <w:ilvl w:val="0"/>
          <w:numId w:val="31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7414E9" w:rsidRPr="007414E9" w:rsidRDefault="007414E9" w:rsidP="007414E9">
      <w:pPr>
        <w:numPr>
          <w:ilvl w:val="0"/>
          <w:numId w:val="3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в общении этикетные речевые тактики и приемы‚ помогающие противостоять речевой агрессии;</w:t>
      </w:r>
    </w:p>
    <w:p w:rsidR="007414E9" w:rsidRPr="007414E9" w:rsidRDefault="007414E9" w:rsidP="007414E9">
      <w:pPr>
        <w:numPr>
          <w:ilvl w:val="0"/>
          <w:numId w:val="32"/>
        </w:numPr>
        <w:shd w:val="clear" w:color="auto" w:fill="FFFFFF"/>
        <w:spacing w:after="0" w:line="240" w:lineRule="auto"/>
        <w:ind w:left="6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активные процессы в современном русском речевом этикете;</w:t>
      </w:r>
    </w:p>
    <w:p w:rsidR="007414E9" w:rsidRPr="007414E9" w:rsidRDefault="007414E9" w:rsidP="007414E9">
      <w:pPr>
        <w:numPr>
          <w:ilvl w:val="0"/>
          <w:numId w:val="33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7414E9" w:rsidRPr="007414E9" w:rsidRDefault="007414E9" w:rsidP="007414E9">
      <w:pPr>
        <w:numPr>
          <w:ilvl w:val="0"/>
          <w:numId w:val="34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7414E9" w:rsidRPr="007414E9" w:rsidRDefault="007414E9" w:rsidP="007414E9">
      <w:pPr>
        <w:numPr>
          <w:ilvl w:val="0"/>
          <w:numId w:val="35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414E9" w:rsidRPr="007414E9" w:rsidRDefault="007414E9" w:rsidP="007414E9">
      <w:pPr>
        <w:numPr>
          <w:ilvl w:val="0"/>
          <w:numId w:val="36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414E9" w:rsidRPr="007414E9" w:rsidRDefault="007414E9" w:rsidP="007414E9">
      <w:pPr>
        <w:numPr>
          <w:ilvl w:val="0"/>
          <w:numId w:val="37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7414E9" w:rsidRPr="007414E9" w:rsidRDefault="00421D26" w:rsidP="007414E9">
      <w:pPr>
        <w:shd w:val="clear" w:color="auto" w:fill="FFFFFF"/>
        <w:spacing w:after="0" w:line="240" w:lineRule="auto"/>
        <w:ind w:left="820" w:hanging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«Язык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речь.</w:t>
      </w:r>
      <w:r w:rsidR="007414E9"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Текст</w:t>
      </w:r>
      <w:proofErr w:type="spellEnd"/>
      <w:proofErr w:type="gramEnd"/>
      <w:r w:rsidR="007414E9"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820" w:hanging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E9" w:rsidRPr="007414E9" w:rsidRDefault="007414E9" w:rsidP="007414E9">
      <w:pPr>
        <w:numPr>
          <w:ilvl w:val="0"/>
          <w:numId w:val="38"/>
        </w:numPr>
        <w:shd w:val="clear" w:color="auto" w:fill="FFFFFF"/>
        <w:spacing w:after="0" w:line="240" w:lineRule="auto"/>
        <w:ind w:left="6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414E9" w:rsidRPr="007414E9" w:rsidRDefault="007414E9" w:rsidP="007414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видами чтения (просмотровым, ознакомительным, изучающим, поисковым) учебно-научных,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7414E9" w:rsidRPr="007414E9" w:rsidRDefault="007414E9" w:rsidP="007414E9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информационной безопасности при общении в социальных сетях;</w:t>
      </w:r>
    </w:p>
    <w:p w:rsidR="007414E9" w:rsidRPr="007414E9" w:rsidRDefault="007414E9" w:rsidP="007414E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коммуникативные стратегии и тактики при контактном общении: убеждение, комплимент, уговар</w:t>
      </w:r>
      <w:r w:rsidR="0042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ивание, похвала, 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просьба, принесение извинений и др.;</w:t>
      </w:r>
    </w:p>
    <w:p w:rsidR="007414E9" w:rsidRPr="007414E9" w:rsidRDefault="007414E9" w:rsidP="007414E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дистантном</w:t>
      </w:r>
      <w:proofErr w:type="spellEnd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7414E9" w:rsidRPr="007414E9" w:rsidRDefault="007414E9" w:rsidP="007414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7414E9" w:rsidRPr="007414E9" w:rsidRDefault="007414E9" w:rsidP="007414E9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7414E9" w:rsidRPr="007414E9" w:rsidRDefault="007414E9" w:rsidP="007414E9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7414E9" w:rsidRPr="007414E9" w:rsidRDefault="007414E9" w:rsidP="007414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7414E9" w:rsidRPr="007414E9" w:rsidRDefault="007414E9" w:rsidP="007414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7414E9" w:rsidRPr="007414E9" w:rsidRDefault="007414E9" w:rsidP="007414E9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тексты публицистических жанров (проблемный очерк).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 возможность научиться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3)ответственности за языковую культуру как общечеловеческую ценность.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414E9" w:rsidRP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7414E9" w:rsidRDefault="007414E9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21D26" w:rsidRPr="007414E9" w:rsidRDefault="00421D26" w:rsidP="0074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E9" w:rsidRPr="007414E9" w:rsidRDefault="00001A4B" w:rsidP="007414E9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="007414E9"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right="-2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родной язык» в 9-м классе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Язык и </w:t>
      </w:r>
      <w:r w:rsid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(8</w:t>
      </w: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</w:t>
      </w:r>
      <w:proofErr w:type="spellStart"/>
      <w:proofErr w:type="gramStart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E0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proofErr w:type="spellEnd"/>
      <w:proofErr w:type="gramEnd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ч)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русского</w:t>
      </w: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прием.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сочетаемость слова и точность.</w:t>
      </w: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Свободная и несвободная лексическая сочетаемость. </w:t>
      </w:r>
      <w:r w:rsidR="0042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ипичные ошибки‚ связанные с нарушением лексической сочетаемости.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</w:t>
      </w:r>
      <w:r w:rsidR="0042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автология. Плеоназм. </w:t>
      </w:r>
      <w:r w:rsidR="0042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ипичные ошибки‚ связанные с речевой избыточностью.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грамматические ошибки.</w:t>
      </w: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Управление:</w:t>
      </w: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предлогов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согласно,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вопреки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предлога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количественными числительными в словосочетаниях с распределительным значением (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пять груш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пяти груш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отзыв о книге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рецензия на книгу,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обидеться на слово — обижен словами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о‚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по‚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из‚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словосочетания (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приехать из Москвы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приехать с Урала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Нагромождение одних и тех же падежных форм,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 форм родительного и творительного падежей.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однако,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будто,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будто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)‚</w:t>
      </w:r>
      <w:proofErr w:type="gramEnd"/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частицы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бы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с союзами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чтобы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если бы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</w:t>
      </w:r>
      <w:r w:rsidRPr="0074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сложное предложение лишних указательных местоимений.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:rsidR="007414E9" w:rsidRDefault="007414E9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21D26" w:rsidRPr="007414E9" w:rsidRDefault="00421D26" w:rsidP="007414E9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gramStart"/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Речь.Текст</w:t>
      </w:r>
      <w:proofErr w:type="gramEnd"/>
      <w:r w:rsid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преобразования текстов: аннотация, конспект. </w:t>
      </w:r>
      <w:proofErr w:type="spellStart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</w:t>
      </w:r>
      <w:proofErr w:type="spellEnd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графиков, диаграмм, схем для представления информации.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right="35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 </w:t>
      </w: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960" w:hanging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Проблемный очерк.</w:t>
      </w:r>
    </w:p>
    <w:p w:rsidR="007414E9" w:rsidRPr="007414E9" w:rsidRDefault="007414E9" w:rsidP="007414E9">
      <w:pPr>
        <w:shd w:val="clear" w:color="auto" w:fill="FFFFFF"/>
        <w:spacing w:after="0" w:line="240" w:lineRule="auto"/>
        <w:ind w:left="26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74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7414E9" w:rsidRDefault="007414E9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4E9" w:rsidRDefault="007414E9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4E9" w:rsidRDefault="007414E9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D8E" w:rsidRDefault="00001A4B" w:rsidP="00F06DF2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="007414E9" w:rsidRPr="0074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E07D8E" w:rsidRDefault="00E07D8E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D8E" w:rsidRDefault="00E07D8E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D8E" w:rsidRDefault="00E07D8E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D8E" w:rsidRDefault="00E07D8E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D8E" w:rsidRDefault="00E07D8E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087"/>
        <w:gridCol w:w="1701"/>
      </w:tblGrid>
      <w:tr w:rsidR="00E07D8E" w:rsidTr="00E07D8E">
        <w:tc>
          <w:tcPr>
            <w:tcW w:w="1702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7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07D8E" w:rsidTr="00E07D8E">
        <w:tc>
          <w:tcPr>
            <w:tcW w:w="1702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1701" w:type="dxa"/>
          </w:tcPr>
          <w:p w:rsidR="00E07D8E" w:rsidRDefault="00EF25D9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7D8E" w:rsidTr="00E07D8E">
        <w:trPr>
          <w:trHeight w:val="215"/>
        </w:trPr>
        <w:tc>
          <w:tcPr>
            <w:tcW w:w="1702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701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7D8E" w:rsidTr="00E07D8E">
        <w:trPr>
          <w:trHeight w:val="325"/>
        </w:trPr>
        <w:tc>
          <w:tcPr>
            <w:tcW w:w="1702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r w:rsidR="00EF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F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701" w:type="dxa"/>
          </w:tcPr>
          <w:p w:rsidR="00E07D8E" w:rsidRDefault="00EF25D9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7D8E" w:rsidTr="00E07D8E">
        <w:trPr>
          <w:trHeight w:val="190"/>
        </w:trPr>
        <w:tc>
          <w:tcPr>
            <w:tcW w:w="1702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</w:tcPr>
          <w:p w:rsidR="00E07D8E" w:rsidRDefault="00E07D8E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7D8E" w:rsidRDefault="00EF25D9" w:rsidP="00E07D8E">
            <w:pPr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06DF2" w:rsidRDefault="00F06DF2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DF2" w:rsidRDefault="00F06DF2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8E" w:rsidRDefault="00F06DF2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 тематическое планирование.</w:t>
      </w:r>
    </w:p>
    <w:p w:rsidR="00F06DF2" w:rsidRDefault="00F06DF2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DF2" w:rsidRPr="007414E9" w:rsidRDefault="00F06DF2" w:rsidP="007414E9">
      <w:pPr>
        <w:shd w:val="clear" w:color="auto" w:fill="FFFFFF"/>
        <w:spacing w:after="0" w:line="240" w:lineRule="auto"/>
        <w:ind w:left="1300" w:right="720" w:hanging="1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585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8327"/>
        <w:gridCol w:w="1480"/>
        <w:gridCol w:w="406"/>
        <w:gridCol w:w="1480"/>
      </w:tblGrid>
      <w:tr w:rsidR="00E07D8E" w:rsidRPr="007414E9" w:rsidTr="00421D26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тема урока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E07D8E" w:rsidRPr="007414E9" w:rsidRDefault="00E07D8E" w:rsidP="002F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E07D8E" w:rsidRPr="007414E9" w:rsidRDefault="00E07D8E" w:rsidP="002F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07D8E" w:rsidRPr="007414E9" w:rsidTr="00421D26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E07D8E" w:rsidRPr="007414E9" w:rsidRDefault="00E07D8E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E07D8E" w:rsidRPr="007414E9" w:rsidRDefault="00E07D8E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7D8E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E07D8E" w:rsidRPr="007414E9" w:rsidRDefault="009E2C63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языке культуры и истории народа.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bottom"/>
          </w:tcPr>
          <w:p w:rsidR="00E07D8E" w:rsidRPr="007414E9" w:rsidRDefault="00EF25D9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AF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bottom"/>
          </w:tcPr>
          <w:p w:rsidR="00E07D8E" w:rsidRPr="007414E9" w:rsidRDefault="00E07D8E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7D8E" w:rsidRPr="007414E9" w:rsidRDefault="00E07D8E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C63" w:rsidRPr="007414E9" w:rsidTr="00421D26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9E2C63" w:rsidRPr="007414E9" w:rsidRDefault="009E2C63" w:rsidP="0092533F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русской культуры.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bottom"/>
          </w:tcPr>
          <w:p w:rsidR="009E2C63" w:rsidRPr="007414E9" w:rsidRDefault="009E2C63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bottom"/>
          </w:tcPr>
          <w:p w:rsidR="009E2C63" w:rsidRPr="007414E9" w:rsidRDefault="009E2C63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C63" w:rsidRPr="007414E9" w:rsidTr="003171EC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2C63" w:rsidRPr="007414E9" w:rsidRDefault="009E2C63" w:rsidP="006A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 в русском языке.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bottom"/>
          </w:tcPr>
          <w:p w:rsidR="009E2C63" w:rsidRPr="007414E9" w:rsidRDefault="009E2C63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bottom"/>
          </w:tcPr>
          <w:p w:rsidR="009E2C63" w:rsidRPr="007414E9" w:rsidRDefault="009E2C63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C63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2C63" w:rsidRPr="007414E9" w:rsidRDefault="009E2C63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русского языка как закономерный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процесс.Основные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тенденции.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9E2C63" w:rsidRPr="007414E9" w:rsidRDefault="009E2C63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9E2C63" w:rsidRPr="007414E9" w:rsidRDefault="009E2C63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C63" w:rsidRPr="007414E9" w:rsidTr="00421D26">
        <w:trPr>
          <w:trHeight w:val="366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4" w:space="0" w:color="auto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E2C63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современного русского языка.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C63" w:rsidRPr="007414E9" w:rsidRDefault="009E2C63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06" w:type="dxa"/>
            <w:vMerge w:val="restart"/>
            <w:tcBorders>
              <w:top w:val="single" w:sz="8" w:space="0" w:color="464646"/>
              <w:left w:val="single" w:sz="4" w:space="0" w:color="auto"/>
              <w:right w:val="single" w:sz="8" w:space="0" w:color="464646"/>
            </w:tcBorders>
            <w:shd w:val="clear" w:color="auto" w:fill="FFFFFF"/>
            <w:vAlign w:val="center"/>
          </w:tcPr>
          <w:p w:rsidR="009E2C63" w:rsidRPr="007414E9" w:rsidRDefault="009E2C63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464646"/>
              <w:left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E2C63" w:rsidRPr="007414E9" w:rsidRDefault="009E2C63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F0345" w:rsidRPr="007414E9" w:rsidTr="00421D26">
        <w:trPr>
          <w:trHeight w:val="203"/>
        </w:trPr>
        <w:tc>
          <w:tcPr>
            <w:tcW w:w="892" w:type="dxa"/>
            <w:tcBorders>
              <w:top w:val="single" w:sz="4" w:space="0" w:color="auto"/>
              <w:left w:val="single" w:sz="8" w:space="0" w:color="464646"/>
              <w:bottom w:val="single" w:sz="4" w:space="0" w:color="auto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8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D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5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F0345" w:rsidRPr="007414E9" w:rsidTr="00EC0F55">
        <w:trPr>
          <w:trHeight w:val="448"/>
        </w:trPr>
        <w:tc>
          <w:tcPr>
            <w:tcW w:w="892" w:type="dxa"/>
            <w:tcBorders>
              <w:top w:val="single" w:sz="4" w:space="0" w:color="auto"/>
              <w:left w:val="single" w:sz="8" w:space="0" w:color="464646"/>
              <w:bottom w:val="single" w:sz="4" w:space="0" w:color="auto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8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«Пополнение русского языка на рубеже 20-21 веков»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5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F0345" w:rsidRPr="007414E9" w:rsidTr="00EF25D9">
        <w:trPr>
          <w:trHeight w:val="258"/>
        </w:trPr>
        <w:tc>
          <w:tcPr>
            <w:tcW w:w="892" w:type="dxa"/>
            <w:tcBorders>
              <w:top w:val="single" w:sz="4" w:space="0" w:color="auto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Словообразовательные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неологизмы.Переосмысление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значений слов и  их переоценка в современном русском языке.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F0345" w:rsidRPr="007414E9" w:rsidTr="00421D26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345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A83C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A8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процессы  в области произношения и ударения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A83C5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A83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лексической сочетаемости Типичные ошибки в управлении, построение предложений.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A83C5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Речевой этикет в деловом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общении,Правила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сетевого этикета.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421D26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345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421D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интернете.Виды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преобразования текстов.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421D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F0345" w:rsidRPr="007414E9" w:rsidRDefault="001F0345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речь.Стили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речи.Деловое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письмо.Проблемный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очерк.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bottom"/>
          </w:tcPr>
          <w:p w:rsidR="001F0345" w:rsidRPr="007414E9" w:rsidRDefault="001F0345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bottom"/>
          </w:tcPr>
          <w:p w:rsidR="001F0345" w:rsidRPr="007414E9" w:rsidRDefault="001F0345" w:rsidP="007414E9">
            <w:pPr>
              <w:spacing w:after="0" w:line="240" w:lineRule="auto"/>
              <w:ind w:left="80"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EF25D9">
        <w:trPr>
          <w:trHeight w:val="480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421D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«Язык художественной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литеретуры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EF25D9">
        <w:trPr>
          <w:trHeight w:val="774"/>
        </w:trPr>
        <w:tc>
          <w:tcPr>
            <w:tcW w:w="892" w:type="dxa"/>
            <w:tcBorders>
              <w:top w:val="single" w:sz="8" w:space="0" w:color="464646"/>
              <w:left w:val="single" w:sz="8" w:space="0" w:color="464646"/>
              <w:bottom w:val="single" w:sz="4" w:space="0" w:color="auto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421D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27" w:type="dxa"/>
            <w:tcBorders>
              <w:top w:val="single" w:sz="8" w:space="0" w:color="464646"/>
              <w:left w:val="single" w:sz="8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81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Сообщение.Проблемный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очерк.</w:t>
            </w:r>
          </w:p>
        </w:tc>
        <w:tc>
          <w:tcPr>
            <w:tcW w:w="1480" w:type="dxa"/>
            <w:tcBorders>
              <w:top w:val="single" w:sz="8" w:space="0" w:color="4646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06" w:type="dxa"/>
            <w:tcBorders>
              <w:top w:val="single" w:sz="8" w:space="0" w:color="464646"/>
              <w:left w:val="single" w:sz="4" w:space="0" w:color="auto"/>
              <w:bottom w:val="single" w:sz="4" w:space="0" w:color="auto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464646"/>
              <w:left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0345" w:rsidRPr="007414E9" w:rsidTr="00A62184">
        <w:trPr>
          <w:trHeight w:val="353"/>
        </w:trPr>
        <w:tc>
          <w:tcPr>
            <w:tcW w:w="892" w:type="dxa"/>
            <w:tcBorders>
              <w:top w:val="single" w:sz="4" w:space="0" w:color="auto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Default="001F0345" w:rsidP="00421D2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8" w:space="0" w:color="464646"/>
              <w:bottom w:val="single" w:sz="8" w:space="0" w:color="464646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Default="001F0345" w:rsidP="00812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464646"/>
              <w:right w:val="single" w:sz="4" w:space="0" w:color="auto"/>
            </w:tcBorders>
            <w:shd w:val="clear" w:color="auto" w:fill="FFFFFF"/>
            <w:vAlign w:val="center"/>
          </w:tcPr>
          <w:p w:rsidR="001F0345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</w:tcPr>
          <w:p w:rsidR="001F0345" w:rsidRPr="007414E9" w:rsidRDefault="001F0345" w:rsidP="002F1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F0345" w:rsidRPr="007414E9" w:rsidRDefault="001F0345" w:rsidP="0074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BD2" w:rsidRPr="007414E9" w:rsidRDefault="00AF7BD2">
      <w:pPr>
        <w:rPr>
          <w:rFonts w:ascii="Times New Roman" w:hAnsi="Times New Roman" w:cs="Times New Roman"/>
          <w:sz w:val="24"/>
          <w:szCs w:val="24"/>
        </w:rPr>
      </w:pPr>
    </w:p>
    <w:sectPr w:rsidR="00AF7BD2" w:rsidRPr="007414E9" w:rsidSect="00FB58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0D"/>
    <w:multiLevelType w:val="multilevel"/>
    <w:tmpl w:val="09B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254B"/>
    <w:multiLevelType w:val="multilevel"/>
    <w:tmpl w:val="D7C8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4BE9"/>
    <w:multiLevelType w:val="multilevel"/>
    <w:tmpl w:val="B82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A3BE5"/>
    <w:multiLevelType w:val="multilevel"/>
    <w:tmpl w:val="16A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95631"/>
    <w:multiLevelType w:val="multilevel"/>
    <w:tmpl w:val="C21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3233E"/>
    <w:multiLevelType w:val="multilevel"/>
    <w:tmpl w:val="731C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73AB7"/>
    <w:multiLevelType w:val="multilevel"/>
    <w:tmpl w:val="8B8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83E66"/>
    <w:multiLevelType w:val="multilevel"/>
    <w:tmpl w:val="10D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F3F3F"/>
    <w:multiLevelType w:val="multilevel"/>
    <w:tmpl w:val="1D0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2A73F1"/>
    <w:multiLevelType w:val="multilevel"/>
    <w:tmpl w:val="74A69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D59A2"/>
    <w:multiLevelType w:val="multilevel"/>
    <w:tmpl w:val="D15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3D31E1"/>
    <w:multiLevelType w:val="multilevel"/>
    <w:tmpl w:val="8B9EC0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775FD"/>
    <w:multiLevelType w:val="multilevel"/>
    <w:tmpl w:val="74E8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368A1"/>
    <w:multiLevelType w:val="multilevel"/>
    <w:tmpl w:val="92262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B3723A"/>
    <w:multiLevelType w:val="multilevel"/>
    <w:tmpl w:val="DDB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936850"/>
    <w:multiLevelType w:val="multilevel"/>
    <w:tmpl w:val="45D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B458BC"/>
    <w:multiLevelType w:val="multilevel"/>
    <w:tmpl w:val="E23E1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1909F7"/>
    <w:multiLevelType w:val="multilevel"/>
    <w:tmpl w:val="010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271C37"/>
    <w:multiLevelType w:val="multilevel"/>
    <w:tmpl w:val="340AD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551554"/>
    <w:multiLevelType w:val="multilevel"/>
    <w:tmpl w:val="D2D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C84995"/>
    <w:multiLevelType w:val="multilevel"/>
    <w:tmpl w:val="39D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E2F4F"/>
    <w:multiLevelType w:val="multilevel"/>
    <w:tmpl w:val="446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6E21A8"/>
    <w:multiLevelType w:val="multilevel"/>
    <w:tmpl w:val="A0EC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22443D"/>
    <w:multiLevelType w:val="multilevel"/>
    <w:tmpl w:val="5A38AD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406161"/>
    <w:multiLevelType w:val="multilevel"/>
    <w:tmpl w:val="472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5F0CEA"/>
    <w:multiLevelType w:val="multilevel"/>
    <w:tmpl w:val="54A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896B9E"/>
    <w:multiLevelType w:val="multilevel"/>
    <w:tmpl w:val="96A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0D2A93"/>
    <w:multiLevelType w:val="multilevel"/>
    <w:tmpl w:val="2BB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C2F4405"/>
    <w:multiLevelType w:val="multilevel"/>
    <w:tmpl w:val="5D448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D23423"/>
    <w:multiLevelType w:val="multilevel"/>
    <w:tmpl w:val="9C1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DA7E11"/>
    <w:multiLevelType w:val="multilevel"/>
    <w:tmpl w:val="437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517902"/>
    <w:multiLevelType w:val="multilevel"/>
    <w:tmpl w:val="2B12AF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A63715"/>
    <w:multiLevelType w:val="multilevel"/>
    <w:tmpl w:val="C62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4A15B8"/>
    <w:multiLevelType w:val="multilevel"/>
    <w:tmpl w:val="DCC2B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F25856"/>
    <w:multiLevelType w:val="multilevel"/>
    <w:tmpl w:val="447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055C26"/>
    <w:multiLevelType w:val="multilevel"/>
    <w:tmpl w:val="AFE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1508D7"/>
    <w:multiLevelType w:val="multilevel"/>
    <w:tmpl w:val="7FF2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80400DD"/>
    <w:multiLevelType w:val="multilevel"/>
    <w:tmpl w:val="7FD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151011"/>
    <w:multiLevelType w:val="multilevel"/>
    <w:tmpl w:val="FC9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8A811B1"/>
    <w:multiLevelType w:val="multilevel"/>
    <w:tmpl w:val="B25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30621F"/>
    <w:multiLevelType w:val="multilevel"/>
    <w:tmpl w:val="0CD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6C28C1"/>
    <w:multiLevelType w:val="multilevel"/>
    <w:tmpl w:val="5C9AE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6C51AE"/>
    <w:multiLevelType w:val="multilevel"/>
    <w:tmpl w:val="80E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3C40AE"/>
    <w:multiLevelType w:val="multilevel"/>
    <w:tmpl w:val="43F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2E55EDF"/>
    <w:multiLevelType w:val="multilevel"/>
    <w:tmpl w:val="91E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D9732B"/>
    <w:multiLevelType w:val="multilevel"/>
    <w:tmpl w:val="1278F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5223DE5"/>
    <w:multiLevelType w:val="multilevel"/>
    <w:tmpl w:val="696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8155FC4"/>
    <w:multiLevelType w:val="multilevel"/>
    <w:tmpl w:val="67A8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FF406F"/>
    <w:multiLevelType w:val="multilevel"/>
    <w:tmpl w:val="3BA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A84E9E"/>
    <w:multiLevelType w:val="multilevel"/>
    <w:tmpl w:val="93E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482E36"/>
    <w:multiLevelType w:val="multilevel"/>
    <w:tmpl w:val="242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E426BF"/>
    <w:multiLevelType w:val="multilevel"/>
    <w:tmpl w:val="447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160B64"/>
    <w:multiLevelType w:val="multilevel"/>
    <w:tmpl w:val="592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A3491F"/>
    <w:multiLevelType w:val="multilevel"/>
    <w:tmpl w:val="B96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6F50BAB"/>
    <w:multiLevelType w:val="multilevel"/>
    <w:tmpl w:val="8B4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8BD672E"/>
    <w:multiLevelType w:val="multilevel"/>
    <w:tmpl w:val="2D7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D33650"/>
    <w:multiLevelType w:val="multilevel"/>
    <w:tmpl w:val="C8D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BD175CC"/>
    <w:multiLevelType w:val="multilevel"/>
    <w:tmpl w:val="B4F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EEC1BC4"/>
    <w:multiLevelType w:val="multilevel"/>
    <w:tmpl w:val="E83003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324191"/>
    <w:multiLevelType w:val="multilevel"/>
    <w:tmpl w:val="1DFE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861B86"/>
    <w:multiLevelType w:val="multilevel"/>
    <w:tmpl w:val="5942A4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F36976"/>
    <w:multiLevelType w:val="multilevel"/>
    <w:tmpl w:val="57085A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2E411E"/>
    <w:multiLevelType w:val="multilevel"/>
    <w:tmpl w:val="B5AE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9A1DE4"/>
    <w:multiLevelType w:val="multilevel"/>
    <w:tmpl w:val="EF1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016064"/>
    <w:multiLevelType w:val="multilevel"/>
    <w:tmpl w:val="3EFA63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2E26D9"/>
    <w:multiLevelType w:val="multilevel"/>
    <w:tmpl w:val="F8B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C34FD8"/>
    <w:multiLevelType w:val="multilevel"/>
    <w:tmpl w:val="BDE8F2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50"/>
  </w:num>
  <w:num w:numId="3">
    <w:abstractNumId w:val="5"/>
  </w:num>
  <w:num w:numId="4">
    <w:abstractNumId w:val="35"/>
  </w:num>
  <w:num w:numId="5">
    <w:abstractNumId w:val="42"/>
  </w:num>
  <w:num w:numId="6">
    <w:abstractNumId w:val="56"/>
  </w:num>
  <w:num w:numId="7">
    <w:abstractNumId w:val="24"/>
  </w:num>
  <w:num w:numId="8">
    <w:abstractNumId w:val="20"/>
  </w:num>
  <w:num w:numId="9">
    <w:abstractNumId w:val="22"/>
  </w:num>
  <w:num w:numId="10">
    <w:abstractNumId w:val="29"/>
  </w:num>
  <w:num w:numId="11">
    <w:abstractNumId w:val="8"/>
  </w:num>
  <w:num w:numId="12">
    <w:abstractNumId w:val="0"/>
  </w:num>
  <w:num w:numId="13">
    <w:abstractNumId w:val="27"/>
  </w:num>
  <w:num w:numId="14">
    <w:abstractNumId w:val="4"/>
  </w:num>
  <w:num w:numId="15">
    <w:abstractNumId w:val="14"/>
  </w:num>
  <w:num w:numId="16">
    <w:abstractNumId w:val="57"/>
  </w:num>
  <w:num w:numId="17">
    <w:abstractNumId w:val="21"/>
  </w:num>
  <w:num w:numId="18">
    <w:abstractNumId w:val="51"/>
  </w:num>
  <w:num w:numId="19">
    <w:abstractNumId w:val="25"/>
  </w:num>
  <w:num w:numId="20">
    <w:abstractNumId w:val="44"/>
  </w:num>
  <w:num w:numId="21">
    <w:abstractNumId w:val="30"/>
  </w:num>
  <w:num w:numId="22">
    <w:abstractNumId w:val="54"/>
  </w:num>
  <w:num w:numId="23">
    <w:abstractNumId w:val="40"/>
  </w:num>
  <w:num w:numId="24">
    <w:abstractNumId w:val="49"/>
  </w:num>
  <w:num w:numId="25">
    <w:abstractNumId w:val="39"/>
  </w:num>
  <w:num w:numId="26">
    <w:abstractNumId w:val="59"/>
  </w:num>
  <w:num w:numId="27">
    <w:abstractNumId w:val="2"/>
  </w:num>
  <w:num w:numId="28">
    <w:abstractNumId w:val="17"/>
  </w:num>
  <w:num w:numId="29">
    <w:abstractNumId w:val="15"/>
  </w:num>
  <w:num w:numId="30">
    <w:abstractNumId w:val="47"/>
  </w:num>
  <w:num w:numId="31">
    <w:abstractNumId w:val="10"/>
  </w:num>
  <w:num w:numId="32">
    <w:abstractNumId w:val="48"/>
  </w:num>
  <w:num w:numId="33">
    <w:abstractNumId w:val="6"/>
  </w:num>
  <w:num w:numId="34">
    <w:abstractNumId w:val="3"/>
  </w:num>
  <w:num w:numId="35">
    <w:abstractNumId w:val="19"/>
  </w:num>
  <w:num w:numId="36">
    <w:abstractNumId w:val="34"/>
  </w:num>
  <w:num w:numId="37">
    <w:abstractNumId w:val="53"/>
  </w:num>
  <w:num w:numId="38">
    <w:abstractNumId w:val="7"/>
  </w:num>
  <w:num w:numId="39">
    <w:abstractNumId w:val="63"/>
  </w:num>
  <w:num w:numId="40">
    <w:abstractNumId w:val="32"/>
  </w:num>
  <w:num w:numId="41">
    <w:abstractNumId w:val="55"/>
  </w:num>
  <w:num w:numId="42">
    <w:abstractNumId w:val="12"/>
  </w:num>
  <w:num w:numId="43">
    <w:abstractNumId w:val="36"/>
  </w:num>
  <w:num w:numId="44">
    <w:abstractNumId w:val="26"/>
  </w:num>
  <w:num w:numId="45">
    <w:abstractNumId w:val="37"/>
  </w:num>
  <w:num w:numId="46">
    <w:abstractNumId w:val="52"/>
  </w:num>
  <w:num w:numId="47">
    <w:abstractNumId w:val="65"/>
  </w:num>
  <w:num w:numId="48">
    <w:abstractNumId w:val="41"/>
  </w:num>
  <w:num w:numId="49">
    <w:abstractNumId w:val="33"/>
  </w:num>
  <w:num w:numId="50">
    <w:abstractNumId w:val="9"/>
  </w:num>
  <w:num w:numId="51">
    <w:abstractNumId w:val="13"/>
  </w:num>
  <w:num w:numId="52">
    <w:abstractNumId w:val="45"/>
  </w:num>
  <w:num w:numId="53">
    <w:abstractNumId w:val="18"/>
  </w:num>
  <w:num w:numId="54">
    <w:abstractNumId w:val="16"/>
  </w:num>
  <w:num w:numId="55">
    <w:abstractNumId w:val="66"/>
  </w:num>
  <w:num w:numId="56">
    <w:abstractNumId w:val="58"/>
  </w:num>
  <w:num w:numId="57">
    <w:abstractNumId w:val="60"/>
  </w:num>
  <w:num w:numId="58">
    <w:abstractNumId w:val="23"/>
  </w:num>
  <w:num w:numId="59">
    <w:abstractNumId w:val="61"/>
  </w:num>
  <w:num w:numId="60">
    <w:abstractNumId w:val="11"/>
  </w:num>
  <w:num w:numId="61">
    <w:abstractNumId w:val="64"/>
  </w:num>
  <w:num w:numId="62">
    <w:abstractNumId w:val="31"/>
  </w:num>
  <w:num w:numId="63">
    <w:abstractNumId w:val="43"/>
  </w:num>
  <w:num w:numId="64">
    <w:abstractNumId w:val="1"/>
  </w:num>
  <w:num w:numId="65">
    <w:abstractNumId w:val="46"/>
  </w:num>
  <w:num w:numId="66">
    <w:abstractNumId w:val="28"/>
  </w:num>
  <w:num w:numId="67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E3"/>
    <w:rsid w:val="00001A4B"/>
    <w:rsid w:val="001F0345"/>
    <w:rsid w:val="002F18D3"/>
    <w:rsid w:val="003E78A2"/>
    <w:rsid w:val="00421D26"/>
    <w:rsid w:val="005763E3"/>
    <w:rsid w:val="00615A5E"/>
    <w:rsid w:val="007414E9"/>
    <w:rsid w:val="007C219B"/>
    <w:rsid w:val="007D0A44"/>
    <w:rsid w:val="00812A11"/>
    <w:rsid w:val="008615E5"/>
    <w:rsid w:val="00863BFC"/>
    <w:rsid w:val="00922C1F"/>
    <w:rsid w:val="009E2C63"/>
    <w:rsid w:val="00A83C5A"/>
    <w:rsid w:val="00AF24ED"/>
    <w:rsid w:val="00AF4FD1"/>
    <w:rsid w:val="00AF7BD2"/>
    <w:rsid w:val="00D024E3"/>
    <w:rsid w:val="00E07D8E"/>
    <w:rsid w:val="00EF25D9"/>
    <w:rsid w:val="00F06DF2"/>
    <w:rsid w:val="00F07CBC"/>
    <w:rsid w:val="00F64B13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AC43A"/>
  <w15:docId w15:val="{0BA3DA19-0E3C-4B4F-B4B4-C0E1236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14E9"/>
  </w:style>
  <w:style w:type="paragraph" w:customStyle="1" w:styleId="c34">
    <w:name w:val="c34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414E9"/>
  </w:style>
  <w:style w:type="character" w:customStyle="1" w:styleId="c4">
    <w:name w:val="c4"/>
    <w:basedOn w:val="a0"/>
    <w:rsid w:val="007414E9"/>
  </w:style>
  <w:style w:type="character" w:customStyle="1" w:styleId="c63">
    <w:name w:val="c63"/>
    <w:basedOn w:val="a0"/>
    <w:rsid w:val="007414E9"/>
  </w:style>
  <w:style w:type="paragraph" w:customStyle="1" w:styleId="c75">
    <w:name w:val="c75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414E9"/>
  </w:style>
  <w:style w:type="character" w:customStyle="1" w:styleId="c5">
    <w:name w:val="c5"/>
    <w:basedOn w:val="a0"/>
    <w:rsid w:val="007414E9"/>
  </w:style>
  <w:style w:type="paragraph" w:customStyle="1" w:styleId="c52">
    <w:name w:val="c52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414E9"/>
  </w:style>
  <w:style w:type="character" w:customStyle="1" w:styleId="c6">
    <w:name w:val="c6"/>
    <w:basedOn w:val="a0"/>
    <w:rsid w:val="007414E9"/>
  </w:style>
  <w:style w:type="paragraph" w:customStyle="1" w:styleId="c13">
    <w:name w:val="c13"/>
    <w:basedOn w:val="a"/>
    <w:rsid w:val="007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4E9"/>
  </w:style>
  <w:style w:type="character" w:customStyle="1" w:styleId="c53">
    <w:name w:val="c53"/>
    <w:basedOn w:val="a0"/>
    <w:rsid w:val="007414E9"/>
  </w:style>
  <w:style w:type="character" w:customStyle="1" w:styleId="c48">
    <w:name w:val="c48"/>
    <w:basedOn w:val="a0"/>
    <w:rsid w:val="007414E9"/>
  </w:style>
  <w:style w:type="paragraph" w:customStyle="1" w:styleId="c25">
    <w:name w:val="c25"/>
    <w:basedOn w:val="a"/>
    <w:rsid w:val="002F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F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F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F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78A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E912-39AF-4EA1-8EA4-8F29006C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Секретарь</cp:lastModifiedBy>
  <cp:revision>21</cp:revision>
  <cp:lastPrinted>2020-02-20T14:05:00Z</cp:lastPrinted>
  <dcterms:created xsi:type="dcterms:W3CDTF">2019-12-17T09:45:00Z</dcterms:created>
  <dcterms:modified xsi:type="dcterms:W3CDTF">2020-12-24T10:20:00Z</dcterms:modified>
</cp:coreProperties>
</file>