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70" w:rsidRDefault="00255270" w:rsidP="0025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2038" cy="8734425"/>
            <wp:effectExtent l="0" t="0" r="0" b="0"/>
            <wp:docPr id="1" name="Рисунок 1" descr="C:\Users\МОУ Порт-Катон СОШ\Desktop\Рабочая программа Белкина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Desktop\Рабочая программа Белкина 11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94" cy="87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270" w:rsidRDefault="00255270" w:rsidP="00CB02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0269" w:rsidRPr="0028471A" w:rsidRDefault="00CB0269" w:rsidP="00CB02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B0269" w:rsidRPr="002B3FC8" w:rsidRDefault="00CB0269" w:rsidP="002B3FC8">
      <w:pPr>
        <w:ind w:firstLine="709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Рабочая программа элективного курса составлена на основании  следующих нормативно-правовых документов:</w:t>
      </w:r>
    </w:p>
    <w:p w:rsidR="00CB0269" w:rsidRPr="002B3FC8" w:rsidRDefault="00CB0269" w:rsidP="002B3FC8">
      <w:pPr>
        <w:widowControl/>
        <w:numPr>
          <w:ilvl w:val="0"/>
          <w:numId w:val="12"/>
        </w:numPr>
        <w:tabs>
          <w:tab w:val="clear" w:pos="1833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Федерального компонента государственного стандарта  основного  общего образования по математике, утвержденного приказом Минобразования России от 5.03.2004 г. № 1089.</w:t>
      </w:r>
    </w:p>
    <w:p w:rsidR="00CB0269" w:rsidRPr="002B3FC8" w:rsidRDefault="00CB0269" w:rsidP="002B3FC8">
      <w:pPr>
        <w:widowControl/>
        <w:numPr>
          <w:ilvl w:val="0"/>
          <w:numId w:val="12"/>
        </w:numPr>
        <w:tabs>
          <w:tab w:val="clear" w:pos="1833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Законом Российской Федерации «Об образовании» (статья 7, 9, 32).</w:t>
      </w:r>
    </w:p>
    <w:p w:rsidR="00CB0269" w:rsidRPr="002B3FC8" w:rsidRDefault="00CB0269" w:rsidP="002B3FC8">
      <w:pPr>
        <w:widowControl/>
        <w:numPr>
          <w:ilvl w:val="0"/>
          <w:numId w:val="12"/>
        </w:numPr>
        <w:tabs>
          <w:tab w:val="clear" w:pos="1833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Учебного плана МБОУ Порт-Катоновской СОШ  на 2020 – 2021   учебный год.</w:t>
      </w:r>
    </w:p>
    <w:p w:rsidR="00CB0269" w:rsidRPr="002B3FC8" w:rsidRDefault="00CB0269" w:rsidP="002B3FC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  <w:shd w:val="clear" w:color="auto" w:fill="FFFFFF" w:themeFill="background1"/>
        </w:rPr>
        <w:t>Программа элективного курса по математике «</w:t>
      </w:r>
      <w:r w:rsidR="002E3CEA" w:rsidRPr="002B3FC8">
        <w:rPr>
          <w:rFonts w:ascii="Times New Roman" w:hAnsi="Times New Roman" w:cs="Times New Roman"/>
          <w:shd w:val="clear" w:color="auto" w:fill="FFFFFF" w:themeFill="background1"/>
        </w:rPr>
        <w:t>Моделирование в процессе решения задач повышенной сложности</w:t>
      </w:r>
      <w:r w:rsidRPr="002B3FC8">
        <w:rPr>
          <w:rFonts w:ascii="Times New Roman" w:hAnsi="Times New Roman" w:cs="Times New Roman"/>
          <w:shd w:val="clear" w:color="auto" w:fill="FFFFFF" w:themeFill="background1"/>
        </w:rPr>
        <w:t>» рассчитана на 1 год (34 часа) и предназначена для учащихся 11 класса общеобразовательной школы</w:t>
      </w:r>
      <w:r w:rsidRPr="002B3FC8">
        <w:rPr>
          <w:rFonts w:ascii="Times New Roman" w:hAnsi="Times New Roman" w:cs="Times New Roman"/>
          <w:shd w:val="clear" w:color="auto" w:fill="F5F5F5"/>
        </w:rPr>
        <w:t xml:space="preserve">. </w:t>
      </w:r>
      <w:r w:rsidRPr="002B3FC8">
        <w:rPr>
          <w:rFonts w:ascii="Times New Roman" w:hAnsi="Times New Roman" w:cs="Times New Roman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CB0269" w:rsidRPr="002B3FC8" w:rsidRDefault="00CB0269" w:rsidP="002B3FC8">
      <w:pPr>
        <w:shd w:val="clear" w:color="auto" w:fill="FFFFFF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CB0269" w:rsidRPr="002B3FC8" w:rsidRDefault="00CB0269" w:rsidP="002B3FC8">
      <w:pPr>
        <w:shd w:val="clear" w:color="auto" w:fill="FFFFFF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                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 жизни.</w:t>
      </w:r>
    </w:p>
    <w:p w:rsidR="00CB0269" w:rsidRPr="002B3FC8" w:rsidRDefault="00CB0269" w:rsidP="002B3FC8">
      <w:pPr>
        <w:shd w:val="clear" w:color="auto" w:fill="FFFFFF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Содержание   курса построено таким образом, чтобы наряду с поддержкой базового курса математики старшей школы 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Курс 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</w:t>
      </w:r>
    </w:p>
    <w:p w:rsidR="00CB0269" w:rsidRPr="002B3FC8" w:rsidRDefault="00CB0269" w:rsidP="002B3FC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  <w:b/>
          <w:bCs/>
        </w:rPr>
        <w:t>Актуальность программы</w:t>
      </w:r>
      <w:r w:rsidRPr="002B3FC8">
        <w:rPr>
          <w:rFonts w:ascii="Times New Roman" w:hAnsi="Times New Roman" w:cs="Times New Roman"/>
        </w:rPr>
        <w:t> 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 Программа позволит решить проблемы мотивации к обучению.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Данная программа курса сможет привлечь внимание учащихся, которым интересна математика, кому она понадобится при учебе, подготовке к экзаменам, в частности, к ЕГЭ. Слушателями этого курса могут быть учащиеся различного профиля обучения.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ЕГЭ и централизованного тестирования.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2B3FC8">
        <w:rPr>
          <w:rFonts w:ascii="Times New Roman" w:hAnsi="Times New Roman" w:cs="Times New Roman"/>
          <w:b/>
        </w:rPr>
        <w:t>Цели курса:</w:t>
      </w:r>
    </w:p>
    <w:p w:rsidR="00CB0269" w:rsidRPr="002B3FC8" w:rsidRDefault="00CB0269" w:rsidP="002B3FC8">
      <w:pPr>
        <w:pStyle w:val="a4"/>
        <w:widowControl/>
        <w:numPr>
          <w:ilvl w:val="0"/>
          <w:numId w:val="8"/>
        </w:numPr>
        <w:shd w:val="clear" w:color="auto" w:fill="auto"/>
        <w:spacing w:after="0" w:line="0" w:lineRule="atLeast"/>
        <w:ind w:left="714" w:hanging="357"/>
        <w:jc w:val="both"/>
        <w:rPr>
          <w:i w:val="0"/>
          <w:sz w:val="24"/>
          <w:szCs w:val="24"/>
          <w:u w:val="none"/>
        </w:rPr>
      </w:pPr>
      <w:r w:rsidRPr="002B3FC8">
        <w:rPr>
          <w:i w:val="0"/>
          <w:sz w:val="24"/>
          <w:szCs w:val="24"/>
          <w:u w:val="none"/>
        </w:rPr>
        <w:t>На основе коррекции базовых математических знаний учащихся за курс 5 – 11 классов совершенствовать математическую культуру и творческие способности учащихся. Расширение и углубление знаний, полученных при изучении курса алгебры.</w:t>
      </w:r>
    </w:p>
    <w:p w:rsidR="00CB0269" w:rsidRPr="002B3FC8" w:rsidRDefault="00CB0269" w:rsidP="002B3FC8">
      <w:pPr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Закрепление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дисциплинах.</w:t>
      </w:r>
    </w:p>
    <w:p w:rsidR="00CB0269" w:rsidRPr="002B3FC8" w:rsidRDefault="00CB0269" w:rsidP="002B3FC8">
      <w:pPr>
        <w:widowControl/>
        <w:numPr>
          <w:ilvl w:val="0"/>
          <w:numId w:val="8"/>
        </w:numPr>
        <w:spacing w:line="0" w:lineRule="atLeast"/>
        <w:ind w:left="714" w:hanging="357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lastRenderedPageBreak/>
        <w:t>Создание условий для формирования и развития  у обучающихся навыков анализа и систематизации, полученных ранее знаний; подготовка к итоговой аттестации в форме ЕГЭ.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2B3FC8">
        <w:rPr>
          <w:rFonts w:ascii="Times New Roman" w:hAnsi="Times New Roman" w:cs="Times New Roman"/>
          <w:b/>
        </w:rPr>
        <w:t xml:space="preserve">Задачи курса: </w:t>
      </w:r>
    </w:p>
    <w:p w:rsidR="00CB0269" w:rsidRPr="002B3FC8" w:rsidRDefault="00CB0269" w:rsidP="002B3FC8">
      <w:pPr>
        <w:widowControl/>
        <w:numPr>
          <w:ilvl w:val="0"/>
          <w:numId w:val="9"/>
        </w:numPr>
        <w:spacing w:line="0" w:lineRule="atLeast"/>
        <w:ind w:left="714" w:hanging="357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Реализация индивидуализации обучения; удовлетворение образовательных потребностей школьников по алгебре. Формирование устойчивого интереса учащихся к предмету.</w:t>
      </w:r>
    </w:p>
    <w:p w:rsidR="00CB0269" w:rsidRPr="002B3FC8" w:rsidRDefault="00CB0269" w:rsidP="002B3FC8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Выявление и развитие их математических способностей.</w:t>
      </w:r>
    </w:p>
    <w:p w:rsidR="00CB0269" w:rsidRPr="002B3FC8" w:rsidRDefault="00CB0269" w:rsidP="002B3FC8">
      <w:pPr>
        <w:widowControl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Подготовка к обучению в ВУЗе.</w:t>
      </w:r>
    </w:p>
    <w:p w:rsidR="00CB0269" w:rsidRPr="002B3FC8" w:rsidRDefault="00CB0269" w:rsidP="002B3FC8">
      <w:pPr>
        <w:widowControl/>
        <w:numPr>
          <w:ilvl w:val="0"/>
          <w:numId w:val="9"/>
        </w:numPr>
        <w:spacing w:line="0" w:lineRule="atLeast"/>
        <w:ind w:left="714" w:hanging="357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Обеспечение усвоения </w:t>
      </w:r>
      <w:proofErr w:type="gramStart"/>
      <w:r w:rsidRPr="002B3FC8">
        <w:rPr>
          <w:rFonts w:ascii="Times New Roman" w:hAnsi="Times New Roman" w:cs="Times New Roman"/>
        </w:rPr>
        <w:t>обучающимися</w:t>
      </w:r>
      <w:proofErr w:type="gramEnd"/>
      <w:r w:rsidRPr="002B3FC8">
        <w:rPr>
          <w:rFonts w:ascii="Times New Roman" w:hAnsi="Times New Roman" w:cs="Times New Roman"/>
        </w:rPr>
        <w:t xml:space="preserve"> наиболее общих приемов и способов решения задач. Развитие умений самостоятельно анализировать  и решать задачи по образцу и в незнакомой ситуации;</w:t>
      </w:r>
    </w:p>
    <w:p w:rsidR="00CB0269" w:rsidRPr="002B3FC8" w:rsidRDefault="00CB0269" w:rsidP="002B3FC8">
      <w:pPr>
        <w:widowControl/>
        <w:numPr>
          <w:ilvl w:val="0"/>
          <w:numId w:val="9"/>
        </w:numPr>
        <w:spacing w:line="0" w:lineRule="atLeast"/>
        <w:ind w:left="714" w:hanging="357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Формирование и развитие  аналитического и  логического мышления.</w:t>
      </w:r>
    </w:p>
    <w:p w:rsidR="00CB0269" w:rsidRPr="002B3FC8" w:rsidRDefault="00CB0269" w:rsidP="002B3FC8">
      <w:pPr>
        <w:widowControl/>
        <w:numPr>
          <w:ilvl w:val="0"/>
          <w:numId w:val="9"/>
        </w:numPr>
        <w:spacing w:line="0" w:lineRule="atLeast"/>
        <w:ind w:left="714" w:hanging="357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CB0269" w:rsidRPr="002B3FC8" w:rsidRDefault="00CB0269" w:rsidP="002B3FC8">
      <w:pPr>
        <w:widowControl/>
        <w:numPr>
          <w:ilvl w:val="0"/>
          <w:numId w:val="9"/>
        </w:numPr>
        <w:spacing w:line="0" w:lineRule="atLeast"/>
        <w:ind w:left="714" w:hanging="357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Развитие коммуникативных и </w:t>
      </w:r>
      <w:proofErr w:type="spellStart"/>
      <w:r w:rsidRPr="002B3FC8">
        <w:rPr>
          <w:rFonts w:ascii="Times New Roman" w:hAnsi="Times New Roman" w:cs="Times New Roman"/>
        </w:rPr>
        <w:t>общеучебных</w:t>
      </w:r>
      <w:proofErr w:type="spellEnd"/>
      <w:r w:rsidRPr="002B3FC8">
        <w:rPr>
          <w:rFonts w:ascii="Times New Roman" w:hAnsi="Times New Roman" w:cs="Times New Roman"/>
        </w:rPr>
        <w:t xml:space="preserve">  навыков работы в группе, самостоятельной работы, умений вести дискуссию, аргументировать ответы и т.д.     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2B3FC8">
        <w:rPr>
          <w:rFonts w:ascii="Times New Roman" w:hAnsi="Times New Roman" w:cs="Times New Roman"/>
          <w:b/>
        </w:rPr>
        <w:t>Виды деятельности на занятиях: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лекция учителя, беседа, практикум,  консультация,  ИКТ технологии, дистанционное обучение.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    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  <w:bCs/>
        </w:rPr>
      </w:pPr>
      <w:r w:rsidRPr="002B3FC8">
        <w:rPr>
          <w:rFonts w:ascii="Times New Roman" w:hAnsi="Times New Roman" w:cs="Times New Roman"/>
          <w:b/>
          <w:bCs/>
        </w:rPr>
        <w:t xml:space="preserve">Особенности курса: </w:t>
      </w:r>
    </w:p>
    <w:p w:rsidR="00CB0269" w:rsidRPr="002B3FC8" w:rsidRDefault="00CB0269" w:rsidP="002B3FC8">
      <w:pPr>
        <w:widowControl/>
        <w:numPr>
          <w:ilvl w:val="0"/>
          <w:numId w:val="7"/>
        </w:numPr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Краткость изучения материала. </w:t>
      </w:r>
    </w:p>
    <w:p w:rsidR="00CB0269" w:rsidRPr="002B3FC8" w:rsidRDefault="00CB0269" w:rsidP="002B3FC8">
      <w:pPr>
        <w:widowControl/>
        <w:numPr>
          <w:ilvl w:val="0"/>
          <w:numId w:val="7"/>
        </w:numPr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Практическая значимость. </w:t>
      </w:r>
    </w:p>
    <w:p w:rsidR="00CB0269" w:rsidRPr="002B3FC8" w:rsidRDefault="00CB0269" w:rsidP="002B3FC8">
      <w:pPr>
        <w:widowControl/>
        <w:numPr>
          <w:ilvl w:val="0"/>
          <w:numId w:val="7"/>
        </w:numPr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Нетрадиционные формы изучения материала. 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</w:rPr>
      </w:pPr>
    </w:p>
    <w:p w:rsidR="00CB0269" w:rsidRPr="002B3FC8" w:rsidRDefault="00CB0269" w:rsidP="002B3FC8">
      <w:pPr>
        <w:jc w:val="both"/>
        <w:rPr>
          <w:rFonts w:ascii="Times New Roman" w:hAnsi="Times New Roman" w:cs="Times New Roman"/>
          <w:b/>
          <w:bCs/>
        </w:rPr>
      </w:pPr>
      <w:r w:rsidRPr="002B3FC8">
        <w:rPr>
          <w:rFonts w:ascii="Times New Roman" w:hAnsi="Times New Roman" w:cs="Times New Roman"/>
          <w:b/>
          <w:bCs/>
        </w:rPr>
        <w:t xml:space="preserve">Умения и навыки учащихся, формируемые элективным курсом: </w:t>
      </w:r>
    </w:p>
    <w:p w:rsidR="00CB0269" w:rsidRPr="002B3FC8" w:rsidRDefault="00CB0269" w:rsidP="002B3FC8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навык самостоятельной работы с таблицами и справочной литературой; </w:t>
      </w:r>
    </w:p>
    <w:p w:rsidR="00CB0269" w:rsidRPr="002B3FC8" w:rsidRDefault="00CB0269" w:rsidP="002B3FC8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составление алгоритмов решения типичных задач; </w:t>
      </w:r>
    </w:p>
    <w:p w:rsidR="00CB0269" w:rsidRPr="002B3FC8" w:rsidRDefault="00CB0269" w:rsidP="002B3FC8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умения решения тригонометрических, показательных и логарифмических уравнений и неравенств; </w:t>
      </w:r>
    </w:p>
    <w:p w:rsidR="00CB0269" w:rsidRPr="002B3FC8" w:rsidRDefault="00CB0269" w:rsidP="002B3FC8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исследования элементарных функций решения задач различных типов. </w:t>
      </w:r>
    </w:p>
    <w:p w:rsidR="00CB0269" w:rsidRPr="002B3FC8" w:rsidRDefault="00CB0269" w:rsidP="002B3FC8">
      <w:pPr>
        <w:ind w:left="360"/>
        <w:jc w:val="both"/>
        <w:rPr>
          <w:rFonts w:ascii="Times New Roman" w:hAnsi="Times New Roman" w:cs="Times New Roman"/>
          <w:b/>
        </w:rPr>
      </w:pPr>
    </w:p>
    <w:p w:rsidR="00CB0269" w:rsidRPr="002B3FC8" w:rsidRDefault="00CB0269" w:rsidP="002B3FC8">
      <w:pPr>
        <w:ind w:left="360"/>
        <w:jc w:val="both"/>
        <w:rPr>
          <w:rFonts w:ascii="Times New Roman" w:hAnsi="Times New Roman" w:cs="Times New Roman"/>
          <w:b/>
        </w:rPr>
      </w:pPr>
      <w:r w:rsidRPr="002B3FC8">
        <w:rPr>
          <w:rFonts w:ascii="Times New Roman" w:hAnsi="Times New Roman" w:cs="Times New Roman"/>
          <w:b/>
        </w:rPr>
        <w:t>Содержание учебного предмета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</w:rPr>
      </w:pP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2B3FC8">
        <w:rPr>
          <w:rFonts w:ascii="Times New Roman" w:hAnsi="Times New Roman" w:cs="Times New Roman"/>
          <w:b/>
        </w:rPr>
        <w:t xml:space="preserve">Тема 1. Текстовые задачи </w:t>
      </w:r>
      <w:proofErr w:type="gramStart"/>
      <w:r w:rsidRPr="002B3FC8">
        <w:rPr>
          <w:rFonts w:ascii="Times New Roman" w:hAnsi="Times New Roman" w:cs="Times New Roman"/>
          <w:b/>
        </w:rPr>
        <w:t xml:space="preserve">( </w:t>
      </w:r>
      <w:proofErr w:type="gramEnd"/>
      <w:r w:rsidRPr="002B3FC8">
        <w:rPr>
          <w:rFonts w:ascii="Times New Roman" w:hAnsi="Times New Roman" w:cs="Times New Roman"/>
          <w:b/>
        </w:rPr>
        <w:t>5 часов)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Логика и общие подходы к решению текстовых задач. Простейшие текстовые задачи. Основные свойства прямо и обратно пропорциональные величины. </w:t>
      </w:r>
      <w:hyperlink r:id="rId10" w:history="1">
        <w:r w:rsidRPr="002B3FC8">
          <w:rPr>
            <w:rFonts w:ascii="Times New Roman" w:hAnsi="Times New Roman" w:cs="Times New Roman"/>
          </w:rPr>
          <w:t>Проценты, округление</w:t>
        </w:r>
      </w:hyperlink>
      <w:r w:rsidRPr="002B3FC8">
        <w:rPr>
          <w:rFonts w:ascii="Times New Roman" w:hAnsi="Times New Roman" w:cs="Times New Roman"/>
        </w:rPr>
        <w:t xml:space="preserve"> </w:t>
      </w:r>
      <w:hyperlink r:id="rId11" w:history="1">
        <w:r w:rsidRPr="002B3FC8">
          <w:rPr>
            <w:rFonts w:ascii="Times New Roman" w:hAnsi="Times New Roman" w:cs="Times New Roman"/>
          </w:rPr>
          <w:t xml:space="preserve"> с избытком</w:t>
        </w:r>
      </w:hyperlink>
      <w:r w:rsidRPr="002B3FC8">
        <w:rPr>
          <w:rFonts w:ascii="Times New Roman" w:hAnsi="Times New Roman" w:cs="Times New Roman"/>
        </w:rPr>
        <w:t xml:space="preserve">, </w:t>
      </w:r>
      <w:hyperlink r:id="rId12" w:history="1">
        <w:r w:rsidRPr="002B3FC8">
          <w:rPr>
            <w:rFonts w:ascii="Times New Roman" w:hAnsi="Times New Roman" w:cs="Times New Roman"/>
          </w:rPr>
          <w:t>округление с недостатком</w:t>
        </w:r>
      </w:hyperlink>
      <w:r w:rsidRPr="002B3FC8">
        <w:rPr>
          <w:rFonts w:ascii="Times New Roman" w:hAnsi="Times New Roman" w:cs="Times New Roman"/>
        </w:rPr>
        <w:t xml:space="preserve">. Выбор оптимального варианта.  </w:t>
      </w:r>
      <w:hyperlink r:id="rId13" w:history="1">
        <w:r w:rsidRPr="002B3FC8">
          <w:rPr>
            <w:rFonts w:ascii="Times New Roman" w:hAnsi="Times New Roman" w:cs="Times New Roman"/>
          </w:rPr>
          <w:t>Выбор варианта из двух возможных</w:t>
        </w:r>
      </w:hyperlink>
      <w:r w:rsidRPr="002B3FC8">
        <w:rPr>
          <w:rFonts w:ascii="Times New Roman" w:hAnsi="Times New Roman" w:cs="Times New Roman"/>
        </w:rPr>
        <w:t xml:space="preserve"> </w:t>
      </w:r>
      <w:hyperlink r:id="rId14" w:history="1">
        <w:r w:rsidRPr="002B3FC8">
          <w:rPr>
            <w:rFonts w:ascii="Times New Roman" w:hAnsi="Times New Roman" w:cs="Times New Roman"/>
          </w:rPr>
          <w:t>Выбор варианта из трех возможных</w:t>
        </w:r>
      </w:hyperlink>
      <w:r w:rsidRPr="002B3FC8">
        <w:rPr>
          <w:rFonts w:ascii="Times New Roman" w:hAnsi="Times New Roman" w:cs="Times New Roman"/>
        </w:rPr>
        <w:t xml:space="preserve"> </w:t>
      </w:r>
      <w:hyperlink r:id="rId15" w:history="1">
        <w:r w:rsidRPr="002B3FC8">
          <w:rPr>
            <w:rFonts w:ascii="Times New Roman" w:hAnsi="Times New Roman" w:cs="Times New Roman"/>
          </w:rPr>
          <w:t>Выбор варианта из четырех возможных</w:t>
        </w:r>
      </w:hyperlink>
      <w:r w:rsidRPr="002B3FC8">
        <w:rPr>
          <w:rFonts w:ascii="Times New Roman" w:hAnsi="Times New Roman" w:cs="Times New Roman"/>
        </w:rPr>
        <w:t xml:space="preserve">. Текстовые задачи на проценты, сплавы и смеси,  на движение,  на совместную работу. </w:t>
      </w:r>
    </w:p>
    <w:p w:rsidR="00CB0269" w:rsidRPr="002B3FC8" w:rsidRDefault="00B428C5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.</w:t>
      </w:r>
      <w:r w:rsidR="00CB0269" w:rsidRPr="002B3FC8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ригонометрия(5</w:t>
      </w:r>
      <w:r w:rsidR="00CB0269" w:rsidRPr="002B3FC8">
        <w:rPr>
          <w:rFonts w:ascii="Times New Roman" w:hAnsi="Times New Roman" w:cs="Times New Roman"/>
          <w:b/>
        </w:rPr>
        <w:t xml:space="preserve">часов)                                                                                       </w:t>
      </w:r>
      <w:r w:rsidR="00CB0269" w:rsidRPr="002B3FC8">
        <w:rPr>
          <w:rFonts w:ascii="Times New Roman" w:hAnsi="Times New Roman" w:cs="Times New Roman"/>
        </w:rPr>
        <w:t xml:space="preserve"> </w:t>
      </w:r>
      <w:hyperlink r:id="rId16" w:history="1">
        <w:r w:rsidR="00CB0269" w:rsidRPr="002B3FC8">
          <w:rPr>
            <w:rFonts w:ascii="Times New Roman" w:hAnsi="Times New Roman" w:cs="Times New Roman"/>
          </w:rPr>
          <w:t>Вычисление значений тригонометрических выражений</w:t>
        </w:r>
      </w:hyperlink>
      <w:r w:rsidR="00CB0269" w:rsidRPr="002B3FC8">
        <w:rPr>
          <w:rFonts w:ascii="Times New Roman" w:hAnsi="Times New Roman" w:cs="Times New Roman"/>
        </w:rPr>
        <w:t xml:space="preserve">. </w:t>
      </w:r>
      <w:hyperlink r:id="rId17" w:history="1">
        <w:r w:rsidR="00CB0269" w:rsidRPr="002B3FC8">
          <w:rPr>
            <w:rFonts w:ascii="Times New Roman" w:hAnsi="Times New Roman" w:cs="Times New Roman"/>
          </w:rPr>
          <w:t>Преобразования числовых тригонометрических выражений</w:t>
        </w:r>
      </w:hyperlink>
      <w:r w:rsidR="00CB0269" w:rsidRPr="002B3FC8">
        <w:rPr>
          <w:rFonts w:ascii="Times New Roman" w:hAnsi="Times New Roman" w:cs="Times New Roman"/>
        </w:rPr>
        <w:t xml:space="preserve">. </w:t>
      </w:r>
      <w:hyperlink r:id="rId18" w:history="1">
        <w:r w:rsidR="00CB0269" w:rsidRPr="002B3FC8">
          <w:rPr>
            <w:rFonts w:ascii="Times New Roman" w:hAnsi="Times New Roman" w:cs="Times New Roman"/>
          </w:rPr>
          <w:t>Преобразования буквенных тригонометрических выражений</w:t>
        </w:r>
      </w:hyperlink>
      <w:r w:rsidR="00CB0269" w:rsidRPr="002B3FC8">
        <w:rPr>
          <w:rFonts w:ascii="Times New Roman" w:hAnsi="Times New Roman" w:cs="Times New Roman"/>
        </w:rPr>
        <w:t xml:space="preserve">. </w:t>
      </w:r>
      <w:hyperlink r:id="rId19" w:history="1">
        <w:r w:rsidR="00CB0269" w:rsidRPr="002B3FC8">
          <w:rPr>
            <w:rFonts w:ascii="Times New Roman" w:hAnsi="Times New Roman" w:cs="Times New Roman"/>
          </w:rPr>
          <w:t xml:space="preserve"> Тригонометрические уравнения</w:t>
        </w:r>
      </w:hyperlink>
      <w:r w:rsidR="00CB0269" w:rsidRPr="002B3FC8">
        <w:rPr>
          <w:rFonts w:ascii="Times New Roman" w:hAnsi="Times New Roman" w:cs="Times New Roman"/>
        </w:rPr>
        <w:t xml:space="preserve"> и неравенства. 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2B3FC8">
        <w:rPr>
          <w:rFonts w:ascii="Times New Roman" w:hAnsi="Times New Roman" w:cs="Times New Roman"/>
          <w:b/>
        </w:rPr>
        <w:t>Тема 3. Планиметрия  (5 часов)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Треугольник. Параллелограмм, прямоугольник, ромб, квадрат. Трапеция. Окружность и круг.  Окружность, вписанная в треугольник, и окружность, описанная около </w:t>
      </w:r>
      <w:r w:rsidRPr="002B3FC8">
        <w:rPr>
          <w:rFonts w:ascii="Times New Roman" w:hAnsi="Times New Roman" w:cs="Times New Roman"/>
        </w:rPr>
        <w:lastRenderedPageBreak/>
        <w:t xml:space="preserve">треугольника.  Многоугольник. Сумма углов выпуклого многоугольника. Правильные многоугольники. Вписанная окружность и описанная окружность правильного многоугольника.  </w:t>
      </w:r>
      <w:hyperlink r:id="rId20" w:history="1">
        <w:r w:rsidRPr="002B3FC8">
          <w:rPr>
            <w:rFonts w:ascii="Times New Roman" w:hAnsi="Times New Roman" w:cs="Times New Roman"/>
          </w:rPr>
          <w:t>Координатная плоскость</w:t>
        </w:r>
      </w:hyperlink>
      <w:r w:rsidRPr="002B3FC8">
        <w:rPr>
          <w:rFonts w:ascii="Times New Roman" w:hAnsi="Times New Roman" w:cs="Times New Roman"/>
        </w:rPr>
        <w:t xml:space="preserve">.  </w:t>
      </w:r>
      <w:hyperlink r:id="rId21" w:history="1">
        <w:r w:rsidRPr="002B3FC8">
          <w:rPr>
            <w:rFonts w:ascii="Times New Roman" w:hAnsi="Times New Roman" w:cs="Times New Roman"/>
          </w:rPr>
          <w:t>Векторы</w:t>
        </w:r>
      </w:hyperlink>
      <w:r w:rsidRPr="002B3FC8">
        <w:rPr>
          <w:rFonts w:ascii="Times New Roman" w:hAnsi="Times New Roman" w:cs="Times New Roman"/>
        </w:rPr>
        <w:t>. Вычисление длин и площадей.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 Задачи, связанные с углами. </w:t>
      </w:r>
      <w:proofErr w:type="spellStart"/>
      <w:r w:rsidRPr="002B3FC8">
        <w:rPr>
          <w:rFonts w:ascii="Times New Roman" w:hAnsi="Times New Roman" w:cs="Times New Roman"/>
        </w:rPr>
        <w:t>Многоконфигурационные</w:t>
      </w:r>
      <w:proofErr w:type="spellEnd"/>
      <w:r w:rsidRPr="002B3FC8">
        <w:rPr>
          <w:rFonts w:ascii="Times New Roman" w:hAnsi="Times New Roman" w:cs="Times New Roman"/>
        </w:rPr>
        <w:t xml:space="preserve"> планиметрические  задачи.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2B3FC8">
        <w:rPr>
          <w:rFonts w:ascii="Times New Roman" w:hAnsi="Times New Roman" w:cs="Times New Roman"/>
          <w:b/>
        </w:rPr>
        <w:t>Тема 4. Стереометрия  (5 часов)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Призма, ее основания, боковые ребра, высота, боковая поверхность; прямая призма; правильная призма.  Параллелепипед; куб; симметрии в кубе, в параллелепипеде. Пирамида, ее основание, боковые ребра, высота, боковая поверхность; треугольная пирамида; правильная пирамида.  Сечения куба, призмы, пирамиды.  Представление о правильных многогранниках (тетраэдр, куб, октаэдр, додекаэдр и икосаэдр).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Величина угла, градусная мера угла, соответствие между величиной угла и длиной дуги окружности.  </w:t>
      </w:r>
      <w:proofErr w:type="gramStart"/>
      <w:r w:rsidRPr="002B3FC8">
        <w:rPr>
          <w:rFonts w:ascii="Times New Roman" w:hAnsi="Times New Roman" w:cs="Times New Roman"/>
        </w:rPr>
        <w:t>Угол между прямыми в пространстве; угол между прямой и плоскостью, угол между плоскостями.</w:t>
      </w:r>
      <w:proofErr w:type="gramEnd"/>
      <w:r w:rsidRPr="002B3FC8">
        <w:rPr>
          <w:rFonts w:ascii="Times New Roman" w:hAnsi="Times New Roman" w:cs="Times New Roman"/>
        </w:rPr>
        <w:t xml:space="preserve">  </w:t>
      </w:r>
      <w:proofErr w:type="gramStart"/>
      <w:r w:rsidRPr="002B3FC8">
        <w:rPr>
          <w:rFonts w:ascii="Times New Roman" w:hAnsi="Times New Roman" w:cs="Times New Roman"/>
        </w:rPr>
        <w:t>Расстояние от точки до прямой, от точки до плоскости; расстояние между параллельными и скрещивающимися прямыми, расстояние между параллельными плоскостями.</w:t>
      </w:r>
      <w:proofErr w:type="gramEnd"/>
      <w:r w:rsidRPr="002B3FC8">
        <w:rPr>
          <w:rFonts w:ascii="Times New Roman" w:hAnsi="Times New Roman" w:cs="Times New Roman"/>
        </w:rPr>
        <w:t xml:space="preserve">  </w:t>
      </w:r>
      <w:hyperlink r:id="rId22" w:history="1">
        <w:r w:rsidRPr="002B3FC8">
          <w:rPr>
            <w:rFonts w:ascii="Times New Roman" w:hAnsi="Times New Roman" w:cs="Times New Roman"/>
          </w:rPr>
          <w:t>Площадь поверхности составного многогранника</w:t>
        </w:r>
      </w:hyperlink>
      <w:r w:rsidRPr="002B3FC8">
        <w:rPr>
          <w:rFonts w:ascii="Times New Roman" w:hAnsi="Times New Roman" w:cs="Times New Roman"/>
        </w:rPr>
        <w:t>.</w:t>
      </w:r>
    </w:p>
    <w:p w:rsidR="00CB0269" w:rsidRPr="002B3FC8" w:rsidRDefault="00587302" w:rsidP="002B3FC8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5. Производная  (4 часа</w:t>
      </w:r>
      <w:r w:rsidR="00CB0269" w:rsidRPr="002B3FC8">
        <w:rPr>
          <w:rFonts w:ascii="Times New Roman" w:hAnsi="Times New Roman" w:cs="Times New Roman"/>
          <w:b/>
        </w:rPr>
        <w:t>)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2B3FC8">
        <w:rPr>
          <w:rFonts w:ascii="Times New Roman" w:hAnsi="Times New Roman" w:cs="Times New Roman"/>
        </w:rPr>
        <w:t>Понятие о производной функции, геометрический смысл</w:t>
      </w:r>
      <w:r w:rsidRPr="002B3FC8">
        <w:rPr>
          <w:rFonts w:ascii="Times New Roman" w:hAnsi="Times New Roman" w:cs="Times New Roman"/>
          <w:i/>
          <w:iCs/>
        </w:rPr>
        <w:t xml:space="preserve"> </w:t>
      </w:r>
      <w:r w:rsidRPr="002B3FC8">
        <w:rPr>
          <w:rFonts w:ascii="Times New Roman" w:hAnsi="Times New Roman" w:cs="Times New Roman"/>
        </w:rPr>
        <w:t>производной. Физический смысл производной, нахождение скорости для</w:t>
      </w:r>
      <w:r w:rsidRPr="002B3FC8">
        <w:rPr>
          <w:rFonts w:ascii="Times New Roman" w:hAnsi="Times New Roman" w:cs="Times New Roman"/>
          <w:i/>
          <w:iCs/>
        </w:rPr>
        <w:t xml:space="preserve"> </w:t>
      </w:r>
      <w:r w:rsidRPr="002B3FC8">
        <w:rPr>
          <w:rFonts w:ascii="Times New Roman" w:hAnsi="Times New Roman" w:cs="Times New Roman"/>
        </w:rPr>
        <w:t xml:space="preserve">процесса, заданного формулой или графиком. Уравнение касательной к графику функции. Производные суммы, разности, произведения, частного. Производные основных элементарных функций. Вторая производная и ее физический смысл. </w:t>
      </w:r>
      <w:r w:rsidRPr="002B3FC8">
        <w:rPr>
          <w:rFonts w:ascii="Times New Roman" w:hAnsi="Times New Roman" w:cs="Times New Roman"/>
          <w:iCs/>
        </w:rPr>
        <w:t>Исследование функций.</w:t>
      </w:r>
      <w:r w:rsidRPr="002B3FC8">
        <w:rPr>
          <w:rFonts w:ascii="Times New Roman" w:hAnsi="Times New Roman" w:cs="Times New Roman"/>
          <w:i/>
          <w:iCs/>
        </w:rPr>
        <w:t xml:space="preserve"> </w:t>
      </w:r>
      <w:r w:rsidRPr="002B3FC8">
        <w:rPr>
          <w:rFonts w:ascii="Times New Roman" w:hAnsi="Times New Roman" w:cs="Times New Roman"/>
        </w:rPr>
        <w:t>Применение производной к исследованию функций и</w:t>
      </w:r>
      <w:r w:rsidRPr="002B3FC8">
        <w:rPr>
          <w:rFonts w:ascii="Times New Roman" w:hAnsi="Times New Roman" w:cs="Times New Roman"/>
          <w:i/>
          <w:iCs/>
        </w:rPr>
        <w:t xml:space="preserve"> </w:t>
      </w:r>
      <w:r w:rsidRPr="002B3FC8">
        <w:rPr>
          <w:rFonts w:ascii="Times New Roman" w:hAnsi="Times New Roman" w:cs="Times New Roman"/>
        </w:rPr>
        <w:t>построению графиков. Наибольшее и наименьшее значение функций.  Примеры использования производной для нахождения</w:t>
      </w:r>
      <w:r w:rsidRPr="002B3FC8">
        <w:rPr>
          <w:rFonts w:ascii="Times New Roman" w:hAnsi="Times New Roman" w:cs="Times New Roman"/>
          <w:i/>
          <w:iCs/>
        </w:rPr>
        <w:t xml:space="preserve"> </w:t>
      </w:r>
      <w:r w:rsidRPr="002B3FC8">
        <w:rPr>
          <w:rFonts w:ascii="Times New Roman" w:hAnsi="Times New Roman" w:cs="Times New Roman"/>
        </w:rPr>
        <w:t>наилучшего решения в прикладных, в том числе социально-</w:t>
      </w:r>
      <w:r w:rsidRPr="002B3FC8">
        <w:rPr>
          <w:rFonts w:ascii="Times New Roman" w:hAnsi="Times New Roman" w:cs="Times New Roman"/>
          <w:i/>
          <w:iCs/>
        </w:rPr>
        <w:t xml:space="preserve"> </w:t>
      </w:r>
      <w:r w:rsidRPr="002B3FC8">
        <w:rPr>
          <w:rFonts w:ascii="Times New Roman" w:hAnsi="Times New Roman" w:cs="Times New Roman"/>
        </w:rPr>
        <w:t xml:space="preserve">экономических, задачах. </w:t>
      </w:r>
      <w:hyperlink r:id="rId23" w:history="1">
        <w:r w:rsidRPr="002B3FC8">
          <w:rPr>
            <w:rFonts w:ascii="Times New Roman" w:hAnsi="Times New Roman" w:cs="Times New Roman"/>
          </w:rPr>
          <w:t>Исследование произведений и частных</w:t>
        </w:r>
      </w:hyperlink>
      <w:r w:rsidRPr="002B3FC8">
        <w:rPr>
          <w:rFonts w:ascii="Times New Roman" w:hAnsi="Times New Roman" w:cs="Times New Roman"/>
        </w:rPr>
        <w:t xml:space="preserve">. </w:t>
      </w:r>
      <w:hyperlink r:id="rId24" w:history="1">
        <w:r w:rsidRPr="002B3FC8">
          <w:rPr>
            <w:rFonts w:ascii="Times New Roman" w:hAnsi="Times New Roman" w:cs="Times New Roman"/>
          </w:rPr>
          <w:t>Исследование тригонометрических функций</w:t>
        </w:r>
      </w:hyperlink>
      <w:r w:rsidRPr="002B3FC8">
        <w:rPr>
          <w:rFonts w:ascii="Times New Roman" w:hAnsi="Times New Roman" w:cs="Times New Roman"/>
        </w:rPr>
        <w:t xml:space="preserve">. </w:t>
      </w:r>
      <w:hyperlink r:id="rId25" w:history="1">
        <w:r w:rsidRPr="002B3FC8">
          <w:rPr>
            <w:rFonts w:ascii="Times New Roman" w:hAnsi="Times New Roman" w:cs="Times New Roman"/>
          </w:rPr>
          <w:t>Исследование функций без помощи производной</w:t>
        </w:r>
      </w:hyperlink>
      <w:r w:rsidRPr="002B3FC8">
        <w:rPr>
          <w:rFonts w:ascii="Times New Roman" w:hAnsi="Times New Roman" w:cs="Times New Roman"/>
        </w:rPr>
        <w:t xml:space="preserve">. 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2B3FC8">
        <w:rPr>
          <w:rFonts w:ascii="Times New Roman" w:hAnsi="Times New Roman" w:cs="Times New Roman"/>
          <w:b/>
        </w:rPr>
        <w:t xml:space="preserve">Тема 6. </w:t>
      </w:r>
      <w:r w:rsidRPr="002B3FC8">
        <w:rPr>
          <w:rFonts w:ascii="Times New Roman" w:hAnsi="Times New Roman" w:cs="Times New Roman"/>
          <w:b/>
          <w:bCs/>
        </w:rPr>
        <w:t xml:space="preserve">Типовые задания </w:t>
      </w:r>
      <w:r w:rsidR="00B428C5">
        <w:rPr>
          <w:rFonts w:ascii="Times New Roman" w:hAnsi="Times New Roman" w:cs="Times New Roman"/>
          <w:b/>
          <w:bCs/>
        </w:rPr>
        <w:t>13,14,15,16,17,18,19</w:t>
      </w:r>
      <w:r w:rsidRPr="002B3FC8">
        <w:rPr>
          <w:rFonts w:ascii="Times New Roman" w:hAnsi="Times New Roman" w:cs="Times New Roman"/>
          <w:b/>
          <w:bCs/>
        </w:rPr>
        <w:t xml:space="preserve"> </w:t>
      </w:r>
      <w:r w:rsidR="00587302">
        <w:rPr>
          <w:rFonts w:ascii="Times New Roman" w:hAnsi="Times New Roman" w:cs="Times New Roman"/>
          <w:b/>
        </w:rPr>
        <w:t>(9</w:t>
      </w:r>
      <w:r w:rsidRPr="002B3FC8">
        <w:rPr>
          <w:rFonts w:ascii="Times New Roman" w:hAnsi="Times New Roman" w:cs="Times New Roman"/>
          <w:b/>
        </w:rPr>
        <w:t xml:space="preserve"> часов)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B3FC8">
        <w:rPr>
          <w:rFonts w:ascii="Times New Roman" w:hAnsi="Times New Roman" w:cs="Times New Roman"/>
          <w:bCs/>
        </w:rPr>
        <w:t>Тригонометрические уравнения: методы решений и отбор корней.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B3FC8">
        <w:rPr>
          <w:rFonts w:ascii="Times New Roman" w:hAnsi="Times New Roman" w:cs="Times New Roman"/>
          <w:bCs/>
        </w:rPr>
        <w:t>Арифметический способ. Алгебраический способ. Геометрический способ. Основные методы решения тригонометрических уравнений. Тригонометрические уравнения, линейные относительно простейших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B3FC8">
        <w:rPr>
          <w:rFonts w:ascii="Times New Roman" w:hAnsi="Times New Roman" w:cs="Times New Roman"/>
          <w:bCs/>
        </w:rPr>
        <w:t>тригонометрических функций. Тригонометрические уравнения, сводящиеся к алгебраическим уравнениям с помощью замены. Метод разложения на множители. Комбинированные уравнения.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B3FC8">
        <w:rPr>
          <w:rFonts w:ascii="Times New Roman" w:hAnsi="Times New Roman" w:cs="Times New Roman"/>
          <w:bCs/>
        </w:rPr>
        <w:t>Многогранники: типы задач и методы их решения.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  <w:bCs/>
        </w:rPr>
        <w:t xml:space="preserve">Расстояния и углы. </w:t>
      </w:r>
      <w:r w:rsidRPr="002B3FC8">
        <w:rPr>
          <w:rFonts w:ascii="Times New Roman" w:hAnsi="Times New Roman" w:cs="Times New Roman"/>
        </w:rPr>
        <w:t xml:space="preserve">Расстояние между двумя точками. Расстояние от точки </w:t>
      </w:r>
      <w:proofErr w:type="gramStart"/>
      <w:r w:rsidRPr="002B3FC8">
        <w:rPr>
          <w:rFonts w:ascii="Times New Roman" w:hAnsi="Times New Roman" w:cs="Times New Roman"/>
        </w:rPr>
        <w:t>до</w:t>
      </w:r>
      <w:proofErr w:type="gramEnd"/>
      <w:r w:rsidRPr="002B3FC8">
        <w:rPr>
          <w:rFonts w:ascii="Times New Roman" w:hAnsi="Times New Roman" w:cs="Times New Roman"/>
        </w:rPr>
        <w:t xml:space="preserve"> прямой.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 xml:space="preserve">Расстояние от точки до плоскости. Расстояние между </w:t>
      </w:r>
      <w:proofErr w:type="gramStart"/>
      <w:r w:rsidRPr="002B3FC8">
        <w:rPr>
          <w:rFonts w:ascii="Times New Roman" w:hAnsi="Times New Roman" w:cs="Times New Roman"/>
        </w:rPr>
        <w:t>скрещивающимися</w:t>
      </w:r>
      <w:proofErr w:type="gramEnd"/>
      <w:r w:rsidRPr="002B3FC8">
        <w:rPr>
          <w:rFonts w:ascii="Times New Roman" w:hAnsi="Times New Roman" w:cs="Times New Roman"/>
        </w:rPr>
        <w:t xml:space="preserve"> прямыми.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</w:rPr>
        <w:t>Угол между двумя прямыми. Угол между прямой и плоскостью. Угол между плоскостями.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3FC8">
        <w:rPr>
          <w:rFonts w:ascii="Times New Roman" w:hAnsi="Times New Roman" w:cs="Times New Roman"/>
          <w:bCs/>
        </w:rPr>
        <w:t>Площади и объемы.</w:t>
      </w:r>
      <w:r w:rsidRPr="002B3FC8">
        <w:rPr>
          <w:rFonts w:ascii="Times New Roman" w:hAnsi="Times New Roman" w:cs="Times New Roman"/>
        </w:rPr>
        <w:t xml:space="preserve"> Площадь поверхности многогранника. Площадь сечения многогранника. Объем многогранника.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B3FC8">
        <w:rPr>
          <w:rFonts w:ascii="Times New Roman" w:hAnsi="Times New Roman" w:cs="Times New Roman"/>
          <w:bCs/>
        </w:rPr>
        <w:t>Системы неравенств с одной переменной.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B3FC8">
        <w:rPr>
          <w:rFonts w:ascii="Times New Roman" w:hAnsi="Times New Roman" w:cs="Times New Roman"/>
          <w:bCs/>
        </w:rPr>
        <w:t xml:space="preserve">Решение показательных и логарифмических неравенств.  </w:t>
      </w:r>
      <w:r w:rsidRPr="002B3FC8">
        <w:rPr>
          <w:rFonts w:ascii="Times New Roman" w:hAnsi="Times New Roman" w:cs="Times New Roman"/>
        </w:rPr>
        <w:t xml:space="preserve">Показательные неравенства. Логарифмические неравенства. Смешанные неравенства. </w:t>
      </w:r>
      <w:r w:rsidRPr="002B3FC8">
        <w:rPr>
          <w:rFonts w:ascii="Times New Roman" w:hAnsi="Times New Roman" w:cs="Times New Roman"/>
          <w:bCs/>
        </w:rPr>
        <w:t xml:space="preserve"> Системы неравенств.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B3FC8">
        <w:rPr>
          <w:rFonts w:ascii="Times New Roman" w:hAnsi="Times New Roman" w:cs="Times New Roman"/>
          <w:bCs/>
        </w:rPr>
        <w:t>Планиметрические задачи с неоднозначностью в условии (многовариантные задачи)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B3FC8">
        <w:rPr>
          <w:rFonts w:ascii="Times New Roman" w:hAnsi="Times New Roman" w:cs="Times New Roman"/>
          <w:bCs/>
        </w:rPr>
        <w:t>Функция и параметр. Функции, заданные в явном виде. Применение свойств функции. Функции, заданные в неявном виде. Решение задач разными способами.</w:t>
      </w:r>
    </w:p>
    <w:p w:rsidR="00CB0269" w:rsidRPr="002B3FC8" w:rsidRDefault="00CB0269" w:rsidP="002B3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B3FC8">
        <w:rPr>
          <w:rFonts w:ascii="Times New Roman" w:hAnsi="Times New Roman" w:cs="Times New Roman"/>
          <w:bCs/>
        </w:rPr>
        <w:t>Задачи на целые числа. Делимость целых чисел.  Десятичная запись числа.  Сравнения. Выражения с числами.  Выражения с переменными.  Методы решения уравнений и неравенств в целых числах.</w:t>
      </w:r>
    </w:p>
    <w:p w:rsidR="00CB0269" w:rsidRPr="002B3FC8" w:rsidRDefault="00CB0269" w:rsidP="002B3FC8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2B3FC8">
        <w:rPr>
          <w:rFonts w:ascii="Times New Roman" w:hAnsi="Times New Roman" w:cs="Times New Roman"/>
          <w:b/>
        </w:rPr>
        <w:t>Итоговое занятие.</w:t>
      </w:r>
      <w:r w:rsidR="00B428C5">
        <w:rPr>
          <w:rFonts w:ascii="Times New Roman" w:hAnsi="Times New Roman" w:cs="Times New Roman"/>
          <w:b/>
        </w:rPr>
        <w:t>(1 час)</w:t>
      </w:r>
    </w:p>
    <w:p w:rsidR="00CB0269" w:rsidRPr="0028471A" w:rsidRDefault="00CB0269" w:rsidP="00CB026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0269" w:rsidRDefault="00CB0269" w:rsidP="00CB026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C5" w:rsidRDefault="00B428C5" w:rsidP="00CB026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C5" w:rsidRPr="0028471A" w:rsidRDefault="00B428C5" w:rsidP="00CB026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69" w:rsidRPr="0028471A" w:rsidRDefault="00CB0269" w:rsidP="00CB026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69" w:rsidRPr="0028471A" w:rsidRDefault="00CB0269" w:rsidP="00CB026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тематический план </w:t>
      </w:r>
    </w:p>
    <w:p w:rsidR="00CB0269" w:rsidRPr="0028471A" w:rsidRDefault="00CB0269" w:rsidP="00CB026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854"/>
        <w:gridCol w:w="1418"/>
        <w:gridCol w:w="1842"/>
      </w:tblGrid>
      <w:tr w:rsidR="00CB0269" w:rsidRPr="0028471A" w:rsidTr="008441AD">
        <w:trPr>
          <w:trHeight w:val="12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pStyle w:val="14032"/>
              <w:rPr>
                <w:rStyle w:val="af"/>
                <w:b w:val="0"/>
                <w:bCs w:val="0"/>
              </w:rPr>
            </w:pPr>
            <w:r w:rsidRPr="0028471A">
              <w:rPr>
                <w:rStyle w:val="af"/>
                <w:b w:val="0"/>
                <w:bCs w:val="0"/>
              </w:rPr>
              <w:t>№ урока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pStyle w:val="14032"/>
            </w:pPr>
            <w:r w:rsidRPr="0028471A"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pStyle w:val="14032"/>
            </w:pPr>
            <w:r w:rsidRPr="0028471A"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pStyle w:val="14032"/>
            </w:pPr>
            <w:r w:rsidRPr="0028471A">
              <w:t>Дата проведения</w:t>
            </w: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b/>
                <w:sz w:val="28"/>
                <w:szCs w:val="28"/>
              </w:rPr>
              <w:t>Текстовые задачи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8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Простейшие текстовые задачи. Выбор оптимального варианта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Текстовые задачи на проценты, сплавы и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Текстовые задачи на движение и совместную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Тригонометрия (5 часов)                                                                                       </w:t>
            </w: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255270" w:rsidP="0084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>Преобразования числовых и буквенных тригонометрических выражений</w:t>
              </w:r>
            </w:hyperlink>
            <w:r w:rsidR="00CB0269" w:rsidRPr="002847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Методы решения тригонометрических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b/>
                <w:sz w:val="28"/>
                <w:szCs w:val="28"/>
              </w:rPr>
              <w:t>Планиметрия  (5 часов)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Вычисление  длин и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Задачи, связанные с углами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Углы и расстояния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Многоконфигурационная</w:t>
            </w:r>
            <w:proofErr w:type="spellEnd"/>
            <w:r w:rsidRPr="0028471A">
              <w:rPr>
                <w:rFonts w:ascii="Times New Roman" w:hAnsi="Times New Roman" w:cs="Times New Roman"/>
                <w:sz w:val="28"/>
                <w:szCs w:val="28"/>
              </w:rPr>
              <w:t xml:space="preserve"> планиметрическая задача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b/>
                <w:sz w:val="28"/>
                <w:szCs w:val="28"/>
              </w:rPr>
              <w:t>Стереометрия  (5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69" w:rsidRPr="0028471A" w:rsidRDefault="00CB0269" w:rsidP="008441A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Параллелепипед,  куб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69" w:rsidRPr="0028471A" w:rsidRDefault="00255270" w:rsidP="008441A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>Призма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69" w:rsidRPr="0028471A" w:rsidRDefault="00255270" w:rsidP="008441A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>Пирамида</w:t>
              </w:r>
            </w:hyperlink>
            <w:r w:rsidR="00CB0269" w:rsidRPr="0028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69" w:rsidRPr="0028471A" w:rsidRDefault="00255270" w:rsidP="008441A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>Составные многогранники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69" w:rsidRPr="0028471A" w:rsidRDefault="00B428C5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  (4 часа</w:t>
            </w:r>
            <w:r w:rsidR="00CB0269" w:rsidRPr="002847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255270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>Исследование произведений и частных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255270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>Исследование тригонометрических функций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255270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>Исследование функций без помощи производной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6634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Типовые задания </w:t>
            </w:r>
            <w:r w:rsidR="0066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13,14,15,16,17,18,19</w:t>
            </w:r>
            <w:r w:rsidRPr="00284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28C5"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Pr="0028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255270" w:rsidP="0084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6340F">
                <w:rPr>
                  <w:rFonts w:ascii="Times New Roman" w:hAnsi="Times New Roman" w:cs="Times New Roman"/>
                  <w:sz w:val="28"/>
                  <w:szCs w:val="28"/>
                </w:rPr>
                <w:t>Задания 13.</w:t>
              </w:r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 xml:space="preserve"> Тригонометрические уравнения</w:t>
              </w:r>
            </w:hyperlink>
          </w:p>
          <w:p w:rsidR="00CB0269" w:rsidRPr="0028471A" w:rsidRDefault="00CB0269" w:rsidP="008441AD">
            <w:pPr>
              <w:pStyle w:val="14032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255270" w:rsidP="0084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226D5">
                <w:rPr>
                  <w:rFonts w:ascii="Times New Roman" w:hAnsi="Times New Roman" w:cs="Times New Roman"/>
                  <w:sz w:val="28"/>
                  <w:szCs w:val="28"/>
                </w:rPr>
                <w:t>Задания 14</w:t>
              </w:r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 xml:space="preserve"> Углы и расстояния в пространстве</w:t>
              </w:r>
            </w:hyperlink>
          </w:p>
          <w:p w:rsidR="00CB0269" w:rsidRPr="0028471A" w:rsidRDefault="00CB0269" w:rsidP="008441AD">
            <w:pPr>
              <w:pStyle w:val="14032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081533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D226D5" w:rsidP="008441AD">
            <w:pPr>
              <w:pStyle w:val="14032"/>
              <w:ind w:firstLine="0"/>
              <w:jc w:val="left"/>
            </w:pPr>
            <w:r>
              <w:t>Задания 15</w:t>
            </w:r>
            <w:r w:rsidR="00CB0269" w:rsidRPr="0028471A">
              <w:t xml:space="preserve"> Неравенства, системы неравенств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81533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255270" w:rsidP="008441AD">
            <w:pPr>
              <w:pStyle w:val="14032"/>
              <w:ind w:firstLine="0"/>
              <w:jc w:val="left"/>
            </w:pPr>
            <w:hyperlink r:id="rId35" w:history="1">
              <w:r w:rsidR="00D226D5">
                <w:t>Задания 16</w:t>
              </w:r>
              <w:r w:rsidR="00CB0269" w:rsidRPr="0028471A">
                <w:t xml:space="preserve"> </w:t>
              </w:r>
              <w:proofErr w:type="spellStart"/>
              <w:r w:rsidR="00CB0269" w:rsidRPr="0028471A">
                <w:t>Многоконфигурационная</w:t>
              </w:r>
              <w:proofErr w:type="spellEnd"/>
              <w:r w:rsidR="00CB0269" w:rsidRPr="0028471A">
                <w:t xml:space="preserve"> планиметрическая задача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6D5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D5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D5" w:rsidRPr="0028471A" w:rsidRDefault="00D226D5" w:rsidP="008441AD">
            <w:pPr>
              <w:pStyle w:val="14032"/>
              <w:ind w:firstLine="0"/>
              <w:jc w:val="left"/>
            </w:pPr>
            <w:r>
              <w:t>Задание 17. Текстовые задачи повышенной сложности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D5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D5" w:rsidRPr="0028471A" w:rsidRDefault="00D226D5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255270" w:rsidP="00D226D5">
            <w:pPr>
              <w:pStyle w:val="14032"/>
              <w:ind w:firstLine="0"/>
              <w:jc w:val="left"/>
            </w:pPr>
            <w:hyperlink r:id="rId36" w:history="1">
              <w:r w:rsidR="00D226D5">
                <w:t>Задания 18</w:t>
              </w:r>
              <w:r w:rsidR="00CB0269" w:rsidRPr="0028471A">
                <w:t xml:space="preserve"> Уравнения, неравенства, системы с параметром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255270" w:rsidP="008441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D226D5">
                <w:rPr>
                  <w:rFonts w:ascii="Times New Roman" w:hAnsi="Times New Roman" w:cs="Times New Roman"/>
                  <w:sz w:val="28"/>
                  <w:szCs w:val="28"/>
                </w:rPr>
                <w:t>Задания 19</w:t>
              </w:r>
              <w:r w:rsidR="00CB0269" w:rsidRPr="0028471A">
                <w:rPr>
                  <w:rFonts w:ascii="Times New Roman" w:hAnsi="Times New Roman" w:cs="Times New Roman"/>
                  <w:sz w:val="28"/>
                  <w:szCs w:val="28"/>
                </w:rPr>
                <w:t>. Числа и их свойства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69" w:rsidRPr="0028471A" w:rsidTr="008441AD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081533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B428C5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C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B428C5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69" w:rsidRPr="0028471A" w:rsidRDefault="00CB0269" w:rsidP="008441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269" w:rsidRPr="0028471A" w:rsidRDefault="00CB0269" w:rsidP="00CB026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269" w:rsidRPr="00B428C5" w:rsidRDefault="00CB0269" w:rsidP="00CB0269">
      <w:pPr>
        <w:tabs>
          <w:tab w:val="center" w:pos="4590"/>
          <w:tab w:val="right" w:pos="9180"/>
        </w:tabs>
        <w:spacing w:line="0" w:lineRule="atLeast"/>
        <w:jc w:val="center"/>
        <w:rPr>
          <w:rFonts w:ascii="Times New Roman" w:hAnsi="Times New Roman" w:cs="Times New Roman"/>
          <w:b/>
        </w:rPr>
      </w:pPr>
      <w:r w:rsidRPr="00B428C5">
        <w:rPr>
          <w:rFonts w:ascii="Times New Roman" w:hAnsi="Times New Roman" w:cs="Times New Roman"/>
          <w:b/>
        </w:rPr>
        <w:t>Требования к уровню усвоения предмета</w:t>
      </w:r>
    </w:p>
    <w:p w:rsidR="00CB0269" w:rsidRPr="00B428C5" w:rsidRDefault="00CB0269" w:rsidP="00CB0269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</w:rPr>
      </w:pPr>
    </w:p>
    <w:p w:rsidR="00CB0269" w:rsidRPr="00B428C5" w:rsidRDefault="00CB0269" w:rsidP="00CB0269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</w:t>
      </w:r>
      <w:r w:rsidR="00081533" w:rsidRPr="00B428C5">
        <w:rPr>
          <w:rFonts w:ascii="Times New Roman" w:hAnsi="Times New Roman" w:cs="Times New Roman"/>
        </w:rPr>
        <w:t xml:space="preserve"> и геометрии</w:t>
      </w:r>
      <w:r w:rsidRPr="00B428C5">
        <w:rPr>
          <w:rFonts w:ascii="Times New Roman" w:hAnsi="Times New Roman" w:cs="Times New Roman"/>
        </w:rPr>
        <w:t>, и успешной сдачи ЕГЭ по математике.</w:t>
      </w:r>
    </w:p>
    <w:p w:rsidR="00CB0269" w:rsidRPr="00B428C5" w:rsidRDefault="00CB0269" w:rsidP="00CB0269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 xml:space="preserve">Учащиеся должны знать, что такое проценты и сложные проценты, основное свойство пропорции. </w:t>
      </w:r>
    </w:p>
    <w:p w:rsidR="00CB0269" w:rsidRPr="00B428C5" w:rsidRDefault="00CB0269" w:rsidP="00CB0269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Знать схему решения  линейных, квадратных, дробно-рациональных, иррациональных уравнений.</w:t>
      </w:r>
    </w:p>
    <w:p w:rsidR="00CB0269" w:rsidRPr="00B428C5" w:rsidRDefault="00CB0269" w:rsidP="00CB0269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Знать способы решения систем уравнений.</w:t>
      </w:r>
    </w:p>
    <w:p w:rsidR="00CB0269" w:rsidRPr="00B428C5" w:rsidRDefault="00CB0269" w:rsidP="00CB0269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Знать определение параметра; примеры уравнений с параметром; основные типы задач с параметрами; основные способы решения задач с параметрами. Знать определение линейного уравнения и неравенства с параметрами. Алгоритмы решения линейных уравнений и неравенств с параметрами графическим способом. Определение квадратного уравнения и неравенства с  параметрами. Алгоритмы решения квадратного уравнения и неравенства с параметрами графическим  способом</w:t>
      </w:r>
    </w:p>
    <w:p w:rsidR="00CB0269" w:rsidRPr="00B428C5" w:rsidRDefault="00CB0269" w:rsidP="00CB0269">
      <w:pPr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проводить тождественные преобразования иррациональных, показательных, логарифмических и тригонометрических выражений.</w:t>
      </w:r>
    </w:p>
    <w:p w:rsidR="00CB0269" w:rsidRPr="00B428C5" w:rsidRDefault="00CB0269" w:rsidP="00CB0269">
      <w:pPr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решать иррациональные, логарифмические и тригонометрические уравнения и неравенства.</w:t>
      </w:r>
    </w:p>
    <w:p w:rsidR="00CB0269" w:rsidRPr="00B428C5" w:rsidRDefault="00CB0269" w:rsidP="00CB0269">
      <w:pPr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решать системы уравнений изученными методами.</w:t>
      </w:r>
    </w:p>
    <w:p w:rsidR="00CB0269" w:rsidRPr="00B428C5" w:rsidRDefault="00CB0269" w:rsidP="00CB0269">
      <w:pPr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строить графики элементарных функций и проводить преобразования графиков, используя изученные методы.</w:t>
      </w:r>
    </w:p>
    <w:p w:rsidR="00CB0269" w:rsidRPr="00B428C5" w:rsidRDefault="00CB0269" w:rsidP="00CB0269">
      <w:pPr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применять аппарат математического анализа к решению задач.</w:t>
      </w:r>
    </w:p>
    <w:p w:rsidR="00CB0269" w:rsidRPr="00B428C5" w:rsidRDefault="00CB0269" w:rsidP="00CB0269">
      <w:pPr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 xml:space="preserve">применять основные методы геометрии (проектирования, преобразований, векторный, координатный) к решению геометрических задач. </w:t>
      </w:r>
    </w:p>
    <w:p w:rsidR="00CB0269" w:rsidRPr="00B428C5" w:rsidRDefault="00CB0269" w:rsidP="00CB0269">
      <w:pPr>
        <w:widowControl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Уметь применять вышеуказанные знания на практике.</w:t>
      </w:r>
    </w:p>
    <w:p w:rsidR="00CB0269" w:rsidRPr="00B428C5" w:rsidRDefault="00CB0269" w:rsidP="00CB0269">
      <w:pPr>
        <w:spacing w:line="0" w:lineRule="atLeast"/>
        <w:jc w:val="center"/>
        <w:rPr>
          <w:rFonts w:ascii="Times New Roman" w:hAnsi="Times New Roman" w:cs="Times New Roman"/>
        </w:rPr>
      </w:pPr>
    </w:p>
    <w:p w:rsidR="00CB0269" w:rsidRPr="00B428C5" w:rsidRDefault="00CB0269" w:rsidP="00CB0269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B428C5">
        <w:rPr>
          <w:rFonts w:ascii="Times New Roman" w:hAnsi="Times New Roman" w:cs="Times New Roman"/>
          <w:b/>
        </w:rPr>
        <w:t>Формы контроля уровня достижений учащихся и критерии оценки</w:t>
      </w:r>
    </w:p>
    <w:p w:rsidR="00CB0269" w:rsidRPr="00B428C5" w:rsidRDefault="00CB0269" w:rsidP="00CB0269">
      <w:pPr>
        <w:spacing w:line="0" w:lineRule="atLeast"/>
        <w:rPr>
          <w:rFonts w:ascii="Times New Roman" w:hAnsi="Times New Roman" w:cs="Times New Roman"/>
        </w:rPr>
      </w:pPr>
    </w:p>
    <w:p w:rsidR="00CB0269" w:rsidRPr="00B428C5" w:rsidRDefault="00CB0269" w:rsidP="00CB0269">
      <w:pPr>
        <w:widowControl/>
        <w:numPr>
          <w:ilvl w:val="0"/>
          <w:numId w:val="10"/>
        </w:numPr>
        <w:spacing w:line="0" w:lineRule="atLeast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 xml:space="preserve">Текущий контроль:  практическая работа, самостоятельная работа.    </w:t>
      </w:r>
    </w:p>
    <w:p w:rsidR="00CB0269" w:rsidRPr="00B428C5" w:rsidRDefault="00CB0269" w:rsidP="00CB0269">
      <w:pPr>
        <w:widowControl/>
        <w:numPr>
          <w:ilvl w:val="0"/>
          <w:numId w:val="10"/>
        </w:numPr>
        <w:spacing w:line="0" w:lineRule="atLeast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Тематический контроль: тест.</w:t>
      </w:r>
    </w:p>
    <w:p w:rsidR="00CB0269" w:rsidRPr="00B428C5" w:rsidRDefault="00CB0269" w:rsidP="00CB0269">
      <w:pPr>
        <w:widowControl/>
        <w:numPr>
          <w:ilvl w:val="0"/>
          <w:numId w:val="10"/>
        </w:numPr>
        <w:spacing w:line="0" w:lineRule="atLeast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Итоговый контроль: итоговый тест.</w:t>
      </w:r>
    </w:p>
    <w:p w:rsidR="00CB0269" w:rsidRPr="00B428C5" w:rsidRDefault="00CB0269" w:rsidP="00CB0269">
      <w:pPr>
        <w:spacing w:line="0" w:lineRule="atLeast"/>
        <w:ind w:left="705"/>
        <w:rPr>
          <w:rFonts w:ascii="Times New Roman" w:hAnsi="Times New Roman" w:cs="Times New Roman"/>
        </w:rPr>
      </w:pPr>
    </w:p>
    <w:p w:rsidR="00CB0269" w:rsidRPr="00B428C5" w:rsidRDefault="00CB0269" w:rsidP="00CB0269">
      <w:pPr>
        <w:spacing w:line="0" w:lineRule="atLeast"/>
        <w:jc w:val="center"/>
        <w:rPr>
          <w:rFonts w:ascii="Times New Roman" w:hAnsi="Times New Roman" w:cs="Times New Roman"/>
        </w:rPr>
      </w:pPr>
    </w:p>
    <w:p w:rsidR="00CB0269" w:rsidRPr="00B428C5" w:rsidRDefault="00CB0269" w:rsidP="00CB0269">
      <w:pPr>
        <w:spacing w:line="0" w:lineRule="atLeast"/>
        <w:jc w:val="center"/>
        <w:rPr>
          <w:rFonts w:ascii="Times New Roman" w:hAnsi="Times New Roman" w:cs="Times New Roman"/>
        </w:rPr>
      </w:pPr>
    </w:p>
    <w:p w:rsidR="00CB0269" w:rsidRPr="00B428C5" w:rsidRDefault="00CB0269" w:rsidP="00CB0269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B428C5">
        <w:rPr>
          <w:rFonts w:ascii="Times New Roman" w:hAnsi="Times New Roman" w:cs="Times New Roman"/>
          <w:b/>
        </w:rPr>
        <w:t>Планируемые результаты</w:t>
      </w:r>
    </w:p>
    <w:p w:rsidR="00CB0269" w:rsidRPr="00B428C5" w:rsidRDefault="00CB0269" w:rsidP="00CB0269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CB0269" w:rsidRPr="00B428C5" w:rsidRDefault="00CB0269" w:rsidP="00CB0269">
      <w:pPr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 xml:space="preserve"> Изучение данного курса дает учащимся возможность:</w:t>
      </w:r>
    </w:p>
    <w:p w:rsidR="00CB0269" w:rsidRPr="00B428C5" w:rsidRDefault="00CB0269" w:rsidP="00CB0269">
      <w:pPr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- повторить и систематизировать ранее изученный  материал школьного курса математики;</w:t>
      </w:r>
    </w:p>
    <w:p w:rsidR="00CB0269" w:rsidRPr="00B428C5" w:rsidRDefault="00CB0269" w:rsidP="00CB0269">
      <w:pPr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lastRenderedPageBreak/>
        <w:t>-  освоить основные приемы решения задач;</w:t>
      </w:r>
    </w:p>
    <w:p w:rsidR="00CB0269" w:rsidRPr="00B428C5" w:rsidRDefault="00CB0269" w:rsidP="00CB0269">
      <w:pPr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- овладеть навыками построения и анализа предполагаемого решения поставленной задачи;</w:t>
      </w:r>
    </w:p>
    <w:p w:rsidR="00CB0269" w:rsidRPr="00B428C5" w:rsidRDefault="00CB0269" w:rsidP="00CB0269">
      <w:pPr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-   овладеть и пользоваться на практике  техникой сдачи теста;</w:t>
      </w:r>
    </w:p>
    <w:p w:rsidR="00CB0269" w:rsidRPr="00B428C5" w:rsidRDefault="00CB0269" w:rsidP="00CB0269">
      <w:pPr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-  познакомиться и использовать на практике нестандартные методы решения задач;</w:t>
      </w:r>
    </w:p>
    <w:p w:rsidR="00CB0269" w:rsidRPr="00B428C5" w:rsidRDefault="00CB0269" w:rsidP="00CB0269">
      <w:pPr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- повысить уровень своей математической культуры, творческого развития, познавательной активности;</w:t>
      </w:r>
    </w:p>
    <w:p w:rsidR="00CB0269" w:rsidRPr="00B428C5" w:rsidRDefault="00CB0269" w:rsidP="00CB0269">
      <w:pPr>
        <w:spacing w:line="0" w:lineRule="atLeast"/>
        <w:jc w:val="both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 xml:space="preserve">- познакомиться с возможностями использования электронных средств обучения, в том числе Интернет-ресурсов,  в ходе  подготовки к итоговой аттестации в форме ЕГЭ. </w:t>
      </w:r>
    </w:p>
    <w:p w:rsidR="00CB0269" w:rsidRPr="00B428C5" w:rsidRDefault="00CB0269" w:rsidP="00B428C5">
      <w:pPr>
        <w:spacing w:line="0" w:lineRule="atLeast"/>
        <w:rPr>
          <w:rFonts w:ascii="Times New Roman" w:hAnsi="Times New Roman" w:cs="Times New Roman"/>
        </w:rPr>
      </w:pPr>
    </w:p>
    <w:p w:rsidR="00CB0269" w:rsidRPr="00B428C5" w:rsidRDefault="002B3FC8" w:rsidP="00CB0269">
      <w:pPr>
        <w:spacing w:line="0" w:lineRule="atLeast"/>
        <w:rPr>
          <w:rFonts w:ascii="Times New Roman" w:hAnsi="Times New Roman" w:cs="Times New Roman"/>
          <w:b/>
        </w:rPr>
      </w:pPr>
      <w:r w:rsidRPr="00B428C5">
        <w:rPr>
          <w:rFonts w:ascii="Times New Roman" w:hAnsi="Times New Roman" w:cs="Times New Roman"/>
          <w:b/>
        </w:rPr>
        <w:t>Список литературы:</w:t>
      </w:r>
    </w:p>
    <w:p w:rsidR="00CB0269" w:rsidRPr="00B428C5" w:rsidRDefault="00CB0269" w:rsidP="00CB0269">
      <w:pPr>
        <w:spacing w:line="0" w:lineRule="atLeast"/>
        <w:rPr>
          <w:rFonts w:ascii="Times New Roman" w:hAnsi="Times New Roman" w:cs="Times New Roman"/>
          <w:b/>
        </w:rPr>
      </w:pPr>
    </w:p>
    <w:p w:rsidR="002B3FC8" w:rsidRPr="00B428C5" w:rsidRDefault="00081533" w:rsidP="00CB0269">
      <w:pPr>
        <w:spacing w:line="0" w:lineRule="atLeast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 xml:space="preserve">1. «Алгебра и начала анализа 10 – 11». Авторы Ш. А. Алимов, Ю. М. Колягин, М. В. Ткачёва, Н. Е. Фёдорова, М. И. </w:t>
      </w:r>
      <w:proofErr w:type="spellStart"/>
      <w:r w:rsidRPr="00B428C5">
        <w:rPr>
          <w:rFonts w:ascii="Times New Roman" w:hAnsi="Times New Roman" w:cs="Times New Roman"/>
        </w:rPr>
        <w:t>Шабунин</w:t>
      </w:r>
      <w:proofErr w:type="spellEnd"/>
      <w:r w:rsidRPr="00B428C5">
        <w:rPr>
          <w:rFonts w:ascii="Times New Roman" w:hAnsi="Times New Roman" w:cs="Times New Roman"/>
        </w:rPr>
        <w:t xml:space="preserve">, 2016 г. </w:t>
      </w:r>
    </w:p>
    <w:p w:rsidR="002B3FC8" w:rsidRPr="00B428C5" w:rsidRDefault="00081533" w:rsidP="00CB0269">
      <w:pPr>
        <w:spacing w:line="0" w:lineRule="atLeast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 xml:space="preserve">2. «Геометрия 10 – 11». Автор Л. С. </w:t>
      </w:r>
      <w:proofErr w:type="spellStart"/>
      <w:r w:rsidRPr="00B428C5">
        <w:rPr>
          <w:rFonts w:ascii="Times New Roman" w:hAnsi="Times New Roman" w:cs="Times New Roman"/>
        </w:rPr>
        <w:t>Атанасян</w:t>
      </w:r>
      <w:proofErr w:type="spellEnd"/>
      <w:r w:rsidRPr="00B428C5">
        <w:rPr>
          <w:rFonts w:ascii="Times New Roman" w:hAnsi="Times New Roman" w:cs="Times New Roman"/>
        </w:rPr>
        <w:t xml:space="preserve">. Москва «Просвещение», 2014 г. </w:t>
      </w:r>
    </w:p>
    <w:p w:rsidR="002B3FC8" w:rsidRPr="00B428C5" w:rsidRDefault="00081533" w:rsidP="00CB0269">
      <w:pPr>
        <w:spacing w:line="0" w:lineRule="atLeast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 xml:space="preserve">3. Сергеев И.Н. ЕГЭ 2018. Тематический тренажёр. Математика. Профильный уровень: задания части 2 / И. Н. Сергеев, В.С. Панферов. – М.: УЧПЕДГИЗ, 2017. </w:t>
      </w:r>
    </w:p>
    <w:p w:rsidR="00CB0269" w:rsidRPr="00B428C5" w:rsidRDefault="002B3FC8" w:rsidP="00CB0269">
      <w:pPr>
        <w:spacing w:line="0" w:lineRule="atLeast"/>
        <w:rPr>
          <w:rFonts w:ascii="Times New Roman" w:hAnsi="Times New Roman" w:cs="Times New Roman"/>
        </w:rPr>
      </w:pPr>
      <w:r w:rsidRPr="00B428C5">
        <w:rPr>
          <w:rFonts w:ascii="Times New Roman" w:hAnsi="Times New Roman" w:cs="Times New Roman"/>
        </w:rPr>
        <w:t>4. Ященко И. В. ЕГЭ 2021</w:t>
      </w:r>
      <w:r w:rsidR="00081533" w:rsidRPr="00B428C5">
        <w:rPr>
          <w:rFonts w:ascii="Times New Roman" w:hAnsi="Times New Roman" w:cs="Times New Roman"/>
        </w:rPr>
        <w:t xml:space="preserve">. Математика. Профильный уровень. 20 вариантов тестов от разработчиков ЕГЭ. </w:t>
      </w:r>
    </w:p>
    <w:p w:rsidR="002B3FC8" w:rsidRPr="00B428C5" w:rsidRDefault="00B428C5" w:rsidP="00CB026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B3FC8" w:rsidRPr="00B428C5">
        <w:rPr>
          <w:rFonts w:ascii="Times New Roman" w:hAnsi="Times New Roman" w:cs="Times New Roman"/>
        </w:rPr>
        <w:t xml:space="preserve">Под редакцией  И. В. Ященко. ЕГЭ «Закрытый сегмент» 4000 задач с ответами. Издательство «Экзамен» Москва, 2017 </w:t>
      </w:r>
    </w:p>
    <w:p w:rsidR="002B3FC8" w:rsidRPr="00B428C5" w:rsidRDefault="00B428C5" w:rsidP="00CB026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B3FC8" w:rsidRPr="00B428C5">
        <w:rPr>
          <w:rFonts w:ascii="Times New Roman" w:hAnsi="Times New Roman" w:cs="Times New Roman"/>
        </w:rPr>
        <w:t xml:space="preserve"> </w:t>
      </w:r>
      <w:proofErr w:type="spellStart"/>
      <w:r w:rsidR="002B3FC8" w:rsidRPr="00B428C5">
        <w:rPr>
          <w:rFonts w:ascii="Times New Roman" w:hAnsi="Times New Roman" w:cs="Times New Roman"/>
        </w:rPr>
        <w:t>Ф.Ф.Лысенко</w:t>
      </w:r>
      <w:proofErr w:type="spellEnd"/>
      <w:r w:rsidR="002B3FC8" w:rsidRPr="00B428C5">
        <w:rPr>
          <w:rFonts w:ascii="Times New Roman" w:hAnsi="Times New Roman" w:cs="Times New Roman"/>
        </w:rPr>
        <w:t xml:space="preserve">, С.О. Иванова  ЕГЭ-2019. Математический тренинг 10-11 классы – «Легион» Ростов-на-Дону, 2018. </w:t>
      </w:r>
    </w:p>
    <w:p w:rsidR="002B3FC8" w:rsidRPr="00B428C5" w:rsidRDefault="00B428C5" w:rsidP="00CB026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B3FC8" w:rsidRPr="00B428C5">
        <w:rPr>
          <w:rFonts w:ascii="Times New Roman" w:hAnsi="Times New Roman" w:cs="Times New Roman"/>
        </w:rPr>
        <w:t>. ЕГЭ-2020. Математика</w:t>
      </w:r>
      <w:proofErr w:type="gramStart"/>
      <w:r w:rsidR="002B3FC8" w:rsidRPr="00B428C5">
        <w:rPr>
          <w:rFonts w:ascii="Times New Roman" w:hAnsi="Times New Roman" w:cs="Times New Roman"/>
        </w:rPr>
        <w:t xml:space="preserve">.: </w:t>
      </w:r>
      <w:proofErr w:type="gramEnd"/>
      <w:r w:rsidR="002B3FC8" w:rsidRPr="00B428C5">
        <w:rPr>
          <w:rFonts w:ascii="Times New Roman" w:hAnsi="Times New Roman" w:cs="Times New Roman"/>
        </w:rPr>
        <w:t>типовые экзаменационные варианты: 30 вариантов / под ред. А. Л. Семенова, И. В. Ященко. — М.: Национальное образование</w:t>
      </w:r>
    </w:p>
    <w:p w:rsidR="00081533" w:rsidRDefault="00081533" w:rsidP="00081533">
      <w:pPr>
        <w:pStyle w:val="ad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>Интернет-ресурсы.</w:t>
      </w:r>
    </w:p>
    <w:p w:rsidR="00081533" w:rsidRDefault="00255270" w:rsidP="00081533">
      <w:pPr>
        <w:pStyle w:val="ad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hyperlink r:id="rId38" w:history="1">
        <w:r w:rsidR="00081533">
          <w:rPr>
            <w:rStyle w:val="a3"/>
            <w:color w:val="005C7A"/>
            <w:sz w:val="27"/>
            <w:szCs w:val="27"/>
            <w:u w:val="none"/>
          </w:rPr>
          <w:t>http://www.ege.edu.ru/ru/</w:t>
        </w:r>
      </w:hyperlink>
      <w:r w:rsidR="00081533">
        <w:rPr>
          <w:color w:val="333333"/>
          <w:sz w:val="27"/>
          <w:szCs w:val="27"/>
        </w:rPr>
        <w:t>.</w:t>
      </w:r>
    </w:p>
    <w:p w:rsidR="00081533" w:rsidRDefault="00255270" w:rsidP="00081533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hyperlink r:id="rId39" w:history="1">
        <w:r w:rsidR="00081533">
          <w:rPr>
            <w:rStyle w:val="a3"/>
            <w:color w:val="005C7A"/>
            <w:sz w:val="27"/>
            <w:szCs w:val="27"/>
            <w:u w:val="none"/>
          </w:rPr>
          <w:t>http://www.fipi.ru/content/otkrytyy-bank-zadaniy-ege</w:t>
        </w:r>
      </w:hyperlink>
    </w:p>
    <w:p w:rsidR="00081533" w:rsidRDefault="00081533" w:rsidP="00081533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color w:val="333333"/>
          <w:sz w:val="27"/>
          <w:szCs w:val="27"/>
        </w:rPr>
        <w:t>Министерство образования РФ: </w:t>
      </w:r>
      <w:hyperlink r:id="rId40" w:history="1">
        <w:r>
          <w:rPr>
            <w:rStyle w:val="a3"/>
            <w:color w:val="005C7A"/>
            <w:sz w:val="27"/>
            <w:szCs w:val="27"/>
            <w:u w:val="none"/>
          </w:rPr>
          <w:t>http://www.informika.ru/</w:t>
        </w:r>
      </w:hyperlink>
      <w:r>
        <w:rPr>
          <w:color w:val="333333"/>
          <w:sz w:val="27"/>
          <w:szCs w:val="27"/>
        </w:rPr>
        <w:t>;</w:t>
      </w:r>
    </w:p>
    <w:p w:rsidR="00081533" w:rsidRDefault="00081533" w:rsidP="00081533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color w:val="333333"/>
          <w:sz w:val="27"/>
          <w:szCs w:val="27"/>
        </w:rPr>
        <w:t>http://www.ed.gov.ru/; </w:t>
      </w:r>
      <w:hyperlink r:id="rId41" w:history="1">
        <w:r>
          <w:rPr>
            <w:rStyle w:val="a3"/>
            <w:color w:val="005C7A"/>
            <w:sz w:val="27"/>
            <w:szCs w:val="27"/>
            <w:u w:val="none"/>
          </w:rPr>
          <w:t>http://www.edu.ru/</w:t>
        </w:r>
      </w:hyperlink>
      <w:r>
        <w:rPr>
          <w:color w:val="333333"/>
          <w:sz w:val="27"/>
          <w:szCs w:val="27"/>
        </w:rPr>
        <w:t>.</w:t>
      </w:r>
    </w:p>
    <w:p w:rsidR="00CB0269" w:rsidRPr="00B428C5" w:rsidRDefault="00255270" w:rsidP="00B428C5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  <w:sectPr w:rsidR="00CB0269" w:rsidRPr="00B428C5" w:rsidSect="00B428C5">
          <w:headerReference w:type="default" r:id="rId42"/>
          <w:footerReference w:type="even" r:id="rId43"/>
          <w:footerReference w:type="default" r:id="rId44"/>
          <w:pgSz w:w="11909" w:h="16838"/>
          <w:pgMar w:top="632" w:right="852" w:bottom="709" w:left="1701" w:header="0" w:footer="3" w:gutter="0"/>
          <w:cols w:space="720"/>
          <w:noEndnote/>
          <w:titlePg/>
          <w:docGrid w:linePitch="360"/>
        </w:sectPr>
      </w:pPr>
      <w:hyperlink r:id="rId45" w:history="1">
        <w:r w:rsidR="00081533">
          <w:rPr>
            <w:rStyle w:val="a3"/>
            <w:color w:val="005C7A"/>
            <w:sz w:val="27"/>
            <w:szCs w:val="27"/>
            <w:u w:val="none"/>
          </w:rPr>
          <w:t>http://school-collection.edu.ru/catalog/pupil</w:t>
        </w:r>
      </w:hyperlink>
    </w:p>
    <w:p w:rsidR="00CB0269" w:rsidRDefault="00CB0269" w:rsidP="00B428C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CB0269" w:rsidSect="00B428C5">
      <w:headerReference w:type="default" r:id="rId46"/>
      <w:pgSz w:w="11906" w:h="16838"/>
      <w:pgMar w:top="1134" w:right="850" w:bottom="1134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00" w:rsidRDefault="00B57700" w:rsidP="002E3CEA">
      <w:r>
        <w:separator/>
      </w:r>
    </w:p>
  </w:endnote>
  <w:endnote w:type="continuationSeparator" w:id="0">
    <w:p w:rsidR="00B57700" w:rsidRDefault="00B57700" w:rsidP="002E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D7" w:rsidRDefault="00B57700" w:rsidP="004D66D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12</w:t>
    </w:r>
    <w:r>
      <w:rPr>
        <w:rStyle w:val="af5"/>
      </w:rPr>
      <w:fldChar w:fldCharType="end"/>
    </w:r>
  </w:p>
  <w:p w:rsidR="00E40AF1" w:rsidRDefault="00255270" w:rsidP="004D66D7">
    <w:pPr>
      <w:ind w:right="360"/>
      <w:rPr>
        <w:rFonts w:cs="Times New Roman"/>
        <w:color w:val="auto"/>
        <w:sz w:val="2"/>
        <w:szCs w:val="2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15.25pt;width:11.15pt;height:20.95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E40AF1" w:rsidRDefault="00B57700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7"/>
                    <w:noProof w:val="0"/>
                    <w:color w:val="00000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D7" w:rsidRDefault="00255270" w:rsidP="002E3CEA">
    <w:pPr>
      <w:pStyle w:val="af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00" w:rsidRDefault="00B57700" w:rsidP="002E3CEA">
      <w:r>
        <w:separator/>
      </w:r>
    </w:p>
  </w:footnote>
  <w:footnote w:type="continuationSeparator" w:id="0">
    <w:p w:rsidR="00B57700" w:rsidRDefault="00B57700" w:rsidP="002E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F1" w:rsidRDefault="00255270">
    <w:pPr>
      <w:rPr>
        <w:rFonts w:cs="Times New Roman"/>
        <w:color w:val="auto"/>
        <w:sz w:val="2"/>
        <w:szCs w:val="2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5.3pt;margin-top:325.25pt;width:6.15pt;height:13.8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40AF1" w:rsidRDefault="00B57700">
                <w:pPr>
                  <w:pStyle w:val="2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24"/>
                    <w:noProof w:val="0"/>
                    <w:color w:val="000000"/>
                  </w:rPr>
                  <w:t>♦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C5" w:rsidRDefault="00255270">
    <w:pPr>
      <w:rPr>
        <w:rFonts w:cs="Times New Roman"/>
        <w:color w:val="auto"/>
        <w:sz w:val="2"/>
        <w:szCs w:val="2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5.3pt;margin-top:325.25pt;width:6.15pt;height:13.8pt;z-index:-251653120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B428C5" w:rsidRDefault="00B428C5">
                <w:pPr>
                  <w:pStyle w:val="2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24"/>
                    <w:noProof w:val="0"/>
                    <w:color w:val="000000"/>
                  </w:rPr>
                  <w:t>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48A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D64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F8C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CB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FA9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2A5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60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E01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B47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FC8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5AE270F"/>
    <w:multiLevelType w:val="hybridMultilevel"/>
    <w:tmpl w:val="07AA6C6E"/>
    <w:lvl w:ilvl="0" w:tplc="A00A2E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284AF5"/>
    <w:multiLevelType w:val="hybridMultilevel"/>
    <w:tmpl w:val="A0A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17A71"/>
    <w:multiLevelType w:val="hybridMultilevel"/>
    <w:tmpl w:val="CC7AF69E"/>
    <w:lvl w:ilvl="0" w:tplc="F4CE2E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37013"/>
    <w:multiLevelType w:val="hybridMultilevel"/>
    <w:tmpl w:val="E1086EE2"/>
    <w:lvl w:ilvl="0" w:tplc="AB56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671896"/>
    <w:multiLevelType w:val="hybridMultilevel"/>
    <w:tmpl w:val="F3AC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DD54CA"/>
    <w:multiLevelType w:val="hybridMultilevel"/>
    <w:tmpl w:val="62942438"/>
    <w:lvl w:ilvl="0" w:tplc="A5A2D5D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76589"/>
    <w:multiLevelType w:val="hybridMultilevel"/>
    <w:tmpl w:val="A6E06C7E"/>
    <w:lvl w:ilvl="0" w:tplc="0A465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27A7B43"/>
    <w:multiLevelType w:val="hybridMultilevel"/>
    <w:tmpl w:val="F946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BB59C9"/>
    <w:multiLevelType w:val="hybridMultilevel"/>
    <w:tmpl w:val="3202DE6C"/>
    <w:lvl w:ilvl="0" w:tplc="7196F4D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D456C"/>
    <w:multiLevelType w:val="hybridMultilevel"/>
    <w:tmpl w:val="F642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8720D"/>
    <w:multiLevelType w:val="hybridMultilevel"/>
    <w:tmpl w:val="3982B7E4"/>
    <w:lvl w:ilvl="0" w:tplc="3BC67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42553"/>
    <w:multiLevelType w:val="hybridMultilevel"/>
    <w:tmpl w:val="2D101A40"/>
    <w:lvl w:ilvl="0" w:tplc="D662EDA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B786E"/>
    <w:multiLevelType w:val="hybridMultilevel"/>
    <w:tmpl w:val="DF9A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9"/>
  </w:num>
  <w:num w:numId="7">
    <w:abstractNumId w:val="31"/>
  </w:num>
  <w:num w:numId="8">
    <w:abstractNumId w:val="34"/>
  </w:num>
  <w:num w:numId="9">
    <w:abstractNumId w:val="21"/>
  </w:num>
  <w:num w:numId="10">
    <w:abstractNumId w:val="25"/>
  </w:num>
  <w:num w:numId="11">
    <w:abstractNumId w:val="26"/>
  </w:num>
  <w:num w:numId="12">
    <w:abstractNumId w:val="35"/>
  </w:num>
  <w:num w:numId="13">
    <w:abstractNumId w:val="16"/>
  </w:num>
  <w:num w:numId="14">
    <w:abstractNumId w:val="2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0"/>
  </w:num>
  <w:num w:numId="18">
    <w:abstractNumId w:val="18"/>
  </w:num>
  <w:num w:numId="19">
    <w:abstractNumId w:val="23"/>
  </w:num>
  <w:num w:numId="20">
    <w:abstractNumId w:val="15"/>
  </w:num>
  <w:num w:numId="21">
    <w:abstractNumId w:val="28"/>
  </w:num>
  <w:num w:numId="22">
    <w:abstractNumId w:val="33"/>
  </w:num>
  <w:num w:numId="23">
    <w:abstractNumId w:val="20"/>
  </w:num>
  <w:num w:numId="24">
    <w:abstractNumId w:val="17"/>
  </w:num>
  <w:num w:numId="25">
    <w:abstractNumId w:val="32"/>
  </w:num>
  <w:num w:numId="26">
    <w:abstractNumId w:val="2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269"/>
    <w:rsid w:val="00081533"/>
    <w:rsid w:val="00255270"/>
    <w:rsid w:val="002B3FC8"/>
    <w:rsid w:val="002E3CEA"/>
    <w:rsid w:val="00587302"/>
    <w:rsid w:val="0066340F"/>
    <w:rsid w:val="00780C85"/>
    <w:rsid w:val="00B428C5"/>
    <w:rsid w:val="00B57700"/>
    <w:rsid w:val="00CB0269"/>
    <w:rsid w:val="00CD6E9E"/>
    <w:rsid w:val="00D226D5"/>
    <w:rsid w:val="00D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B0269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CB026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locked/>
    <w:rsid w:val="00CB0269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1">
    <w:name w:val="Основной текст (2)_"/>
    <w:basedOn w:val="a0"/>
    <w:link w:val="210"/>
    <w:locked/>
    <w:rsid w:val="00CB026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rsid w:val="00CB0269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paragraph" w:styleId="a4">
    <w:name w:val="Body Text"/>
    <w:basedOn w:val="a"/>
    <w:link w:val="1"/>
    <w:rsid w:val="00CB0269"/>
    <w:pPr>
      <w:shd w:val="clear" w:color="auto" w:fill="FFFFFF"/>
      <w:spacing w:after="600" w:line="240" w:lineRule="atLeast"/>
      <w:ind w:hanging="380"/>
    </w:pPr>
    <w:rPr>
      <w:rFonts w:ascii="Times New Roman" w:eastAsiaTheme="minorHAnsi" w:hAnsi="Times New Roman" w:cs="Times New Roman"/>
      <w:i/>
      <w:iCs/>
      <w:color w:val="auto"/>
      <w:sz w:val="23"/>
      <w:szCs w:val="23"/>
      <w:u w:val="single"/>
      <w:lang w:eastAsia="en-US"/>
    </w:rPr>
  </w:style>
  <w:style w:type="character" w:customStyle="1" w:styleId="a5">
    <w:name w:val="Основной текст Знак"/>
    <w:basedOn w:val="a0"/>
    <w:semiHidden/>
    <w:rsid w:val="00CB026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Колонтитул_"/>
    <w:basedOn w:val="a0"/>
    <w:link w:val="10"/>
    <w:locked/>
    <w:rsid w:val="00CB0269"/>
    <w:rPr>
      <w:rFonts w:ascii="Courier New" w:hAnsi="Courier New" w:cs="Courier New"/>
      <w:i/>
      <w:iCs/>
      <w:noProof/>
      <w:sz w:val="37"/>
      <w:szCs w:val="37"/>
      <w:shd w:val="clear" w:color="auto" w:fill="FFFFFF"/>
    </w:rPr>
  </w:style>
  <w:style w:type="character" w:customStyle="1" w:styleId="a7">
    <w:name w:val="Колонтитул"/>
    <w:basedOn w:val="a6"/>
    <w:rsid w:val="00CB0269"/>
    <w:rPr>
      <w:rFonts w:ascii="Courier New" w:hAnsi="Courier New" w:cs="Courier New"/>
      <w:i/>
      <w:iCs/>
      <w:noProof/>
      <w:sz w:val="37"/>
      <w:szCs w:val="37"/>
      <w:shd w:val="clear" w:color="auto" w:fill="FFFFFF"/>
    </w:rPr>
  </w:style>
  <w:style w:type="character" w:customStyle="1" w:styleId="23">
    <w:name w:val="Основной текст (2)3"/>
    <w:basedOn w:val="21"/>
    <w:rsid w:val="00CB0269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CB026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Основной текст (2)2"/>
    <w:basedOn w:val="21"/>
    <w:rsid w:val="00CB026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CB0269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24">
    <w:name w:val="Колонтитул (2)_"/>
    <w:basedOn w:val="a0"/>
    <w:link w:val="25"/>
    <w:locked/>
    <w:rsid w:val="00CB0269"/>
    <w:rPr>
      <w:rFonts w:ascii="Times New Roman" w:hAnsi="Times New Roman" w:cs="Times New Roman"/>
      <w:noProof/>
      <w:shd w:val="clear" w:color="auto" w:fill="FFFFFF"/>
    </w:rPr>
  </w:style>
  <w:style w:type="character" w:customStyle="1" w:styleId="a8">
    <w:name w:val="Основной текст + Полужирный"/>
    <w:basedOn w:val="1"/>
    <w:rsid w:val="00CB0269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26">
    <w:name w:val="Основной текст + Курсив2"/>
    <w:basedOn w:val="1"/>
    <w:rsid w:val="00CB0269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val="en-US" w:eastAsia="en-US"/>
    </w:rPr>
  </w:style>
  <w:style w:type="character" w:customStyle="1" w:styleId="13">
    <w:name w:val="Основной текст + Курсив1"/>
    <w:aliases w:val="Интервал 2 pt"/>
    <w:basedOn w:val="1"/>
    <w:rsid w:val="00CB0269"/>
    <w:rPr>
      <w:rFonts w:ascii="Times New Roman" w:hAnsi="Times New Roman" w:cs="Times New Roman"/>
      <w:i/>
      <w:iCs/>
      <w:noProof/>
      <w:spacing w:val="40"/>
      <w:sz w:val="23"/>
      <w:szCs w:val="23"/>
      <w:u w:val="none"/>
      <w:shd w:val="clear" w:color="auto" w:fill="FFFFFF"/>
    </w:rPr>
  </w:style>
  <w:style w:type="character" w:customStyle="1" w:styleId="14">
    <w:name w:val="Основной текст + Полужирный1"/>
    <w:basedOn w:val="1"/>
    <w:rsid w:val="00CB0269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27">
    <w:name w:val="Заголовок №2_"/>
    <w:basedOn w:val="a0"/>
    <w:link w:val="28"/>
    <w:locked/>
    <w:rsid w:val="00CB026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B0269"/>
    <w:pPr>
      <w:shd w:val="clear" w:color="auto" w:fill="FFFFFF"/>
      <w:spacing w:before="480" w:line="269" w:lineRule="exac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10">
    <w:name w:val="Колонтитул1"/>
    <w:basedOn w:val="a"/>
    <w:link w:val="a6"/>
    <w:rsid w:val="00CB0269"/>
    <w:pPr>
      <w:shd w:val="clear" w:color="auto" w:fill="FFFFFF"/>
      <w:spacing w:line="240" w:lineRule="atLeast"/>
    </w:pPr>
    <w:rPr>
      <w:rFonts w:eastAsiaTheme="minorHAnsi"/>
      <w:i/>
      <w:iCs/>
      <w:noProof/>
      <w:color w:val="auto"/>
      <w:sz w:val="37"/>
      <w:szCs w:val="37"/>
      <w:lang w:eastAsia="en-US"/>
    </w:rPr>
  </w:style>
  <w:style w:type="paragraph" w:customStyle="1" w:styleId="30">
    <w:name w:val="Основной текст (3)"/>
    <w:basedOn w:val="a"/>
    <w:link w:val="3"/>
    <w:rsid w:val="00CB0269"/>
    <w:pPr>
      <w:shd w:val="clear" w:color="auto" w:fill="FFFFFF"/>
      <w:spacing w:before="540" w:line="547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CB0269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  <w:style w:type="paragraph" w:customStyle="1" w:styleId="25">
    <w:name w:val="Колонтитул (2)"/>
    <w:basedOn w:val="a"/>
    <w:link w:val="24"/>
    <w:rsid w:val="00CB026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noProof/>
      <w:color w:val="auto"/>
      <w:sz w:val="22"/>
      <w:szCs w:val="22"/>
      <w:lang w:eastAsia="en-US"/>
    </w:rPr>
  </w:style>
  <w:style w:type="paragraph" w:customStyle="1" w:styleId="28">
    <w:name w:val="Заголовок №2"/>
    <w:basedOn w:val="a"/>
    <w:link w:val="27"/>
    <w:rsid w:val="00CB0269"/>
    <w:pPr>
      <w:shd w:val="clear" w:color="auto" w:fill="FFFFFF"/>
      <w:spacing w:after="300" w:line="240" w:lineRule="atLeast"/>
      <w:jc w:val="center"/>
      <w:outlineLvl w:val="1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styleId="a9">
    <w:name w:val="Body Text First Indent"/>
    <w:basedOn w:val="a4"/>
    <w:link w:val="aa"/>
    <w:rsid w:val="00CB0269"/>
    <w:pPr>
      <w:shd w:val="clear" w:color="auto" w:fill="auto"/>
      <w:spacing w:after="120" w:line="240" w:lineRule="auto"/>
      <w:ind w:firstLine="21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Красная строка Знак"/>
    <w:basedOn w:val="a5"/>
    <w:link w:val="a9"/>
    <w:rsid w:val="00CB0269"/>
    <w:rPr>
      <w:rFonts w:ascii="Courier New" w:eastAsia="Times New Roman" w:hAnsi="Courier New" w:cs="Courier New"/>
      <w:i/>
      <w:iCs/>
      <w:color w:val="000000"/>
      <w:sz w:val="24"/>
      <w:szCs w:val="24"/>
      <w:u w:val="single"/>
      <w:lang w:eastAsia="ru-RU"/>
    </w:rPr>
  </w:style>
  <w:style w:type="table" w:styleId="ab">
    <w:name w:val="Table Grid"/>
    <w:basedOn w:val="a1"/>
    <w:rsid w:val="00CB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32">
    <w:name w:val="Стиль 14 пт По ширине Первая строка:  032 см Междустр.интервал:..."/>
    <w:basedOn w:val="a"/>
    <w:autoRedefine/>
    <w:rsid w:val="00CB0269"/>
    <w:pPr>
      <w:widowControl/>
      <w:spacing w:line="0" w:lineRule="atLeast"/>
      <w:ind w:firstLine="1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c">
    <w:name w:val="Базовый"/>
    <w:rsid w:val="00CB0269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CB0269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e">
    <w:name w:val="Содержимое таблицы"/>
    <w:basedOn w:val="a"/>
    <w:rsid w:val="00CB0269"/>
    <w:pPr>
      <w:suppressLineNumbers/>
      <w:suppressAutoHyphens/>
    </w:pPr>
    <w:rPr>
      <w:rFonts w:ascii="Arial" w:eastAsia="Arial Unicode MS" w:hAnsi="Arial" w:cs="Times New Roman"/>
      <w:color w:val="auto"/>
      <w:kern w:val="1"/>
      <w:sz w:val="20"/>
      <w:lang w:eastAsia="en-US"/>
    </w:rPr>
  </w:style>
  <w:style w:type="character" w:styleId="af">
    <w:name w:val="Strong"/>
    <w:basedOn w:val="a0"/>
    <w:qFormat/>
    <w:rsid w:val="00CB0269"/>
    <w:rPr>
      <w:b/>
      <w:bCs/>
    </w:rPr>
  </w:style>
  <w:style w:type="paragraph" w:styleId="af0">
    <w:name w:val="List Paragraph"/>
    <w:basedOn w:val="a"/>
    <w:qFormat/>
    <w:rsid w:val="00CB0269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leftmargin">
    <w:name w:val="left_margin"/>
    <w:basedOn w:val="a"/>
    <w:rsid w:val="00CB026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1">
    <w:name w:val="header"/>
    <w:basedOn w:val="a"/>
    <w:link w:val="af2"/>
    <w:rsid w:val="00CB026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Верхний колонтитул Знак"/>
    <w:basedOn w:val="a0"/>
    <w:link w:val="af1"/>
    <w:rsid w:val="00CB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CB026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4">
    <w:name w:val="Нижний колонтитул Знак"/>
    <w:basedOn w:val="a0"/>
    <w:link w:val="af3"/>
    <w:rsid w:val="00CB0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B0269"/>
  </w:style>
  <w:style w:type="paragraph" w:styleId="af6">
    <w:name w:val="Balloon Text"/>
    <w:basedOn w:val="a"/>
    <w:link w:val="af7"/>
    <w:uiPriority w:val="99"/>
    <w:semiHidden/>
    <w:unhideWhenUsed/>
    <w:rsid w:val="00CB026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026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shuege.ru/test?theme=54" TargetMode="External"/><Relationship Id="rId18" Type="http://schemas.openxmlformats.org/officeDocument/2006/relationships/hyperlink" Target="http://reshuege.ru/test?theme=64" TargetMode="External"/><Relationship Id="rId26" Type="http://schemas.openxmlformats.org/officeDocument/2006/relationships/hyperlink" Target="http://reshuege.ru/test?theme=59" TargetMode="External"/><Relationship Id="rId39" Type="http://schemas.openxmlformats.org/officeDocument/2006/relationships/hyperlink" Target="https://infourok.ru/go.html?href=http%3A%2F%2Fwww.fipi.ru%2Fcontent%2Fotkrytyy-bank-zadaniy-ege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huege.ru/test?theme=182" TargetMode="External"/><Relationship Id="rId34" Type="http://schemas.openxmlformats.org/officeDocument/2006/relationships/hyperlink" Target="http://reshuege.ru/test?theme=168" TargetMode="External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shuege.ru/test?theme=1" TargetMode="External"/><Relationship Id="rId17" Type="http://schemas.openxmlformats.org/officeDocument/2006/relationships/hyperlink" Target="http://reshuege.ru/test?theme=59" TargetMode="External"/><Relationship Id="rId25" Type="http://schemas.openxmlformats.org/officeDocument/2006/relationships/hyperlink" Target="http://reshuege.ru/test?theme=175" TargetMode="External"/><Relationship Id="rId33" Type="http://schemas.openxmlformats.org/officeDocument/2006/relationships/hyperlink" Target="http://reshuege.ru/test?theme=167" TargetMode="External"/><Relationship Id="rId38" Type="http://schemas.openxmlformats.org/officeDocument/2006/relationships/hyperlink" Target="https://infourok.ru/go.html?href=http%3A%2F%2Fwww.ege.edu.ru%2Fru%2F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reshuege.ru/test?theme=65" TargetMode="External"/><Relationship Id="rId20" Type="http://schemas.openxmlformats.org/officeDocument/2006/relationships/hyperlink" Target="http://reshuege.ru/test?theme=181" TargetMode="External"/><Relationship Id="rId29" Type="http://schemas.openxmlformats.org/officeDocument/2006/relationships/hyperlink" Target="http://reshuege.ru/test?theme=180" TargetMode="External"/><Relationship Id="rId41" Type="http://schemas.openxmlformats.org/officeDocument/2006/relationships/hyperlink" Target="https://infourok.ru/go.html?href=http%3A%2F%2Fwww.edu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huege.ru/test?theme=2" TargetMode="External"/><Relationship Id="rId24" Type="http://schemas.openxmlformats.org/officeDocument/2006/relationships/hyperlink" Target="http://reshuege.ru/test?theme=78" TargetMode="External"/><Relationship Id="rId32" Type="http://schemas.openxmlformats.org/officeDocument/2006/relationships/hyperlink" Target="http://reshuege.ru/test?theme=175" TargetMode="External"/><Relationship Id="rId37" Type="http://schemas.openxmlformats.org/officeDocument/2006/relationships/hyperlink" Target="http://reshuege.ru/test?theme=172" TargetMode="External"/><Relationship Id="rId40" Type="http://schemas.openxmlformats.org/officeDocument/2006/relationships/hyperlink" Target="https://infourok.ru/go.html?href=http%3A%2F%2Fwww.informika.ru%2F" TargetMode="External"/><Relationship Id="rId45" Type="http://schemas.openxmlformats.org/officeDocument/2006/relationships/hyperlink" Target="https://infourok.ru/go.html?href=http%3A%2F%2Fschool-collection.edu.ru%2Fcatalog%2Fpupi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shuege.ru/test?theme=173" TargetMode="External"/><Relationship Id="rId23" Type="http://schemas.openxmlformats.org/officeDocument/2006/relationships/hyperlink" Target="http://reshuege.ru/test?theme=82" TargetMode="External"/><Relationship Id="rId28" Type="http://schemas.openxmlformats.org/officeDocument/2006/relationships/hyperlink" Target="http://reshuege.ru/test?theme=177" TargetMode="External"/><Relationship Id="rId36" Type="http://schemas.openxmlformats.org/officeDocument/2006/relationships/hyperlink" Target="http://reshuege.ru/test?theme=171" TargetMode="External"/><Relationship Id="rId10" Type="http://schemas.openxmlformats.org/officeDocument/2006/relationships/hyperlink" Target="http://reshuege.ru/test?theme=5" TargetMode="External"/><Relationship Id="rId19" Type="http://schemas.openxmlformats.org/officeDocument/2006/relationships/hyperlink" Target="http://reshuege.ru/test?theme=167" TargetMode="External"/><Relationship Id="rId31" Type="http://schemas.openxmlformats.org/officeDocument/2006/relationships/hyperlink" Target="http://reshuege.ru/test?theme=78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shuege.ru/test?theme=53" TargetMode="External"/><Relationship Id="rId22" Type="http://schemas.openxmlformats.org/officeDocument/2006/relationships/hyperlink" Target="http://reshuege.ru/test?theme=148" TargetMode="External"/><Relationship Id="rId27" Type="http://schemas.openxmlformats.org/officeDocument/2006/relationships/hyperlink" Target="http://reshuege.ru/test?theme=178" TargetMode="External"/><Relationship Id="rId30" Type="http://schemas.openxmlformats.org/officeDocument/2006/relationships/hyperlink" Target="http://reshuege.ru/test?theme=82" TargetMode="External"/><Relationship Id="rId35" Type="http://schemas.openxmlformats.org/officeDocument/2006/relationships/hyperlink" Target="http://reshuege.ru/test?theme=170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9EA9-9000-490C-BEE2-C3322C97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МОУ Порт-Катон СОШ</cp:lastModifiedBy>
  <cp:revision>2</cp:revision>
  <dcterms:created xsi:type="dcterms:W3CDTF">2021-05-10T05:40:00Z</dcterms:created>
  <dcterms:modified xsi:type="dcterms:W3CDTF">2021-05-10T09:47:00Z</dcterms:modified>
</cp:coreProperties>
</file>