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D8" w:rsidRPr="00AC6305" w:rsidRDefault="00E72DD8" w:rsidP="00E7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2547AC" w:rsidRPr="00AC6305" w:rsidRDefault="00FD0929" w:rsidP="00E7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детей  старшего</w:t>
      </w:r>
      <w:r w:rsidR="005673FA" w:rsidRPr="00AC6305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«Сказка</w:t>
      </w:r>
      <w:bookmarkStart w:id="0" w:name="_GoBack"/>
      <w:bookmarkEnd w:id="0"/>
      <w:r w:rsidR="00E72DD8" w:rsidRPr="00AC6305">
        <w:rPr>
          <w:rFonts w:ascii="Times New Roman" w:hAnsi="Times New Roman" w:cs="Times New Roman"/>
          <w:sz w:val="28"/>
          <w:szCs w:val="28"/>
        </w:rPr>
        <w:t>»</w:t>
      </w:r>
    </w:p>
    <w:p w:rsidR="00E72DD8" w:rsidRPr="00AC6305" w:rsidRDefault="00E46AF8" w:rsidP="00E7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№7 «Искорка</w:t>
      </w:r>
      <w:r w:rsidR="00E72DD8" w:rsidRPr="00AC63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 Пешково</w:t>
      </w:r>
    </w:p>
    <w:p w:rsidR="005673FA" w:rsidRPr="00AC6305" w:rsidRDefault="005673FA" w:rsidP="00AC630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Программа разработана с учетом примерной  основной  программой дошкольного  образования, которая одобрена решением  федерального учебно-методического  объединения по  общему</w:t>
      </w:r>
      <w:r w:rsidR="00E46AF8">
        <w:rPr>
          <w:rFonts w:ascii="Times New Roman" w:hAnsi="Times New Roman" w:cs="Times New Roman"/>
          <w:sz w:val="28"/>
          <w:szCs w:val="28"/>
        </w:rPr>
        <w:t xml:space="preserve">    образованию (протокол  от 15.08.2017 г. № 1</w:t>
      </w:r>
      <w:r w:rsidRPr="00AC6305">
        <w:rPr>
          <w:rFonts w:ascii="Times New Roman" w:hAnsi="Times New Roman" w:cs="Times New Roman"/>
          <w:sz w:val="28"/>
          <w:szCs w:val="28"/>
        </w:rPr>
        <w:t>) и примерной основной общеобразовательной программы дошкольного образования «Мир открытий»/ науч</w:t>
      </w:r>
      <w:proofErr w:type="gramStart"/>
      <w:r w:rsidRPr="00AC63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6305">
        <w:rPr>
          <w:rFonts w:ascii="Times New Roman" w:hAnsi="Times New Roman" w:cs="Times New Roman"/>
          <w:sz w:val="28"/>
          <w:szCs w:val="28"/>
        </w:rPr>
        <w:t>ук. Л.Г. Петерсон; под общ</w:t>
      </w:r>
      <w:proofErr w:type="gramStart"/>
      <w:r w:rsidRPr="00AC63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6305">
        <w:rPr>
          <w:rFonts w:ascii="Times New Roman" w:hAnsi="Times New Roman" w:cs="Times New Roman"/>
          <w:sz w:val="28"/>
          <w:szCs w:val="28"/>
        </w:rPr>
        <w:t>ед. Л.Г. Петерсон, И.А. Лыковой; парциальных программ по направления развития ребёнка, образовательной программой ДОУ и в соответствии ФГОС ДО.</w:t>
      </w:r>
    </w:p>
    <w:p w:rsidR="005673FA" w:rsidRPr="00AC6305" w:rsidRDefault="005673FA" w:rsidP="00AC6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сформирована  как программа психолого-педагогической поддержки позитивной социализации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  <w:r w:rsidRPr="00AC6305">
        <w:rPr>
          <w:rFonts w:ascii="Times New Roman" w:hAnsi="Times New Roman" w:cs="Times New Roman"/>
          <w:sz w:val="28"/>
          <w:szCs w:val="28"/>
        </w:rPr>
        <w:t>Содержание Программы  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определённые направления развития и образования детей (далее-образовательные области);</w:t>
      </w:r>
    </w:p>
    <w:p w:rsidR="005673FA" w:rsidRPr="00AC6305" w:rsidRDefault="005673FA" w:rsidP="00AC6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Программа направлена на создание развивающей образовательной среды, которая представляет собой систему условий социализации и развития детей.</w:t>
      </w:r>
    </w:p>
    <w:p w:rsidR="005673FA" w:rsidRPr="00AC6305" w:rsidRDefault="005673FA" w:rsidP="00AC6305">
      <w:pPr>
        <w:spacing w:after="0" w:line="360" w:lineRule="auto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AC6305">
        <w:rPr>
          <w:rFonts w:ascii="Times New Roman" w:hAnsi="Times New Roman" w:cs="Times New Roman"/>
          <w:spacing w:val="-13"/>
          <w:sz w:val="28"/>
          <w:szCs w:val="28"/>
        </w:rPr>
        <w:t>Цел</w:t>
      </w:r>
      <w:r w:rsidR="00AC6305">
        <w:rPr>
          <w:rFonts w:ascii="Times New Roman" w:hAnsi="Times New Roman" w:cs="Times New Roman"/>
          <w:spacing w:val="-13"/>
          <w:sz w:val="28"/>
          <w:szCs w:val="28"/>
        </w:rPr>
        <w:t>ь</w:t>
      </w:r>
      <w:r w:rsidRPr="00AC6305">
        <w:rPr>
          <w:rFonts w:ascii="Times New Roman" w:hAnsi="Times New Roman" w:cs="Times New Roman"/>
          <w:spacing w:val="-13"/>
          <w:sz w:val="28"/>
          <w:szCs w:val="28"/>
        </w:rPr>
        <w:t xml:space="preserve">ю программы является обеспечение выполнения требований ФГОС ДО в части организации образовательного процесса, ориентированного на достижение ребёнком целевых ориентиров ФГОС </w:t>
      </w:r>
      <w:proofErr w:type="gramStart"/>
      <w:r w:rsidRPr="00AC6305">
        <w:rPr>
          <w:rFonts w:ascii="Times New Roman" w:hAnsi="Times New Roman" w:cs="Times New Roman"/>
          <w:spacing w:val="-13"/>
          <w:sz w:val="28"/>
          <w:szCs w:val="28"/>
        </w:rPr>
        <w:t>ДО</w:t>
      </w:r>
      <w:proofErr w:type="gramEnd"/>
      <w:r w:rsidRPr="00AC6305"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5673FA" w:rsidRPr="00AC6305" w:rsidRDefault="005673FA" w:rsidP="00AC6305">
      <w:pPr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C6305">
        <w:rPr>
          <w:rFonts w:ascii="Times New Roman" w:hAnsi="Times New Roman" w:cs="Times New Roman"/>
          <w:spacing w:val="-13"/>
          <w:sz w:val="28"/>
          <w:szCs w:val="28"/>
        </w:rPr>
        <w:t xml:space="preserve">Основными задачами программы являются охрана и укрепление физического и психического здоровья детей, в том числе их эмоционального благополучия; 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обеспечение преемственности целей, задач и содержания образования, реализуемых в рамках образовательных программ различных уровней;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</w:t>
      </w:r>
      <w:r w:rsidRPr="00AC6305">
        <w:rPr>
          <w:rFonts w:ascii="Times New Roman" w:hAnsi="Times New Roman" w:cs="Times New Roman"/>
          <w:spacing w:val="-13"/>
          <w:sz w:val="28"/>
          <w:szCs w:val="28"/>
        </w:rPr>
        <w:lastRenderedPageBreak/>
        <w:t>отношений с самим собой, другими детьми, взрослыми и миром;</w:t>
      </w:r>
      <w:r w:rsidR="00AC63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gramStart"/>
      <w:r w:rsidRPr="00AC6305">
        <w:rPr>
          <w:rFonts w:ascii="Times New Roman" w:hAnsi="Times New Roman" w:cs="Times New Roman"/>
          <w:spacing w:val="-13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</w:t>
      </w:r>
      <w:r w:rsidR="00AC63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C6305">
        <w:rPr>
          <w:rFonts w:ascii="Times New Roman" w:hAnsi="Times New Roman" w:cs="Times New Roman"/>
          <w:spacing w:val="-13"/>
          <w:sz w:val="28"/>
          <w:szCs w:val="28"/>
        </w:rPr>
        <w:t>формирования предпосылок учебной деятельности;</w:t>
      </w:r>
      <w:proofErr w:type="gramEnd"/>
      <w:r w:rsidRPr="00AC6305">
        <w:rPr>
          <w:rFonts w:ascii="Times New Roman" w:hAnsi="Times New Roman" w:cs="Times New Roman"/>
          <w:spacing w:val="-13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673FA" w:rsidRPr="00AC6305" w:rsidRDefault="005673FA" w:rsidP="00AC6305">
      <w:pPr>
        <w:spacing w:after="0" w:line="36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Основу построения и реализации образовательной программы  составляет  система  дидактических  принципов  деятельностного  метода  Л.Г.Петерсон.</w:t>
      </w:r>
    </w:p>
    <w:p w:rsidR="005673FA" w:rsidRPr="00AC6305" w:rsidRDefault="005673FA" w:rsidP="00AC6305">
      <w:pPr>
        <w:spacing w:after="0" w:line="36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 xml:space="preserve">- принцип  психологической  комфортности. </w:t>
      </w:r>
    </w:p>
    <w:p w:rsidR="005673FA" w:rsidRPr="00AC6305" w:rsidRDefault="005673FA" w:rsidP="00AC6305">
      <w:pPr>
        <w:spacing w:after="0" w:line="36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- принцип  деятельности, который  предполагает    освоение  окружающего  мира  не  путём  прямой  трансляции  для  получения  готовой  информации,  а   через  самостоятельное  её  «открытие»  и  освоение  детьми  в  активной  деятельности.</w:t>
      </w:r>
    </w:p>
    <w:p w:rsidR="005673FA" w:rsidRPr="00AC6305" w:rsidRDefault="005673FA" w:rsidP="00AC63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- принцип  минимакса  предполагает  продвижение  каждого  ребёнка  вперёд  своим  темпом  по  индивидуальной  траектории  саморазвития  на  уровне  возможного  максимума  (но  при  обязательном  достижении  каждым  базового  уровня).</w:t>
      </w:r>
    </w:p>
    <w:p w:rsidR="005673FA" w:rsidRPr="00AC6305" w:rsidRDefault="005673FA" w:rsidP="00AC63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- принцип  целостности  обеспечивает  систематизацию  представлений  ребёнка  об  окружающем  мире  и  о  себе  самом.</w:t>
      </w:r>
    </w:p>
    <w:p w:rsidR="005673FA" w:rsidRPr="00AC6305" w:rsidRDefault="005673FA" w:rsidP="00AC63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- принцип  вариативности  предусматривает  систематическое  предоставление  детям  возможности  собственного  выбора.</w:t>
      </w:r>
    </w:p>
    <w:p w:rsidR="005673FA" w:rsidRPr="00AC6305" w:rsidRDefault="005673FA" w:rsidP="00AC63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- принцип  творчества  ориентирует образовательный  процесс  на  поддержку  и  обогащение  творческой  деятельности,  развитие  творческих  способностей  каждого  ребёнка.</w:t>
      </w:r>
    </w:p>
    <w:p w:rsidR="005673FA" w:rsidRPr="00AC6305" w:rsidRDefault="005673FA" w:rsidP="00AC63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 xml:space="preserve"> - принцип  непрерывности  обеспечивает  преемственные  связи  между  детским  садом  и  начальной  школой  на  уровне  технологий,  содержания  и  методик  с  позиций  формирования  готовности  детей  к  дальнейшему  успешному  </w:t>
      </w:r>
      <w:r w:rsidRPr="00AC6305">
        <w:rPr>
          <w:rFonts w:ascii="Times New Roman" w:hAnsi="Times New Roman" w:cs="Times New Roman"/>
          <w:sz w:val="28"/>
          <w:szCs w:val="28"/>
        </w:rPr>
        <w:lastRenderedPageBreak/>
        <w:t>обучению,  труду,  жизни  во  всех  её  проявлениях,  а  также  развития  способности  к  самореализации  и  саморазвитию.</w:t>
      </w:r>
    </w:p>
    <w:p w:rsidR="005673FA" w:rsidRPr="00AC6305" w:rsidRDefault="005673FA" w:rsidP="00AC6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Основными участниками реализации Программы, являются: дети младшего дошкольного возраста, родители (законные представители), педагоги.</w:t>
      </w:r>
    </w:p>
    <w:p w:rsidR="00AC6305" w:rsidRPr="00AC6305" w:rsidRDefault="00AC6305" w:rsidP="00AC6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>Содержание обеспечивает развитие личности, мотивации и способностей детей в различных видах деятельности и охватывает образовательные области.</w:t>
      </w:r>
    </w:p>
    <w:p w:rsidR="00AC6305" w:rsidRPr="00AC6305" w:rsidRDefault="00AC6305" w:rsidP="00AC6305">
      <w:pPr>
        <w:shd w:val="clear" w:color="auto" w:fill="FFFFFF"/>
        <w:spacing w:after="0" w:line="36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305">
        <w:rPr>
          <w:rFonts w:ascii="Times New Roman" w:hAnsi="Times New Roman" w:cs="Times New Roman"/>
          <w:color w:val="000000"/>
          <w:sz w:val="28"/>
          <w:szCs w:val="28"/>
        </w:rPr>
        <w:t>Проектирование образовательного процесса  происходит  в соответствии с контингентом воспитанников, их индивидуальными и возрастными особенностями, состоянием здоровья.</w:t>
      </w:r>
    </w:p>
    <w:p w:rsidR="00AC6305" w:rsidRPr="00AC6305" w:rsidRDefault="00AC6305" w:rsidP="00AC6305">
      <w:pPr>
        <w:shd w:val="clear" w:color="auto" w:fill="FFFFFF"/>
        <w:spacing w:after="0" w:line="36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305">
        <w:rPr>
          <w:rFonts w:ascii="Times New Roman" w:hAnsi="Times New Roman" w:cs="Times New Roman"/>
          <w:sz w:val="28"/>
          <w:szCs w:val="28"/>
        </w:rPr>
        <w:t xml:space="preserve">Формы, методы работы с детьми включают виды детской деятельности в соответствии с образовательными областями. Описание образовательной деятельности построено на комплексно-тематическом принципе с учетом интеграции образовательных областей. Образовательный процесс подразделен  на темы, которые охватывают определенный временной промежуток  (одну неделю). Темы помогают организовать информацию оптимальным способом. Культурно-досуговая  деятельность включает помесячный план культурных мероприятий, проводимых в МБДОУ. Перечень методических пособий включает в себя все методические пособия, которые рекомендует авторы программы «Мир открытий»: методические рекомендации, планы-конспекты, педагогическаа диагностика, рабочие тетради и </w:t>
      </w:r>
      <w:proofErr w:type="gramStart"/>
      <w:r w:rsidRPr="00AC6305">
        <w:rPr>
          <w:rFonts w:ascii="Times New Roman" w:hAnsi="Times New Roman" w:cs="Times New Roman"/>
          <w:sz w:val="28"/>
          <w:szCs w:val="28"/>
        </w:rPr>
        <w:t>др</w:t>
      </w:r>
      <w:proofErr w:type="gramEnd"/>
    </w:p>
    <w:p w:rsidR="00AC6305" w:rsidRPr="00AC6305" w:rsidRDefault="00AC6305" w:rsidP="00AC6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3FA" w:rsidRPr="00AC6305" w:rsidRDefault="005673FA" w:rsidP="00AC6305">
      <w:pPr>
        <w:pStyle w:val="a3"/>
        <w:jc w:val="both"/>
        <w:rPr>
          <w:color w:val="000000"/>
          <w:sz w:val="28"/>
          <w:szCs w:val="28"/>
        </w:rPr>
      </w:pPr>
    </w:p>
    <w:p w:rsidR="005673FA" w:rsidRPr="00AC6305" w:rsidRDefault="005673FA" w:rsidP="00AC6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DD8" w:rsidRPr="00AC6305" w:rsidRDefault="00E72DD8" w:rsidP="00AC6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DD8" w:rsidRPr="00AC6305" w:rsidRDefault="00E72DD8" w:rsidP="00AC6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D8" w:rsidRPr="00AC6305" w:rsidRDefault="00E72DD8" w:rsidP="00AC6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2DD8" w:rsidRPr="00AC6305" w:rsidSect="00567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spacing w:val="-13"/>
        <w:sz w:val="28"/>
        <w:szCs w:val="28"/>
      </w:rPr>
    </w:lvl>
  </w:abstractNum>
  <w:abstractNum w:abstractNumId="3">
    <w:nsid w:val="445A04E0"/>
    <w:multiLevelType w:val="hybridMultilevel"/>
    <w:tmpl w:val="F3B0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DD8"/>
    <w:rsid w:val="002547AC"/>
    <w:rsid w:val="003940FA"/>
    <w:rsid w:val="004168F6"/>
    <w:rsid w:val="005673FA"/>
    <w:rsid w:val="00837B17"/>
    <w:rsid w:val="00AC6305"/>
    <w:rsid w:val="00C13583"/>
    <w:rsid w:val="00C44972"/>
    <w:rsid w:val="00E313F6"/>
    <w:rsid w:val="00E46AF8"/>
    <w:rsid w:val="00E72DD8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D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2020-09-13T19:07:00Z</cp:lastPrinted>
  <dcterms:created xsi:type="dcterms:W3CDTF">2020-12-02T20:59:00Z</dcterms:created>
  <dcterms:modified xsi:type="dcterms:W3CDTF">2020-12-02T21:12:00Z</dcterms:modified>
</cp:coreProperties>
</file>