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13" w:rsidRPr="00F80313" w:rsidRDefault="00F80313" w:rsidP="00C7009A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F80313">
        <w:rPr>
          <w:rFonts w:ascii="inherit" w:eastAsia="Times New Roman" w:hAnsi="inherit"/>
          <w:color w:val="333333"/>
          <w:kern w:val="36"/>
          <w:sz w:val="54"/>
          <w:szCs w:val="54"/>
          <w:lang w:eastAsia="ru-RU"/>
        </w:rPr>
        <w:t>ОСНОВНЫЕ СВЕДЕНИЯ О ЕГЭ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  <w:t>Единый государственный экзамен (ЕГЭ) </w:t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— это форма государственной итоговой аттестации по образовательным программам среднего общего образования (ГИА).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При проведении ЕГЭ используются контрольные измерительные материалы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(КИМ), представляющие собой комплексы заданий стандартизированной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формы, а также специальные бланки для оформления ответов на задания.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ЕГЭ проводится письменно на русском языке (за исключением ЕГЭ по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иностранным языкам).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Для проведения ЕГЭ на территории Российской Федерации и за ее пределами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предусматривается единое расписание экзаменов. На территории Российской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Федерации ЕГЭ организуется и проводится Федеральной службой по надзору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в сфере образования и науки (Рособрнадзором) совместно с органами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исполнительной власти субъектов Российской Федерации, осуществляющих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государственное управление в сфере образования (ОИВ).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  <w:t>УЧАСТНИКИ ЕГЭ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К ЕГЭ как форме ГИА допускаются обучающиеся, не имеющие академической задолженности, в том числе за итоговое сочинение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(изложение), и в полном объеме выполнившие учебный план илииндивидуальный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Вправе добровольно сдавать ГИА в форме ЕГЭ: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обучающиеся с ограниченными возможностями здоровья, обучающиеся дети-инвалиды и инвалиды по образовательным программам среднего общего образования;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обучающиеся по образовательным программам среднего общегообразования в 2014 - 2018 годах в образовательных организациях,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расположенных на территориях Республики Крым и города федерального значения Севастополя.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Имеют право участвовать в ЕГЭ: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выпускники прошлых лет (лица,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среднего(полного) общего образования, до 1 сентября 2013 года);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lastRenderedPageBreak/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обучающиеся по образовательным программам среднего профессионального образования;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обучающиеся, получающие среднее общее образование в иностранных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образовательных организациях, в том числе при наличии у них действующих результатов ЕГЭ прошлых лет.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Обучающиеся, освоившие образовательную программу среднего общего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образования в форме самообразования или семейного образования, либо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обучавшиеся по не имеющей государственной аккредитации образовательной программе среднего общего образования, вправе пройти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экстерном ГИА в организации, осуществляющей образовательную деятельность по имеющей государственную аккредитацию образовательной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программе среднего общего образования. Указанные обучающиеся допускаются к ГИА при условии получения ими отметок не ниже удовлетворительных на промежуточной аттестации, в том числе за итоговое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сочинение (изложение).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b/>
          <w:bCs/>
          <w:color w:val="333333"/>
          <w:sz w:val="21"/>
          <w:szCs w:val="21"/>
          <w:lang w:eastAsia="ru-RU"/>
        </w:rPr>
        <w:t>ПРЕДМЕТЫ ЕГЭ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ЕГЭ проводится по 14 общеобразовательным предметам: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b/>
          <w:bCs/>
          <w:i/>
          <w:iCs/>
          <w:color w:val="333333"/>
          <w:sz w:val="21"/>
          <w:szCs w:val="21"/>
          <w:lang w:eastAsia="ru-RU"/>
        </w:rPr>
        <w:t>Русский язык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b/>
          <w:bCs/>
          <w:i/>
          <w:iCs/>
          <w:color w:val="333333"/>
          <w:sz w:val="21"/>
          <w:szCs w:val="21"/>
          <w:lang w:eastAsia="ru-RU"/>
        </w:rPr>
        <w:t>Математика (базовая или профильная)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Физика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Химия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История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Обществознание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Информатика и информационно-коммуникационные технологии (ИКТ)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Биология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География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Иностранные языки (английский, немецкий, французский, испанский 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китайский языки)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A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Литература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Для получения аттестата выпускники текущего года сдают обязательные предметы — русский язык и математику базового либо профильного уровня.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Для иных категорий участников выбор предметов должен зависеть от планируемой специальности (направления подготовки) для продолжения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образования в образовательных организациях высшего образования.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Перечень вступительных испытаний в вузах по каждой специальности (направлению подготовки) определен соответствующим.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В разделе «Места регистрации и образцы заявлений на участие в ГИА» размещена вся актуальная информация и памятки.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СРОКИ ПРОВЕДЕНИЯ ЕГЭ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Для проведения ЕГЭ на территории Российской Федерации и за ее пределами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lastRenderedPageBreak/>
        <w:t>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ЗАДАНИЯ ЕГЭ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Экзаменационные задания ЕГЭ — контрольные измерительные материалы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(КИМ) представляют собой комплексы заданий стандартизированной формы,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выполнение которых позволяет установить уровень освоения федерального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государственного образовательного стандарта.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КИМ разрабатываются Федеральным институтом педагогических измерений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(ФИПИ).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 документами, регламентирующими структуру и содержание КИМ (кодификаторами, спецификациями), а также с демонстрационными вариантами ЕГЭ по каждому предмету, можно ознакомиться в разделе «Демонстрационные варианты ЕГЭ».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КИМ включают в себя задания с кратким и развернутым ответами.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При проведении ЕГЭ по иностранным языкам в состав экзамена включен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раздел «Говорение», устные ответы на задания которого записываются на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аудионосители. Выбор участником ЕГЭ данного раздела является добровольным.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НА ЕГЭ ЗАПРЕЩЕНО: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а) участникам экзамена: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B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общаться друг с другом;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B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свободно перемещаться по аудитории и ППЭ;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B7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sym w:font="Symbol" w:char="F020"/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иметь при себе средства связи, электронно-вычислительную технику,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фото-, аудио- и видеоаппаратуру, справочные материалы, письменные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заметки и иные средства хранения и передачи информации;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б) организаторам, ассистентам, медицинским работникам, техническим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специалистам, экзаменаторам-собеседникам </w:t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– иметь при себе средства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связи;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в) членам временного коллектива, лицам, направленным в ППЭ по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решению Рособрнадзора, должностные лица органа исполнительной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власти субъекта Российской Федерации, осуществляющего переданные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полномочия Российской Федерации в сфере образования, </w:t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– оказывать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содействие участникам экзамена, в том числе передавать им средства связи,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электронно-вычислительную технику, фото-, аудио- и видеоаппаратуру,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справочные материалы, письменные заметки и иные средства хранения 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передачи информации;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г) участникам экзамена, организаторам, ассистентам, техническим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специалистам и экзаменаторам-собеседникам </w:t>
      </w: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– выносить из аудиторий 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ППЭ экзаменационные материалы на бумажном или электронном носителях,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фотографировать экзаменационные материалы.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lastRenderedPageBreak/>
        <w:t>Важно!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Информация, содержащаяся в контрольных измерительных материалах,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используемых при проведении государственной итоговой аттестации,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относится к информации ограниченного доступа. Лица, привлекаемые к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проведению ЕГЭ, а в период проведения ЕГЭ также лица, сдававшие ЕГЭ,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несут в соответствии с законодательством Российской Федерации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ответственность за разглашение содержащихся в КИМ сведений.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Факт опубликования КИМ в Интернет свидетельствует о наличии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i/>
          <w:iCs/>
          <w:color w:val="333333"/>
          <w:sz w:val="21"/>
          <w:szCs w:val="21"/>
          <w:lang w:eastAsia="ru-RU"/>
        </w:rPr>
        <w:t>признаков следующих правонарушений: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1. Разглашение информации ограниченного доступа, к которой относятся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КИМ (статья 13.14 Кодекса Российской Федерации об административных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правонарушениях, часть 11 статьи 59 федерального закона Российской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Федерации от 29.12.2012 №273-ФЗ «Об образовании в Российской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Федерации»);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2. Нарушение установленного законодательством Российской Федерации в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области образования порядка проведения государственной итоговой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аттестации (статья 19.30 Кодекса Российской Федерации обадминистративных правонарушениях).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РЕЗУЛЬТАТЫ ЕГЭ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При проведении ГИА в форме ЕГЭ (за исключением ЕГЭ по математике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базового уровня) используется стобалльная система оценки.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По каждому предмету ЕГЭ установлено минимальное количество баллов,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преодоление которого подтверждает освоение образовательной программы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среднего общего образования.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По завершении проверки экзаменационных работ председатель ГЭК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рассматривает результаты ЕГЭ по каждому учебному предмету и принимает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решение об их утверждении, изменении и (или) аннулировании.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Утверждение результатов ЕГЭ осуществляется в течение 1 рабочего дня с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момента получения результатов проверки экзаменационных работ.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После утверждения результаты ЕГЭ в течение 1 рабочего дня передаются в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образовательные организации, а также органы местного самоуправления,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осуществляющие управление в сфере образования, учредителям 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загранучреждениям для ознакомления обучающихся, выпускников прошлых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лет с утвержденными председателем ГЭК результатами ЕГЭ.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Ознакомление обучающихся, выпускников прошлых лет с утвержденными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председателем ГЭК результатами ЕГЭ по учебному предмету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осуществляется в течение одного рабочего дня со дня их передачи в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lastRenderedPageBreak/>
        <w:t>организации, осуществляющие образовательную деятельность, а также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органы местного самоуправления, осуществляющие управление в сфере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образования, учредителям и загранучреждениям. Указанный день считается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официальным днем объявления результатов ЕГЭ.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Апелляция о несогласии с выставленными баллами подается в течение двух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рабочих дней после официального дня объявления результатов ГИА по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соответствующему учебному предмету.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Обучающиеся подают апелляцию в письменной форме в организацию,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осуществляющую образовательную деятельность, которой они были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допущены в установленном порядке к ГИА.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Выпускники прошлых лет и другие категории участников ЕГЭ подают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апелляцию в письменной форме в места, в которых они были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зарегистрированы на сдачу ЕГЭ, а также в иные места, определенные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регионом.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Результаты ЕГЭ каждого участника заносятся в федеральную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информационную систему, бумажных свидетельств о результатах ЕГЭ не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предусмотрено.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Срок действия результатов - 4 года, следующих за годом получения таких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результатов.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НЕУДОВЛЕТВОРИТЕЛЬНЫЙ РЕЗУЛЬТАТ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Если участник ЕГЭ (выпускник текущего года) получит результат ниже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установленного минимального количества баллов по одному из обязательных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учебных предметов, он имеет право на повторную сдачу в дополнительные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сроки, предусмотренные единым расписанием.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В случае если участник ЕГЭ (все категории) не получает минимального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количества баллов ЕГЭ по предметам по выбору, пересдача ЕГЭ для таких</w:t>
      </w:r>
    </w:p>
    <w:p w:rsidR="00F80313" w:rsidRPr="00F80313" w:rsidRDefault="00F80313" w:rsidP="00F80313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F80313">
        <w:rPr>
          <w:rFonts w:ascii="Helvetica" w:eastAsia="Times New Roman" w:hAnsi="Helvetica"/>
          <w:color w:val="333333"/>
          <w:sz w:val="21"/>
          <w:szCs w:val="21"/>
          <w:lang w:eastAsia="ru-RU"/>
        </w:rPr>
        <w:t>участников ЕГЭ предусмотрена в следующем году.</w:t>
      </w:r>
    </w:p>
    <w:p w:rsidR="00F80313" w:rsidRDefault="00F80313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80313" w:rsidRDefault="00F80313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80313" w:rsidRDefault="00F80313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41288F" w:rsidRDefault="0041288F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41288F" w:rsidRDefault="0041288F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41288F" w:rsidRDefault="0041288F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41288F" w:rsidRDefault="0041288F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41288F" w:rsidRDefault="0041288F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41288F" w:rsidRDefault="0041288F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41288F" w:rsidRDefault="0041288F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41288F" w:rsidRDefault="0041288F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41288F" w:rsidRDefault="0041288F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p w:rsidR="00F80313" w:rsidRPr="00F80313" w:rsidRDefault="00F80313" w:rsidP="00F1339A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ru-RU"/>
        </w:rPr>
      </w:pPr>
    </w:p>
    <w:sectPr w:rsidR="00F80313" w:rsidRPr="00F8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41" w:rsidRDefault="00754E41" w:rsidP="005F798E">
      <w:pPr>
        <w:spacing w:after="0" w:line="240" w:lineRule="auto"/>
      </w:pPr>
      <w:r>
        <w:separator/>
      </w:r>
    </w:p>
  </w:endnote>
  <w:endnote w:type="continuationSeparator" w:id="0">
    <w:p w:rsidR="00754E41" w:rsidRDefault="00754E41" w:rsidP="005F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41" w:rsidRDefault="00754E41" w:rsidP="005F798E">
      <w:pPr>
        <w:spacing w:after="0" w:line="240" w:lineRule="auto"/>
      </w:pPr>
      <w:r>
        <w:separator/>
      </w:r>
    </w:p>
  </w:footnote>
  <w:footnote w:type="continuationSeparator" w:id="0">
    <w:p w:rsidR="00754E41" w:rsidRDefault="00754E41" w:rsidP="005F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1FE"/>
    <w:multiLevelType w:val="multilevel"/>
    <w:tmpl w:val="3FCCE1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2CF4"/>
    <w:multiLevelType w:val="multilevel"/>
    <w:tmpl w:val="9DEA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15B64"/>
    <w:multiLevelType w:val="multilevel"/>
    <w:tmpl w:val="96B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16C50"/>
    <w:multiLevelType w:val="multilevel"/>
    <w:tmpl w:val="1F44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61B2D"/>
    <w:multiLevelType w:val="multilevel"/>
    <w:tmpl w:val="7B9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85246"/>
    <w:multiLevelType w:val="multilevel"/>
    <w:tmpl w:val="3266C1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41405"/>
    <w:multiLevelType w:val="multilevel"/>
    <w:tmpl w:val="592EA1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03B97"/>
    <w:multiLevelType w:val="multilevel"/>
    <w:tmpl w:val="7C7ADD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E23C9"/>
    <w:multiLevelType w:val="multilevel"/>
    <w:tmpl w:val="1ABE4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662B8"/>
    <w:multiLevelType w:val="multilevel"/>
    <w:tmpl w:val="14D23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9546C"/>
    <w:multiLevelType w:val="multilevel"/>
    <w:tmpl w:val="FEB0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72367"/>
    <w:multiLevelType w:val="multilevel"/>
    <w:tmpl w:val="A15E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007E4"/>
    <w:multiLevelType w:val="multilevel"/>
    <w:tmpl w:val="A9F2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433D8A"/>
    <w:multiLevelType w:val="multilevel"/>
    <w:tmpl w:val="484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2056BF"/>
    <w:multiLevelType w:val="multilevel"/>
    <w:tmpl w:val="36828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26D84"/>
    <w:multiLevelType w:val="multilevel"/>
    <w:tmpl w:val="555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36EB1"/>
    <w:multiLevelType w:val="multilevel"/>
    <w:tmpl w:val="B08C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186A88"/>
    <w:multiLevelType w:val="multilevel"/>
    <w:tmpl w:val="3D3EDE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285389"/>
    <w:multiLevelType w:val="multilevel"/>
    <w:tmpl w:val="11229B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E1C6A"/>
    <w:multiLevelType w:val="multilevel"/>
    <w:tmpl w:val="80D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64C08"/>
    <w:multiLevelType w:val="multilevel"/>
    <w:tmpl w:val="2F4272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A2144"/>
    <w:multiLevelType w:val="multilevel"/>
    <w:tmpl w:val="E3E0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7D7"/>
    <w:multiLevelType w:val="multilevel"/>
    <w:tmpl w:val="0640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83504"/>
    <w:multiLevelType w:val="multilevel"/>
    <w:tmpl w:val="38AA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83292"/>
    <w:multiLevelType w:val="multilevel"/>
    <w:tmpl w:val="898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F70F1C"/>
    <w:multiLevelType w:val="multilevel"/>
    <w:tmpl w:val="9A588A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D273A"/>
    <w:multiLevelType w:val="multilevel"/>
    <w:tmpl w:val="0C92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F28A2"/>
    <w:multiLevelType w:val="multilevel"/>
    <w:tmpl w:val="2C5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46648"/>
    <w:multiLevelType w:val="multilevel"/>
    <w:tmpl w:val="3E4C6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31F49"/>
    <w:multiLevelType w:val="multilevel"/>
    <w:tmpl w:val="DF92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0667F1"/>
    <w:multiLevelType w:val="multilevel"/>
    <w:tmpl w:val="D17E6B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E3B99"/>
    <w:multiLevelType w:val="multilevel"/>
    <w:tmpl w:val="4290E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B6976"/>
    <w:multiLevelType w:val="multilevel"/>
    <w:tmpl w:val="40F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E46438"/>
    <w:multiLevelType w:val="multilevel"/>
    <w:tmpl w:val="26862A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4F3B73"/>
    <w:multiLevelType w:val="multilevel"/>
    <w:tmpl w:val="BF6E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8C6B13"/>
    <w:multiLevelType w:val="multilevel"/>
    <w:tmpl w:val="22C8B9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55298B"/>
    <w:multiLevelType w:val="multilevel"/>
    <w:tmpl w:val="D48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1859D0"/>
    <w:multiLevelType w:val="multilevel"/>
    <w:tmpl w:val="B702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417ED9"/>
    <w:multiLevelType w:val="multilevel"/>
    <w:tmpl w:val="3C7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997A1C"/>
    <w:multiLevelType w:val="multilevel"/>
    <w:tmpl w:val="D10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E079AB"/>
    <w:multiLevelType w:val="multilevel"/>
    <w:tmpl w:val="D8A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"/>
  </w:num>
  <w:num w:numId="3">
    <w:abstractNumId w:val="37"/>
  </w:num>
  <w:num w:numId="4">
    <w:abstractNumId w:val="32"/>
  </w:num>
  <w:num w:numId="5">
    <w:abstractNumId w:val="21"/>
  </w:num>
  <w:num w:numId="6">
    <w:abstractNumId w:val="27"/>
  </w:num>
  <w:num w:numId="7">
    <w:abstractNumId w:val="36"/>
  </w:num>
  <w:num w:numId="8">
    <w:abstractNumId w:val="2"/>
  </w:num>
  <w:num w:numId="9">
    <w:abstractNumId w:val="10"/>
  </w:num>
  <w:num w:numId="10">
    <w:abstractNumId w:val="22"/>
  </w:num>
  <w:num w:numId="11">
    <w:abstractNumId w:val="11"/>
  </w:num>
  <w:num w:numId="12">
    <w:abstractNumId w:val="24"/>
  </w:num>
  <w:num w:numId="13">
    <w:abstractNumId w:val="26"/>
  </w:num>
  <w:num w:numId="14">
    <w:abstractNumId w:val="4"/>
  </w:num>
  <w:num w:numId="15">
    <w:abstractNumId w:val="3"/>
  </w:num>
  <w:num w:numId="16">
    <w:abstractNumId w:val="16"/>
  </w:num>
  <w:num w:numId="17">
    <w:abstractNumId w:val="39"/>
  </w:num>
  <w:num w:numId="18">
    <w:abstractNumId w:val="38"/>
  </w:num>
  <w:num w:numId="19">
    <w:abstractNumId w:val="12"/>
  </w:num>
  <w:num w:numId="20">
    <w:abstractNumId w:val="19"/>
  </w:num>
  <w:num w:numId="21">
    <w:abstractNumId w:val="23"/>
  </w:num>
  <w:num w:numId="22">
    <w:abstractNumId w:val="15"/>
  </w:num>
  <w:num w:numId="23">
    <w:abstractNumId w:val="29"/>
  </w:num>
  <w:num w:numId="24">
    <w:abstractNumId w:val="34"/>
  </w:num>
  <w:num w:numId="25">
    <w:abstractNumId w:val="9"/>
  </w:num>
  <w:num w:numId="26">
    <w:abstractNumId w:val="8"/>
  </w:num>
  <w:num w:numId="27">
    <w:abstractNumId w:val="35"/>
  </w:num>
  <w:num w:numId="28">
    <w:abstractNumId w:val="0"/>
  </w:num>
  <w:num w:numId="29">
    <w:abstractNumId w:val="25"/>
  </w:num>
  <w:num w:numId="30">
    <w:abstractNumId w:val="20"/>
  </w:num>
  <w:num w:numId="31">
    <w:abstractNumId w:val="5"/>
  </w:num>
  <w:num w:numId="32">
    <w:abstractNumId w:val="7"/>
  </w:num>
  <w:num w:numId="33">
    <w:abstractNumId w:val="13"/>
  </w:num>
  <w:num w:numId="34">
    <w:abstractNumId w:val="28"/>
  </w:num>
  <w:num w:numId="35">
    <w:abstractNumId w:val="31"/>
  </w:num>
  <w:num w:numId="36">
    <w:abstractNumId w:val="30"/>
  </w:num>
  <w:num w:numId="37">
    <w:abstractNumId w:val="14"/>
  </w:num>
  <w:num w:numId="38">
    <w:abstractNumId w:val="17"/>
  </w:num>
  <w:num w:numId="39">
    <w:abstractNumId w:val="18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1"/>
    <w:rsid w:val="0000185A"/>
    <w:rsid w:val="000B0CB8"/>
    <w:rsid w:val="00245A9D"/>
    <w:rsid w:val="00285EBE"/>
    <w:rsid w:val="002905E7"/>
    <w:rsid w:val="0041288F"/>
    <w:rsid w:val="0044448C"/>
    <w:rsid w:val="00467782"/>
    <w:rsid w:val="005751F0"/>
    <w:rsid w:val="005D769A"/>
    <w:rsid w:val="005D7CFD"/>
    <w:rsid w:val="005F798E"/>
    <w:rsid w:val="00683263"/>
    <w:rsid w:val="007174D0"/>
    <w:rsid w:val="00754E41"/>
    <w:rsid w:val="007B4B21"/>
    <w:rsid w:val="00821A6A"/>
    <w:rsid w:val="00875F63"/>
    <w:rsid w:val="008834F8"/>
    <w:rsid w:val="00A72CA2"/>
    <w:rsid w:val="00AC4BB9"/>
    <w:rsid w:val="00AE4534"/>
    <w:rsid w:val="00AF1327"/>
    <w:rsid w:val="00AF1F68"/>
    <w:rsid w:val="00B6370D"/>
    <w:rsid w:val="00BA65B1"/>
    <w:rsid w:val="00C14451"/>
    <w:rsid w:val="00C55FF8"/>
    <w:rsid w:val="00C7009A"/>
    <w:rsid w:val="00C771F7"/>
    <w:rsid w:val="00D06A10"/>
    <w:rsid w:val="00D903BF"/>
    <w:rsid w:val="00DD02D6"/>
    <w:rsid w:val="00DF13ED"/>
    <w:rsid w:val="00E1242A"/>
    <w:rsid w:val="00E903C2"/>
    <w:rsid w:val="00EE5A2E"/>
    <w:rsid w:val="00F1339A"/>
    <w:rsid w:val="00F54C3A"/>
    <w:rsid w:val="00F80313"/>
    <w:rsid w:val="00F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B9A6-F4EF-4859-BEC1-26F11CD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8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798E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rsid w:val="00D9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575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751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27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76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6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5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2023-04-27T08:13:00Z</cp:lastPrinted>
  <dcterms:created xsi:type="dcterms:W3CDTF">2023-01-30T12:41:00Z</dcterms:created>
  <dcterms:modified xsi:type="dcterms:W3CDTF">2023-05-12T09:43:00Z</dcterms:modified>
</cp:coreProperties>
</file>