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A3" w:rsidRPr="0078617C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:rsidR="00F077A3" w:rsidRPr="0078617C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proofErr w:type="spellStart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</w:t>
      </w:r>
      <w:proofErr w:type="spellEnd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средняя общеобразовательная школа</w:t>
      </w:r>
    </w:p>
    <w:p w:rsidR="00F077A3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:rsidR="00470A94" w:rsidRPr="0078617C" w:rsidRDefault="00470A94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A94" w:rsidRPr="0078617C" w:rsidRDefault="00470A94" w:rsidP="0047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470A94" w:rsidRPr="004667CB" w:rsidRDefault="00470A94" w:rsidP="00470A94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Положение принято с учетом мнения выборных</w:t>
      </w:r>
      <w:r>
        <w:rPr>
          <w:rFonts w:ascii="Times New Roman" w:hAnsi="Times New Roman" w:cs="Times New Roman"/>
        </w:rPr>
        <w:t xml:space="preserve">                 </w:t>
      </w:r>
      <w:r w:rsidRPr="004667CB">
        <w:rPr>
          <w:rFonts w:ascii="Times New Roman" w:hAnsi="Times New Roman" w:cs="Times New Roman"/>
          <w:b/>
          <w:bCs/>
        </w:rPr>
        <w:t>УТВЕРЖДАЮ</w:t>
      </w:r>
    </w:p>
    <w:p w:rsidR="00470A94" w:rsidRPr="004667CB" w:rsidRDefault="00470A94" w:rsidP="00470A94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 w:rsidRPr="004667CB">
        <w:rPr>
          <w:rFonts w:ascii="Times New Roman" w:hAnsi="Times New Roman" w:cs="Times New Roman"/>
        </w:rPr>
        <w:t xml:space="preserve"> __________ / </w:t>
      </w:r>
      <w:proofErr w:type="spellStart"/>
      <w:r>
        <w:rPr>
          <w:rFonts w:ascii="Times New Roman" w:eastAsiaTheme="minorEastAsia" w:hAnsi="Times New Roman"/>
        </w:rPr>
        <w:t>Е.В.Гайденко</w:t>
      </w:r>
      <w:proofErr w:type="spellEnd"/>
      <w:r>
        <w:rPr>
          <w:rFonts w:ascii="Times New Roman" w:eastAsiaTheme="minorEastAsia" w:hAnsi="Times New Roman"/>
        </w:rPr>
        <w:t>/</w:t>
      </w:r>
      <w:r w:rsidRPr="004667CB">
        <w:rPr>
          <w:rFonts w:ascii="Times New Roman" w:hAnsi="Times New Roman" w:cs="Times New Roman"/>
        </w:rPr>
        <w:t xml:space="preserve"> </w:t>
      </w:r>
    </w:p>
    <w:p w:rsidR="00470A94" w:rsidRPr="004667CB" w:rsidRDefault="00470A94" w:rsidP="00470A94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 w:rsidRPr="004667CB">
        <w:rPr>
          <w:rFonts w:ascii="Times New Roman" w:hAnsi="Times New Roman" w:cs="Times New Roman"/>
        </w:rPr>
        <w:t xml:space="preserve">приказ от </w:t>
      </w:r>
      <w:r w:rsidR="00AC53BE">
        <w:rPr>
          <w:rFonts w:ascii="Times New Roman" w:hAnsi="Times New Roman"/>
        </w:rPr>
        <w:t xml:space="preserve">« </w:t>
      </w:r>
      <w:r w:rsidR="00724655">
        <w:rPr>
          <w:rFonts w:ascii="Times New Roman" w:hAnsi="Times New Roman"/>
          <w:u w:val="single"/>
        </w:rPr>
        <w:t>30</w:t>
      </w:r>
      <w:r w:rsidR="00AC53BE">
        <w:rPr>
          <w:rFonts w:ascii="Times New Roman" w:hAnsi="Times New Roman"/>
        </w:rPr>
        <w:t xml:space="preserve"> »  </w:t>
      </w:r>
      <w:r w:rsidR="00724655">
        <w:rPr>
          <w:rFonts w:ascii="Times New Roman" w:hAnsi="Times New Roman"/>
          <w:u w:val="single"/>
        </w:rPr>
        <w:t>августа</w:t>
      </w:r>
      <w:r w:rsidR="00AC53BE">
        <w:rPr>
          <w:rFonts w:ascii="Times New Roman" w:hAnsi="Times New Roman"/>
          <w:u w:val="single"/>
        </w:rPr>
        <w:t xml:space="preserve">   </w:t>
      </w:r>
      <w:r w:rsidR="00AC53BE">
        <w:rPr>
          <w:rFonts w:ascii="Times New Roman" w:hAnsi="Times New Roman"/>
        </w:rPr>
        <w:t>201</w:t>
      </w:r>
      <w:r w:rsidR="00724655">
        <w:rPr>
          <w:rFonts w:ascii="Times New Roman" w:hAnsi="Times New Roman"/>
        </w:rPr>
        <w:t>7</w:t>
      </w:r>
      <w:r w:rsidR="00AC53BE">
        <w:rPr>
          <w:rFonts w:ascii="Times New Roman" w:hAnsi="Times New Roman"/>
        </w:rPr>
        <w:t xml:space="preserve"> г. №  </w:t>
      </w:r>
      <w:r w:rsidR="00724655">
        <w:rPr>
          <w:rFonts w:ascii="Times New Roman" w:hAnsi="Times New Roman"/>
          <w:u w:val="single"/>
        </w:rPr>
        <w:t>46/1</w:t>
      </w:r>
      <w:r w:rsidR="00AC53BE">
        <w:rPr>
          <w:rFonts w:ascii="Times New Roman" w:hAnsi="Times New Roman"/>
          <w:u w:val="single"/>
        </w:rPr>
        <w:t xml:space="preserve"> </w:t>
      </w:r>
      <w:r w:rsidRPr="004667CB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470A94" w:rsidRPr="004667CB" w:rsidRDefault="00470A94" w:rsidP="00470A94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входящих в Совет </w:t>
      </w:r>
      <w:r w:rsidR="006E74F4">
        <w:rPr>
          <w:rFonts w:ascii="Times New Roman" w:hAnsi="Times New Roman" w:cs="Times New Roman"/>
        </w:rPr>
        <w:t>школы</w:t>
      </w:r>
    </w:p>
    <w:p w:rsidR="00470A94" w:rsidRPr="004667CB" w:rsidRDefault="00470A94" w:rsidP="00470A94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(протокол от </w:t>
      </w:r>
      <w:r w:rsidR="00724655">
        <w:rPr>
          <w:rFonts w:ascii="Times New Roman" w:hAnsi="Times New Roman" w:cs="Times New Roman"/>
          <w:u w:val="single"/>
        </w:rPr>
        <w:t>30</w:t>
      </w:r>
      <w:r w:rsidR="004D62C2">
        <w:rPr>
          <w:rFonts w:ascii="Times New Roman" w:hAnsi="Times New Roman" w:cs="Times New Roman"/>
          <w:u w:val="single"/>
        </w:rPr>
        <w:t>.0</w:t>
      </w:r>
      <w:r w:rsidR="00724655">
        <w:rPr>
          <w:rFonts w:ascii="Times New Roman" w:hAnsi="Times New Roman" w:cs="Times New Roman"/>
          <w:u w:val="single"/>
        </w:rPr>
        <w:t>8</w:t>
      </w:r>
      <w:r w:rsidR="004D62C2">
        <w:rPr>
          <w:rFonts w:ascii="Times New Roman" w:hAnsi="Times New Roman" w:cs="Times New Roman"/>
          <w:u w:val="single"/>
        </w:rPr>
        <w:t>.201</w:t>
      </w:r>
      <w:r w:rsidR="00724655">
        <w:rPr>
          <w:rFonts w:ascii="Times New Roman" w:hAnsi="Times New Roman" w:cs="Times New Roman"/>
          <w:u w:val="single"/>
        </w:rPr>
        <w:t>7</w:t>
      </w:r>
      <w:r w:rsidR="004D62C2">
        <w:rPr>
          <w:rFonts w:ascii="Times New Roman" w:hAnsi="Times New Roman" w:cs="Times New Roman"/>
          <w:u w:val="single"/>
        </w:rPr>
        <w:t xml:space="preserve"> </w:t>
      </w:r>
      <w:r w:rsidRPr="004667CB">
        <w:rPr>
          <w:rFonts w:ascii="Times New Roman" w:hAnsi="Times New Roman" w:cs="Times New Roman"/>
        </w:rPr>
        <w:t xml:space="preserve"> №</w:t>
      </w:r>
      <w:r w:rsidR="004D62C2">
        <w:rPr>
          <w:rFonts w:ascii="Times New Roman" w:hAnsi="Times New Roman" w:cs="Times New Roman"/>
          <w:u w:val="single"/>
        </w:rPr>
        <w:t>1</w:t>
      </w:r>
      <w:r w:rsidRPr="004667CB">
        <w:rPr>
          <w:rFonts w:ascii="Times New Roman" w:hAnsi="Times New Roman" w:cs="Times New Roman"/>
        </w:rPr>
        <w:t xml:space="preserve">) </w:t>
      </w:r>
    </w:p>
    <w:p w:rsidR="00470A94" w:rsidRDefault="00470A94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педагогическом совете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п. 4 ст. 26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закона от 29 декабря 2012 г. № 273-ФЗ «Об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бразовании в Российской Федера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ции».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1.2. Педагогический совет является постоянно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 органом управления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(далее – ОО)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основных вопросов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5C641C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1.3. В состав педагогического совета входят 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ректор школы (председатель, как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правило), его заместители, учителя,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ческие работники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1.4. В своей деятельности педагогический совет руководствуется Конвенцией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ООН о правах ребенка, нормативными правовы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документами об образовании в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области образования и социальной защиты,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школы и настоящим Поло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жением.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1.5. Решения педагогического совета являются рекомендательными дл</w:t>
      </w:r>
      <w:r>
        <w:rPr>
          <w:rFonts w:ascii="Times New Roman" w:hAnsi="Times New Roman" w:cs="Times New Roman"/>
          <w:color w:val="000000"/>
          <w:sz w:val="28"/>
          <w:szCs w:val="28"/>
        </w:rPr>
        <w:t>я коллекти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ва ОО. Решения педагогического совета, 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ждённые приказом директора шко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лы, являются обязательными для исполнения.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Задачи и содержание работы педагогического совета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2.1. Главными </w:t>
      </w:r>
      <w:r w:rsidRPr="00F0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 являются: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· определение основных направлений образовательной деятельности школы;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· реализация государственной политики по вопросам образования;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ориентация деятельности педагогическог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коллектива на модернизацию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процесса;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практическую деятельность педагогических работников </w:t>
      </w:r>
      <w:proofErr w:type="spellStart"/>
      <w:r w:rsidRPr="00F077A3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proofErr w:type="spellEnd"/>
      <w:r w:rsidRPr="00F077A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77A3">
        <w:rPr>
          <w:rFonts w:ascii="Times New Roman" w:hAnsi="Times New Roman" w:cs="Times New Roman"/>
          <w:color w:val="000000"/>
          <w:sz w:val="28"/>
          <w:szCs w:val="28"/>
        </w:rPr>
        <w:t>жений</w:t>
      </w:r>
      <w:proofErr w:type="spellEnd"/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науки и пе</w:t>
      </w:r>
      <w:r>
        <w:rPr>
          <w:rFonts w:ascii="Times New Roman" w:hAnsi="Times New Roman" w:cs="Times New Roman"/>
          <w:color w:val="000000"/>
          <w:sz w:val="28"/>
          <w:szCs w:val="28"/>
        </w:rPr>
        <w:t>редового педагогического опыта;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2.2. Педагогический совет осуществляет следующие </w:t>
      </w:r>
      <w:r w:rsidRPr="00F0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2.2.1. Организация образовательного процесса.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2.2.2. Определение содержания образования.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2.2.3. Разработка и принятие образовательных программ и учебных планов.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2.2.4. Разработка годовых календарных учебных графиков.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2.2.5. Определение порядка и осуществление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екущего контроля успеваемости и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учащихся.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2.2.6. Принятие решения о переводе учащихся в следующий класс.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2.2.7. Принятие решения о допуске к государственной итоговой аттестации.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2.2.8. Принятие решения об исключении учащихся из ОО.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2.2.9. Участие в разработке локальных нормати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вных актов и принятие локальных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нормативных актов, регламентирующих деятельность ОО.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2.2.10.Организация работы по повышению ква</w:t>
      </w:r>
      <w:r>
        <w:rPr>
          <w:rFonts w:ascii="Times New Roman" w:hAnsi="Times New Roman" w:cs="Times New Roman"/>
          <w:color w:val="000000"/>
          <w:sz w:val="28"/>
          <w:szCs w:val="28"/>
        </w:rPr>
        <w:t>лификации педагогических работ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ников, развитию их творческих инициатив.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2.2.11. Делегирование представителей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ческого коллектива в Совет шко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лы.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2.2.12. Определение списка учебников в соответствии с утвержденным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ным перечнем учебников, рекомендованных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использованию при реализации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имеющих государственную аккредитацию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зовательных программ начального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общего, основного общего, среднего общего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разования организациями, осуще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ствляющими образовательную деятельность, а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учебных пособий, допущен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ных к использованию при реализации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образовательных программ та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кими организациями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2.2.13. Решение иных вопросов, связанных с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азовательной деятельностью шко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лы.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 и ответственность педагогического совета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3.1. Педагогический совет имеет право: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создавать временные творческие объедине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с приглашением специалистов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различного профиля, консультантов для выр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аботки рекомендаций с последую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щим рассмотрением их на педагогическом совете;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окончательное решение по спорным вопросам, входящим </w:t>
      </w:r>
      <w:proofErr w:type="gramStart"/>
      <w:r w:rsidRPr="00F077A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77A3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компетенцию.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В необходимых случаях на заседание педагогического совета ОО могут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приглашаться представители общественных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рганизаций, учреждений, взаимо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действующих с ОО по вопросам образования,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одители </w:t>
      </w:r>
      <w:r w:rsidR="005C641C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5C641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 и др. Необхо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димость их приглашения определяется предсе</w:t>
      </w:r>
      <w:r>
        <w:rPr>
          <w:rFonts w:ascii="Times New Roman" w:hAnsi="Times New Roman" w:cs="Times New Roman"/>
          <w:color w:val="000000"/>
          <w:sz w:val="28"/>
          <w:szCs w:val="28"/>
        </w:rPr>
        <w:t>дателем педагогического совета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. Лица, приглашенные на заседание п</w:t>
      </w:r>
      <w:r>
        <w:rPr>
          <w:rFonts w:ascii="Times New Roman" w:hAnsi="Times New Roman" w:cs="Times New Roman"/>
          <w:color w:val="000000"/>
          <w:sz w:val="28"/>
          <w:szCs w:val="28"/>
        </w:rPr>
        <w:t>едагогического совета, не поль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зуются правом совещательного голоса.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3.2. Педагогический совет ответственен </w:t>
      </w:r>
      <w:proofErr w:type="gramStart"/>
      <w:r w:rsidRPr="00F077A3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077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· выполнение плана работы;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соответствие принятых решений законодат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ельству Российской Федерации об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образовании, о защите прав детства;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принятие конкретных решений по каждому ра</w:t>
      </w:r>
      <w:r>
        <w:rPr>
          <w:rFonts w:ascii="Times New Roman" w:hAnsi="Times New Roman" w:cs="Times New Roman"/>
          <w:color w:val="000000"/>
          <w:sz w:val="28"/>
          <w:szCs w:val="28"/>
        </w:rPr>
        <w:t>ссматриваемому вопросу с указа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нием ответственных лиц и сроков исполнения решений.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деятельности педагогического совета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4.1. Педагогический совет избирает из своего сост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ава секретаря совета. Секретарь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педсовета работает на общественных началах.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4.2. Педагогический совет работает по плану, являющемуся составной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плана работы</w:t>
      </w:r>
      <w:r w:rsidR="005C641C">
        <w:rPr>
          <w:rFonts w:ascii="Times New Roman" w:hAnsi="Times New Roman" w:cs="Times New Roman"/>
          <w:color w:val="000000"/>
          <w:sz w:val="28"/>
          <w:szCs w:val="28"/>
        </w:rPr>
        <w:t xml:space="preserve"> ОО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Заседания педагогического совета созываются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как правило, один раз в четверть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планом работы</w:t>
      </w:r>
      <w:r w:rsidR="005C64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5C641C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4.4. Решения педагогического совета принимаются большинством голосов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наличии на заседании не менее двух третей его членов. При равном количестве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голосов решающим является голос председателя педагогического совета.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4.5. Организацию выполнения решений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ческого совета осуществляет ди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ректор школы и ответственные лица, указанные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решении. Результаты этой рабо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ты сообщаются членам педагогического совета на последующих его заседаниях.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Документация педагогического совета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5.1. Заседания педагогического совета оформляю</w:t>
      </w:r>
      <w:r>
        <w:rPr>
          <w:rFonts w:ascii="Times New Roman" w:hAnsi="Times New Roman" w:cs="Times New Roman"/>
          <w:color w:val="000000"/>
          <w:sz w:val="28"/>
          <w:szCs w:val="28"/>
        </w:rPr>
        <w:t>тся протокольно. В книге прото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колов фиксируется ход обсуждения вопросов, </w:t>
      </w:r>
      <w:r>
        <w:rPr>
          <w:rFonts w:ascii="Times New Roman" w:hAnsi="Times New Roman" w:cs="Times New Roman"/>
          <w:color w:val="000000"/>
          <w:sz w:val="28"/>
          <w:szCs w:val="28"/>
        </w:rPr>
        <w:t>выносимых на педагогический со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вет, предложения и замечания членов пед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совета. Протоколы подписываются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председателем и секретарем совета.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5.2. Протоколы о переводе учащихся в следующий класс, допуске к </w:t>
      </w:r>
      <w:r w:rsidR="005C64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077A3">
        <w:rPr>
          <w:rFonts w:ascii="Times New Roman" w:hAnsi="Times New Roman" w:cs="Times New Roman"/>
          <w:color w:val="000000"/>
          <w:sz w:val="28"/>
          <w:szCs w:val="28"/>
        </w:rPr>
        <w:t>государ</w:t>
      </w:r>
      <w:proofErr w:type="spellEnd"/>
      <w:r w:rsidRPr="00F077A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77A3">
        <w:rPr>
          <w:rFonts w:ascii="Times New Roman" w:hAnsi="Times New Roman" w:cs="Times New Roman"/>
          <w:color w:val="000000"/>
          <w:sz w:val="28"/>
          <w:szCs w:val="28"/>
        </w:rPr>
        <w:t>ственной</w:t>
      </w:r>
      <w:proofErr w:type="spellEnd"/>
      <w:r w:rsidRPr="00F077A3">
        <w:rPr>
          <w:rFonts w:ascii="Times New Roman" w:hAnsi="Times New Roman" w:cs="Times New Roman"/>
          <w:color w:val="000000"/>
          <w:sz w:val="28"/>
          <w:szCs w:val="28"/>
        </w:rPr>
        <w:t xml:space="preserve"> итоговой аттестации, отчислении в с</w:t>
      </w:r>
      <w:r>
        <w:rPr>
          <w:rFonts w:ascii="Times New Roman" w:hAnsi="Times New Roman" w:cs="Times New Roman"/>
          <w:color w:val="000000"/>
          <w:sz w:val="28"/>
          <w:szCs w:val="28"/>
        </w:rPr>
        <w:t>вязи с получением основного об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щего образования, среднего общего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оформляются списочным со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ставом и утверждаются приказом по ОО.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5.3. Нумерация протоколов ведется от начала учебного года.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5.4. Книга про</w:t>
      </w:r>
      <w:r w:rsidR="005C641C">
        <w:rPr>
          <w:rFonts w:ascii="Times New Roman" w:hAnsi="Times New Roman" w:cs="Times New Roman"/>
          <w:color w:val="000000"/>
          <w:sz w:val="28"/>
          <w:szCs w:val="28"/>
        </w:rPr>
        <w:t>токолов педагогического совета 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вхо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дит в номенклатуру дел,</w:t>
      </w:r>
      <w:r w:rsidR="005C641C">
        <w:rPr>
          <w:rFonts w:ascii="Times New Roman" w:hAnsi="Times New Roman" w:cs="Times New Roman"/>
          <w:color w:val="000000"/>
          <w:sz w:val="28"/>
          <w:szCs w:val="28"/>
        </w:rPr>
        <w:t xml:space="preserve"> хранится постоянно в ОО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77A3" w:rsidRPr="00F077A3" w:rsidRDefault="00F077A3" w:rsidP="00F07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7A3">
        <w:rPr>
          <w:rFonts w:ascii="Times New Roman" w:hAnsi="Times New Roman" w:cs="Times New Roman"/>
          <w:color w:val="000000"/>
          <w:sz w:val="28"/>
          <w:szCs w:val="28"/>
        </w:rPr>
        <w:t>5.5. Книга протоколов педагогического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пронумеровывается постранично, 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прошнуровывается, скрепляется подписью директор</w:t>
      </w:r>
      <w:r w:rsidR="005C641C">
        <w:rPr>
          <w:rFonts w:ascii="Times New Roman" w:hAnsi="Times New Roman" w:cs="Times New Roman"/>
          <w:color w:val="000000"/>
          <w:sz w:val="28"/>
          <w:szCs w:val="28"/>
        </w:rPr>
        <w:t>а и печатью ОО</w:t>
      </w:r>
      <w:r w:rsidRPr="00F07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077A3" w:rsidRPr="00F077A3" w:rsidSect="00470A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A3"/>
    <w:rsid w:val="00470A94"/>
    <w:rsid w:val="004D62C2"/>
    <w:rsid w:val="005C641C"/>
    <w:rsid w:val="006E74F4"/>
    <w:rsid w:val="00724655"/>
    <w:rsid w:val="0094184A"/>
    <w:rsid w:val="00A93DA2"/>
    <w:rsid w:val="00AC53BE"/>
    <w:rsid w:val="00B04687"/>
    <w:rsid w:val="00E3271A"/>
    <w:rsid w:val="00F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Зам. директора</cp:lastModifiedBy>
  <cp:revision>2</cp:revision>
  <dcterms:created xsi:type="dcterms:W3CDTF">2019-01-31T07:19:00Z</dcterms:created>
  <dcterms:modified xsi:type="dcterms:W3CDTF">2019-01-31T07:19:00Z</dcterms:modified>
</cp:coreProperties>
</file>