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0878D4" w:rsidRPr="003D576B" w:rsidTr="009454ED">
        <w:tc>
          <w:tcPr>
            <w:tcW w:w="1668" w:type="dxa"/>
          </w:tcPr>
          <w:p w:rsidR="000878D4" w:rsidRPr="003D576B" w:rsidRDefault="000878D4" w:rsidP="009454ED">
            <w:pPr>
              <w:jc w:val="both"/>
            </w:pPr>
            <w:bookmarkStart w:id="0" w:name="_GoBack"/>
            <w:bookmarkEnd w:id="0"/>
            <w:r w:rsidRPr="003D576B">
              <w:t>Название курса</w:t>
            </w:r>
          </w:p>
        </w:tc>
        <w:tc>
          <w:tcPr>
            <w:tcW w:w="7903" w:type="dxa"/>
          </w:tcPr>
          <w:p w:rsidR="000878D4" w:rsidRPr="003D576B" w:rsidRDefault="000878D4" w:rsidP="009454ED">
            <w:pPr>
              <w:jc w:val="both"/>
            </w:pPr>
            <w:r>
              <w:t>химия</w:t>
            </w:r>
          </w:p>
        </w:tc>
      </w:tr>
      <w:tr w:rsidR="000878D4" w:rsidRPr="003D576B" w:rsidTr="009454ED">
        <w:tc>
          <w:tcPr>
            <w:tcW w:w="1668" w:type="dxa"/>
          </w:tcPr>
          <w:p w:rsidR="000878D4" w:rsidRPr="003D576B" w:rsidRDefault="000878D4" w:rsidP="009454ED">
            <w:pPr>
              <w:jc w:val="both"/>
            </w:pPr>
            <w:r w:rsidRPr="003D576B">
              <w:t>Класс</w:t>
            </w:r>
          </w:p>
        </w:tc>
        <w:tc>
          <w:tcPr>
            <w:tcW w:w="7903" w:type="dxa"/>
          </w:tcPr>
          <w:p w:rsidR="000878D4" w:rsidRPr="003D576B" w:rsidRDefault="000878D4" w:rsidP="009454ED">
            <w:pPr>
              <w:jc w:val="both"/>
            </w:pPr>
            <w:r>
              <w:t>11</w:t>
            </w:r>
          </w:p>
        </w:tc>
      </w:tr>
      <w:tr w:rsidR="000878D4" w:rsidRPr="003D576B" w:rsidTr="009454ED">
        <w:tc>
          <w:tcPr>
            <w:tcW w:w="1668" w:type="dxa"/>
          </w:tcPr>
          <w:p w:rsidR="000878D4" w:rsidRPr="003D576B" w:rsidRDefault="000878D4" w:rsidP="009454ED">
            <w:pPr>
              <w:jc w:val="both"/>
            </w:pPr>
            <w:r w:rsidRPr="003D576B">
              <w:t>Количество часов</w:t>
            </w:r>
          </w:p>
        </w:tc>
        <w:tc>
          <w:tcPr>
            <w:tcW w:w="7903" w:type="dxa"/>
          </w:tcPr>
          <w:p w:rsidR="000878D4" w:rsidRPr="003D576B" w:rsidRDefault="006C4281" w:rsidP="009454ED">
            <w:pPr>
              <w:jc w:val="both"/>
            </w:pPr>
            <w:r>
              <w:t>68</w:t>
            </w:r>
          </w:p>
        </w:tc>
      </w:tr>
      <w:tr w:rsidR="000878D4" w:rsidRPr="003D576B" w:rsidTr="009454ED">
        <w:tc>
          <w:tcPr>
            <w:tcW w:w="1668" w:type="dxa"/>
          </w:tcPr>
          <w:p w:rsidR="000878D4" w:rsidRPr="003D576B" w:rsidRDefault="000878D4" w:rsidP="009454ED">
            <w:pPr>
              <w:jc w:val="both"/>
            </w:pPr>
            <w:r w:rsidRPr="003D576B">
              <w:t>Составители</w:t>
            </w:r>
          </w:p>
        </w:tc>
        <w:tc>
          <w:tcPr>
            <w:tcW w:w="7903" w:type="dxa"/>
          </w:tcPr>
          <w:p w:rsidR="000878D4" w:rsidRPr="003D576B" w:rsidRDefault="006C4281" w:rsidP="009454ED">
            <w:pPr>
              <w:jc w:val="both"/>
            </w:pPr>
            <w:r>
              <w:t>Гринченко О.Н.</w:t>
            </w:r>
          </w:p>
        </w:tc>
      </w:tr>
      <w:tr w:rsidR="000878D4" w:rsidRPr="003D576B" w:rsidTr="009454ED">
        <w:tc>
          <w:tcPr>
            <w:tcW w:w="1668" w:type="dxa"/>
          </w:tcPr>
          <w:p w:rsidR="000878D4" w:rsidRPr="003D576B" w:rsidRDefault="000878D4" w:rsidP="009454ED">
            <w:pPr>
              <w:jc w:val="both"/>
            </w:pPr>
            <w:r w:rsidRPr="003D576B">
              <w:t>Учебник</w:t>
            </w:r>
          </w:p>
        </w:tc>
        <w:tc>
          <w:tcPr>
            <w:tcW w:w="7903" w:type="dxa"/>
          </w:tcPr>
          <w:p w:rsidR="00F60158" w:rsidRDefault="00F60158" w:rsidP="00F60158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Рудзитис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Г. Фельдман, издательство ПРОСВЕЩЕНИЕ.</w:t>
            </w:r>
          </w:p>
          <w:p w:rsidR="000878D4" w:rsidRPr="003D576B" w:rsidRDefault="000878D4" w:rsidP="00F60158">
            <w:pPr>
              <w:pStyle w:val="a4"/>
              <w:tabs>
                <w:tab w:val="left" w:pos="567"/>
              </w:tabs>
              <w:jc w:val="both"/>
            </w:pPr>
          </w:p>
        </w:tc>
      </w:tr>
      <w:tr w:rsidR="000878D4" w:rsidRPr="003D576B" w:rsidTr="009454ED">
        <w:tc>
          <w:tcPr>
            <w:tcW w:w="1668" w:type="dxa"/>
          </w:tcPr>
          <w:p w:rsidR="000878D4" w:rsidRPr="003D576B" w:rsidRDefault="000878D4" w:rsidP="009454ED">
            <w:pPr>
              <w:jc w:val="both"/>
            </w:pPr>
            <w:r w:rsidRPr="003D576B">
              <w:t>Программа</w:t>
            </w:r>
          </w:p>
        </w:tc>
        <w:tc>
          <w:tcPr>
            <w:tcW w:w="7903" w:type="dxa"/>
          </w:tcPr>
          <w:p w:rsidR="000878D4" w:rsidRPr="007E17D5" w:rsidRDefault="000878D4" w:rsidP="009454ED">
            <w:pPr>
              <w:shd w:val="clear" w:color="auto" w:fill="FFFFFF"/>
              <w:suppressAutoHyphens w:val="0"/>
              <w:jc w:val="both"/>
              <w:rPr>
                <w:bCs/>
                <w:shd w:val="clear" w:color="auto" w:fill="FFFFFF"/>
                <w:lang w:eastAsia="x-none"/>
              </w:rPr>
            </w:pPr>
            <w:r w:rsidRPr="007E17D5">
              <w:rPr>
                <w:bCs/>
                <w:shd w:val="clear" w:color="auto" w:fill="FFFFFF"/>
                <w:lang w:eastAsia="x-none"/>
              </w:rPr>
              <w:t xml:space="preserve">Примерные программы по учебным предметам федерального базисного учебного плана.  Примерная программа </w:t>
            </w:r>
            <w:r w:rsidRPr="007E17D5">
              <w:rPr>
                <w:shd w:val="clear" w:color="auto" w:fill="FFFFFF"/>
                <w:lang w:val="x-none" w:eastAsia="x-none"/>
              </w:rPr>
              <w:t>средне</w:t>
            </w:r>
            <w:r w:rsidRPr="007E17D5">
              <w:rPr>
                <w:shd w:val="clear" w:color="auto" w:fill="FFFFFF"/>
                <w:lang w:eastAsia="x-none"/>
              </w:rPr>
              <w:t>го</w:t>
            </w:r>
            <w:r w:rsidRPr="007E17D5">
              <w:rPr>
                <w:shd w:val="clear" w:color="auto" w:fill="FFFFFF"/>
                <w:lang w:val="x-none" w:eastAsia="x-none"/>
              </w:rPr>
              <w:t xml:space="preserve"> (полно</w:t>
            </w:r>
            <w:r w:rsidRPr="007E17D5">
              <w:rPr>
                <w:shd w:val="clear" w:color="auto" w:fill="FFFFFF"/>
                <w:lang w:eastAsia="x-none"/>
              </w:rPr>
              <w:t>го</w:t>
            </w:r>
            <w:r w:rsidRPr="007E17D5">
              <w:rPr>
                <w:shd w:val="clear" w:color="auto" w:fill="FFFFFF"/>
                <w:lang w:val="x-none" w:eastAsia="x-none"/>
              </w:rPr>
              <w:t xml:space="preserve">)  </w:t>
            </w:r>
            <w:r w:rsidRPr="007E17D5">
              <w:rPr>
                <w:bCs/>
                <w:shd w:val="clear" w:color="auto" w:fill="FFFFFF"/>
                <w:lang w:eastAsia="x-none"/>
              </w:rPr>
              <w:t xml:space="preserve">общего образования по химии (базовый уровень). (Химия. Естествознание. Содержание образования: Сборник нормативно-правовых документов и методических материалов. – М.: </w:t>
            </w:r>
            <w:proofErr w:type="spellStart"/>
            <w:r w:rsidRPr="007E17D5">
              <w:rPr>
                <w:bCs/>
                <w:shd w:val="clear" w:color="auto" w:fill="FFFFFF"/>
                <w:lang w:eastAsia="x-none"/>
              </w:rPr>
              <w:t>Вентана</w:t>
            </w:r>
            <w:proofErr w:type="spellEnd"/>
            <w:r w:rsidRPr="007E17D5">
              <w:rPr>
                <w:bCs/>
                <w:shd w:val="clear" w:color="auto" w:fill="FFFFFF"/>
                <w:lang w:eastAsia="x-none"/>
              </w:rPr>
              <w:t xml:space="preserve">-Граф, 2007. – 192 с. – (Современное образование). </w:t>
            </w:r>
          </w:p>
          <w:p w:rsidR="000878D4" w:rsidRPr="003D576B" w:rsidRDefault="000878D4" w:rsidP="009454ED">
            <w:pPr>
              <w:pStyle w:val="a4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0878D4" w:rsidRPr="003D576B" w:rsidTr="00277A86">
        <w:trPr>
          <w:trHeight w:val="8531"/>
        </w:trPr>
        <w:tc>
          <w:tcPr>
            <w:tcW w:w="1668" w:type="dxa"/>
          </w:tcPr>
          <w:p w:rsidR="000878D4" w:rsidRPr="003D576B" w:rsidRDefault="000878D4" w:rsidP="009454ED">
            <w:pPr>
              <w:jc w:val="both"/>
            </w:pPr>
            <w:r w:rsidRPr="003D576B">
              <w:t>Цель курса</w:t>
            </w:r>
          </w:p>
        </w:tc>
        <w:tc>
          <w:tcPr>
            <w:tcW w:w="7903" w:type="dxa"/>
          </w:tcPr>
          <w:p w:rsidR="000878D4" w:rsidRDefault="000878D4" w:rsidP="000878D4">
            <w:pPr>
              <w:tabs>
                <w:tab w:val="left" w:pos="240"/>
              </w:tabs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1) </w:t>
            </w:r>
            <w:r w:rsidRPr="000878D4">
              <w:rPr>
                <w:rFonts w:eastAsia="Calibri"/>
                <w:lang w:eastAsia="en-US"/>
              </w:rPr>
              <w:t>освоение знаний о химической составляющей естественнонаучной картины мира, важнейших химических понятиях, законах и теориях;</w:t>
            </w:r>
          </w:p>
          <w:p w:rsidR="000878D4" w:rsidRPr="000878D4" w:rsidRDefault="000878D4" w:rsidP="000878D4">
            <w:pPr>
              <w:tabs>
                <w:tab w:val="left" w:pos="240"/>
              </w:tabs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0878D4" w:rsidRDefault="000878D4" w:rsidP="000878D4">
            <w:pPr>
              <w:tabs>
                <w:tab w:val="left" w:pos="240"/>
              </w:tabs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</w:t>
            </w:r>
            <w:r w:rsidRPr="000878D4">
              <w:rPr>
                <w:rFonts w:eastAsia="Calibri"/>
                <w:lang w:eastAsia="en-US"/>
              </w:rPr>
              <w:t xml:space="preserve">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0878D4" w:rsidRPr="000878D4" w:rsidRDefault="000878D4" w:rsidP="000878D4">
            <w:pPr>
              <w:tabs>
                <w:tab w:val="left" w:pos="240"/>
              </w:tabs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0878D4" w:rsidRDefault="000878D4" w:rsidP="000878D4">
            <w:pPr>
              <w:tabs>
                <w:tab w:val="left" w:pos="240"/>
              </w:tabs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3) </w:t>
            </w:r>
            <w:r w:rsidRPr="000878D4">
              <w:rPr>
                <w:rFonts w:eastAsia="Calibri"/>
                <w:lang w:eastAsia="en-US"/>
              </w:rPr>
      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0878D4" w:rsidRPr="000878D4" w:rsidRDefault="000878D4" w:rsidP="000878D4">
            <w:pPr>
              <w:tabs>
                <w:tab w:val="left" w:pos="240"/>
              </w:tabs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0878D4" w:rsidRPr="000878D4" w:rsidRDefault="000878D4" w:rsidP="000878D4">
            <w:pPr>
              <w:tabs>
                <w:tab w:val="left" w:pos="240"/>
              </w:tabs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4) </w:t>
            </w:r>
            <w:r w:rsidRPr="000878D4">
              <w:rPr>
                <w:rFonts w:eastAsia="Calibri"/>
                <w:lang w:eastAsia="en-US"/>
              </w:rPr>
      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0878D4" w:rsidRPr="000878D4" w:rsidRDefault="000878D4" w:rsidP="000878D4">
            <w:pPr>
              <w:tabs>
                <w:tab w:val="left" w:pos="240"/>
              </w:tabs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0878D4">
              <w:rPr>
                <w:rFonts w:eastAsia="Calibri"/>
                <w:lang w:eastAsia="en-US"/>
              </w:rPr>
              <w:t xml:space="preserve">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0878D4" w:rsidRPr="003D576B" w:rsidRDefault="000878D4" w:rsidP="000878D4">
            <w:pPr>
              <w:tabs>
                <w:tab w:val="left" w:pos="141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878D4" w:rsidRPr="003D576B" w:rsidTr="009454ED">
        <w:trPr>
          <w:trHeight w:val="1656"/>
        </w:trPr>
        <w:tc>
          <w:tcPr>
            <w:tcW w:w="1668" w:type="dxa"/>
          </w:tcPr>
          <w:p w:rsidR="000878D4" w:rsidRPr="003D576B" w:rsidRDefault="000878D4" w:rsidP="009454ED">
            <w:pPr>
              <w:jc w:val="both"/>
            </w:pPr>
            <w:r w:rsidRPr="003D576B">
              <w:t>Структура курса</w:t>
            </w:r>
          </w:p>
        </w:tc>
        <w:tc>
          <w:tcPr>
            <w:tcW w:w="7903" w:type="dxa"/>
          </w:tcPr>
          <w:p w:rsidR="000878D4" w:rsidRDefault="000878D4" w:rsidP="000878D4">
            <w:pPr>
              <w:rPr>
                <w:bCs/>
                <w:color w:val="000000"/>
                <w:lang w:eastAsia="ru-RU"/>
              </w:rPr>
            </w:pPr>
            <w:r w:rsidRPr="000878D4">
              <w:rPr>
                <w:bCs/>
                <w:color w:val="000000"/>
                <w:lang w:eastAsia="ru-RU"/>
              </w:rPr>
              <w:t>Тема 1 «Общая химия»   (20 часов)</w:t>
            </w:r>
            <w:r>
              <w:rPr>
                <w:bCs/>
                <w:color w:val="000000"/>
                <w:lang w:eastAsia="ru-RU"/>
              </w:rPr>
              <w:t>.</w:t>
            </w:r>
          </w:p>
          <w:p w:rsidR="000878D4" w:rsidRDefault="000878D4" w:rsidP="000878D4">
            <w:pPr>
              <w:rPr>
                <w:bCs/>
                <w:color w:val="000000"/>
                <w:lang w:eastAsia="ru-RU"/>
              </w:rPr>
            </w:pPr>
            <w:r w:rsidRPr="000878D4">
              <w:rPr>
                <w:bCs/>
                <w:color w:val="000000"/>
                <w:lang w:eastAsia="ru-RU"/>
              </w:rPr>
              <w:t>Тема 2 «Неорганическая химия» (14 часов)</w:t>
            </w:r>
            <w:r>
              <w:rPr>
                <w:bCs/>
                <w:color w:val="000000"/>
                <w:lang w:eastAsia="ru-RU"/>
              </w:rPr>
              <w:t>.</w:t>
            </w:r>
          </w:p>
          <w:p w:rsidR="000878D4" w:rsidRPr="000878D4" w:rsidRDefault="000878D4" w:rsidP="000878D4">
            <w:pPr>
              <w:rPr>
                <w:bCs/>
                <w:color w:val="000000"/>
                <w:lang w:eastAsia="ru-RU"/>
              </w:rPr>
            </w:pPr>
          </w:p>
          <w:p w:rsidR="000878D4" w:rsidRPr="000878D4" w:rsidRDefault="000878D4" w:rsidP="009454ED"/>
        </w:tc>
      </w:tr>
    </w:tbl>
    <w:p w:rsidR="000878D4" w:rsidRPr="003D576B" w:rsidRDefault="000878D4" w:rsidP="000878D4"/>
    <w:p w:rsidR="000E4734" w:rsidRDefault="000E4734"/>
    <w:sectPr w:rsidR="000E4734" w:rsidSect="003D576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D4"/>
    <w:rsid w:val="000878D4"/>
    <w:rsid w:val="000E4734"/>
    <w:rsid w:val="00277A86"/>
    <w:rsid w:val="006C4281"/>
    <w:rsid w:val="00F6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389C9-33BA-40B4-97F6-B9816119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0878D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0878D4"/>
  </w:style>
  <w:style w:type="table" w:styleId="a3">
    <w:name w:val="Table Grid"/>
    <w:basedOn w:val="a1"/>
    <w:uiPriority w:val="59"/>
    <w:rsid w:val="0008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87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1346</Characters>
  <Application>Microsoft Office Word</Application>
  <DocSecurity>0</DocSecurity>
  <Lines>11</Lines>
  <Paragraphs>3</Paragraphs>
  <ScaleCrop>false</ScaleCrop>
  <Company>МОУ Кагальницкая СОШ Азовского района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Бутко</dc:creator>
  <cp:lastModifiedBy>work</cp:lastModifiedBy>
  <cp:revision>6</cp:revision>
  <dcterms:created xsi:type="dcterms:W3CDTF">2018-09-20T10:36:00Z</dcterms:created>
  <dcterms:modified xsi:type="dcterms:W3CDTF">2021-09-22T08:57:00Z</dcterms:modified>
</cp:coreProperties>
</file>