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9A" w:rsidRPr="00AB323A" w:rsidRDefault="00DB179A" w:rsidP="00AB323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B323A">
        <w:rPr>
          <w:rStyle w:val="a4"/>
          <w:color w:val="333333"/>
          <w:sz w:val="28"/>
          <w:szCs w:val="28"/>
        </w:rPr>
        <w:t>Режим образовательного процесса</w:t>
      </w:r>
    </w:p>
    <w:p w:rsidR="00DB179A" w:rsidRPr="00CD608D" w:rsidRDefault="00DB179A" w:rsidP="00AB323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D608D">
        <w:rPr>
          <w:color w:val="333333"/>
        </w:rPr>
        <w:t>В Школе используется   организация образовательного процесса по четвертям, согласно которому учебные четверти  и каникулы чередуются следующим образом:</w:t>
      </w:r>
    </w:p>
    <w:p w:rsidR="00DB179A" w:rsidRPr="00CD608D" w:rsidRDefault="00DB179A" w:rsidP="00DB179A">
      <w:pPr>
        <w:pStyle w:val="a3"/>
        <w:shd w:val="clear" w:color="auto" w:fill="FFFFFF"/>
        <w:spacing w:before="0" w:beforeAutospacing="0" w:after="150" w:afterAutospacing="0"/>
        <w:ind w:left="1287"/>
        <w:rPr>
          <w:color w:val="333333"/>
        </w:rPr>
      </w:pPr>
      <w:r w:rsidRPr="00CD608D">
        <w:rPr>
          <w:color w:val="333333"/>
        </w:rPr>
        <w:t>•         1-й учебная ч</w:t>
      </w:r>
      <w:r w:rsidR="00750713" w:rsidRPr="00CD608D">
        <w:rPr>
          <w:color w:val="333333"/>
        </w:rPr>
        <w:t>етверть — 8 недель, каникулы — 9</w:t>
      </w:r>
      <w:r w:rsidRPr="00CD608D">
        <w:rPr>
          <w:color w:val="333333"/>
        </w:rPr>
        <w:t xml:space="preserve"> дней;</w:t>
      </w:r>
    </w:p>
    <w:p w:rsidR="00DB179A" w:rsidRPr="00CD608D" w:rsidRDefault="00DB179A" w:rsidP="00DB179A">
      <w:pPr>
        <w:pStyle w:val="a3"/>
        <w:shd w:val="clear" w:color="auto" w:fill="FFFFFF"/>
        <w:spacing w:before="0" w:beforeAutospacing="0" w:after="150" w:afterAutospacing="0"/>
        <w:ind w:left="1287"/>
        <w:rPr>
          <w:color w:val="333333"/>
        </w:rPr>
      </w:pPr>
      <w:r w:rsidRPr="00CD608D">
        <w:rPr>
          <w:color w:val="333333"/>
        </w:rPr>
        <w:t>•         2-й учебная четверть  — 8 недель, каникулы — 9 дней;</w:t>
      </w:r>
    </w:p>
    <w:p w:rsidR="00DB179A" w:rsidRPr="00CD608D" w:rsidRDefault="00DB179A" w:rsidP="00DB179A">
      <w:pPr>
        <w:pStyle w:val="a3"/>
        <w:shd w:val="clear" w:color="auto" w:fill="FFFFFF"/>
        <w:spacing w:before="0" w:beforeAutospacing="0" w:after="150" w:afterAutospacing="0"/>
        <w:ind w:left="1287"/>
        <w:rPr>
          <w:color w:val="333333"/>
        </w:rPr>
      </w:pPr>
      <w:r w:rsidRPr="00CD608D">
        <w:rPr>
          <w:color w:val="333333"/>
        </w:rPr>
        <w:t>•         3-я учебная четверть  — 10 недель, каникулы — 9 дней;</w:t>
      </w:r>
    </w:p>
    <w:p w:rsidR="00DB179A" w:rsidRPr="00CD608D" w:rsidRDefault="00DB179A" w:rsidP="00DB179A">
      <w:pPr>
        <w:pStyle w:val="a3"/>
        <w:shd w:val="clear" w:color="auto" w:fill="FFFFFF"/>
        <w:spacing w:before="0" w:beforeAutospacing="0" w:after="150" w:afterAutospacing="0"/>
        <w:ind w:left="1287"/>
        <w:rPr>
          <w:color w:val="333333"/>
        </w:rPr>
      </w:pPr>
      <w:r w:rsidRPr="00CD608D">
        <w:rPr>
          <w:color w:val="333333"/>
        </w:rPr>
        <w:t>           (в 1 классе – 9 учебных недель, каникулы – 9  дней)</w:t>
      </w:r>
    </w:p>
    <w:p w:rsidR="00AB323A" w:rsidRPr="00CD608D" w:rsidRDefault="00DB179A" w:rsidP="00DB179A">
      <w:pPr>
        <w:pStyle w:val="a3"/>
        <w:shd w:val="clear" w:color="auto" w:fill="FFFFFF"/>
        <w:spacing w:before="0" w:beforeAutospacing="0" w:after="150" w:afterAutospacing="0"/>
        <w:ind w:left="1287"/>
        <w:rPr>
          <w:color w:val="333333"/>
        </w:rPr>
      </w:pPr>
      <w:r w:rsidRPr="00CD608D">
        <w:rPr>
          <w:color w:val="333333"/>
        </w:rPr>
        <w:t>•         4-я учебная четверть —  9  недель. </w:t>
      </w:r>
    </w:p>
    <w:p w:rsidR="00DB179A" w:rsidRPr="00CD608D" w:rsidRDefault="00AB323A" w:rsidP="00DB179A">
      <w:pPr>
        <w:pStyle w:val="a3"/>
        <w:shd w:val="clear" w:color="auto" w:fill="FFFFFF"/>
        <w:spacing w:before="0" w:beforeAutospacing="0" w:after="150" w:afterAutospacing="0"/>
        <w:ind w:left="1287"/>
        <w:rPr>
          <w:color w:val="333333"/>
        </w:rPr>
      </w:pPr>
      <w:r w:rsidRPr="00CD608D">
        <w:rPr>
          <w:color w:val="333333"/>
        </w:rPr>
        <w:t xml:space="preserve">  Л</w:t>
      </w:r>
      <w:r w:rsidR="00DB179A" w:rsidRPr="00CD608D">
        <w:rPr>
          <w:color w:val="333333"/>
        </w:rPr>
        <w:t>етние каникулы — 3 месяца</w:t>
      </w:r>
    </w:p>
    <w:p w:rsidR="00DB179A" w:rsidRPr="00CD608D" w:rsidRDefault="00DB179A" w:rsidP="00DB179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D608D">
        <w:rPr>
          <w:color w:val="333333"/>
        </w:rPr>
        <w:t> </w:t>
      </w:r>
    </w:p>
    <w:p w:rsidR="00DB179A" w:rsidRPr="00CD608D" w:rsidRDefault="00DB179A" w:rsidP="00DB179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D608D">
        <w:rPr>
          <w:rStyle w:val="a4"/>
          <w:color w:val="333333"/>
        </w:rPr>
        <w:t>Сокращенное наименование Организации:</w:t>
      </w:r>
      <w:r w:rsidRPr="00CD608D">
        <w:rPr>
          <w:color w:val="333333"/>
        </w:rPr>
        <w:t xml:space="preserve"> МБОУ </w:t>
      </w:r>
      <w:r w:rsidR="00CD608D">
        <w:rPr>
          <w:color w:val="333333"/>
        </w:rPr>
        <w:t xml:space="preserve"> </w:t>
      </w:r>
      <w:r w:rsidRPr="00CD608D">
        <w:rPr>
          <w:color w:val="333333"/>
        </w:rPr>
        <w:t xml:space="preserve">Головатовская </w:t>
      </w:r>
      <w:r w:rsidR="00CD608D">
        <w:rPr>
          <w:color w:val="333333"/>
        </w:rPr>
        <w:t xml:space="preserve"> </w:t>
      </w:r>
      <w:bookmarkStart w:id="0" w:name="_GoBack"/>
      <w:bookmarkEnd w:id="0"/>
      <w:r w:rsidRPr="00CD608D">
        <w:rPr>
          <w:color w:val="333333"/>
        </w:rPr>
        <w:t>СОШ.</w:t>
      </w:r>
    </w:p>
    <w:p w:rsidR="00DB179A" w:rsidRPr="00CD608D" w:rsidRDefault="00DB179A" w:rsidP="00DB179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D608D">
        <w:rPr>
          <w:rStyle w:val="a4"/>
          <w:color w:val="333333"/>
        </w:rPr>
        <w:t>Тел. школы:</w:t>
      </w:r>
      <w:r w:rsidRPr="00CD608D">
        <w:rPr>
          <w:color w:val="333333"/>
        </w:rPr>
        <w:t> 8(86342)92-5-51</w:t>
      </w:r>
    </w:p>
    <w:p w:rsidR="00DB179A" w:rsidRPr="00CD608D" w:rsidRDefault="00DB179A" w:rsidP="00DB179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D608D">
        <w:rPr>
          <w:rStyle w:val="a4"/>
          <w:color w:val="333333"/>
        </w:rPr>
        <w:t>Тел. директора:</w:t>
      </w:r>
      <w:r w:rsidRPr="00CD608D">
        <w:rPr>
          <w:color w:val="333333"/>
        </w:rPr>
        <w:t> 89085095177</w:t>
      </w:r>
    </w:p>
    <w:p w:rsidR="00DB179A" w:rsidRPr="00CD608D" w:rsidRDefault="00DB179A" w:rsidP="00DB179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D608D">
        <w:rPr>
          <w:rStyle w:val="a4"/>
          <w:color w:val="333333"/>
        </w:rPr>
        <w:t>E-mail:</w:t>
      </w:r>
      <w:r w:rsidRPr="00CD608D">
        <w:rPr>
          <w:color w:val="333333"/>
        </w:rPr>
        <w:t> </w:t>
      </w:r>
      <w:hyperlink r:id="rId5" w:history="1">
        <w:r w:rsidRPr="00CD608D">
          <w:rPr>
            <w:rStyle w:val="a5"/>
            <w:color w:val="428BCA"/>
            <w:u w:val="none"/>
          </w:rPr>
          <w:t>golovatovkasosh@yandex.ru</w:t>
        </w:r>
      </w:hyperlink>
    </w:p>
    <w:p w:rsidR="00DB179A" w:rsidRPr="00CD608D" w:rsidRDefault="00DB179A" w:rsidP="00DB179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D608D">
        <w:rPr>
          <w:rStyle w:val="a4"/>
          <w:color w:val="333333"/>
        </w:rPr>
        <w:t>ФИО руководителя: </w:t>
      </w:r>
      <w:r w:rsidRPr="00CD608D">
        <w:rPr>
          <w:color w:val="333333"/>
        </w:rPr>
        <w:t>Гайденко Елена Всеволодовна</w:t>
      </w:r>
    </w:p>
    <w:p w:rsidR="00DB179A" w:rsidRPr="00CD608D" w:rsidRDefault="00DB179A" w:rsidP="00DB179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D608D">
        <w:rPr>
          <w:rStyle w:val="a4"/>
          <w:color w:val="333333"/>
        </w:rPr>
        <w:t>Место нахождения Учредителя:</w:t>
      </w:r>
      <w:r w:rsidRPr="00CD608D">
        <w:rPr>
          <w:color w:val="333333"/>
        </w:rPr>
        <w:t> 346780, Российская Федерация, Ростовская область, город Азов, улица Московская, 58.</w:t>
      </w:r>
    </w:p>
    <w:p w:rsidR="00DB179A" w:rsidRPr="00CD608D" w:rsidRDefault="00DB179A" w:rsidP="00DB179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D608D">
        <w:rPr>
          <w:rStyle w:val="a4"/>
          <w:color w:val="333333"/>
        </w:rPr>
        <w:t>Функции и полномочия Учредителя</w:t>
      </w:r>
      <w:r w:rsidRPr="00CD608D">
        <w:rPr>
          <w:color w:val="333333"/>
        </w:rPr>
        <w:t> осуществляет в рамках своей компетенции, установленной Решением Азовского районного собрания депутатов от 29 декабря 2011 года № 147- функции «Учредителя» Азовский район Ростовской области, районный отдел образования.</w:t>
      </w:r>
    </w:p>
    <w:p w:rsidR="00DB179A" w:rsidRPr="00CD608D" w:rsidRDefault="00DB179A" w:rsidP="00DB179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D608D">
        <w:rPr>
          <w:rStyle w:val="a4"/>
          <w:color w:val="333333"/>
        </w:rPr>
        <w:t>Адрес</w:t>
      </w:r>
      <w:r w:rsidRPr="00CD608D">
        <w:rPr>
          <w:color w:val="333333"/>
        </w:rPr>
        <w:t>: 346780, Российская Федерация, Ростовская область, город Азов, улица Мира, 102.</w:t>
      </w:r>
    </w:p>
    <w:p w:rsidR="00DB179A" w:rsidRPr="00CD608D" w:rsidRDefault="00DB179A" w:rsidP="00DB179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D608D">
        <w:rPr>
          <w:rStyle w:val="a4"/>
          <w:color w:val="333333"/>
        </w:rPr>
        <w:t>Функции и полномочия собственника</w:t>
      </w:r>
      <w:r w:rsidRPr="00CD608D">
        <w:rPr>
          <w:color w:val="333333"/>
        </w:rPr>
        <w:t> осуществляет в рамках своей компетенции, установленной Решением Азовского районного собрания депутатов от 3 апреля 2012 года № 159- функции «Собственник», Комитет  имущественных отношений Азовского района Ростовской области.</w:t>
      </w:r>
    </w:p>
    <w:p w:rsidR="00DB179A" w:rsidRPr="00CD608D" w:rsidRDefault="00DB179A" w:rsidP="00DB179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D608D">
        <w:rPr>
          <w:color w:val="333333"/>
        </w:rPr>
        <w:t>В 2022 – 2023 учебном году в школе обучается 218 человек.</w:t>
      </w:r>
    </w:p>
    <w:p w:rsidR="00DB179A" w:rsidRPr="00CD608D" w:rsidRDefault="00DB179A" w:rsidP="00DB179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D608D">
        <w:rPr>
          <w:color w:val="333333"/>
        </w:rPr>
        <w:t>На уровне начального общего образования – 100 человек (6 классов – комплектов),</w:t>
      </w:r>
    </w:p>
    <w:p w:rsidR="00DB179A" w:rsidRPr="00CD608D" w:rsidRDefault="00DB179A" w:rsidP="00DB179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D608D">
        <w:rPr>
          <w:color w:val="333333"/>
        </w:rPr>
        <w:t>на уровне основного общего образования –  111 человек (6 классов – комплектов),</w:t>
      </w:r>
    </w:p>
    <w:p w:rsidR="00DB179A" w:rsidRPr="00CD608D" w:rsidRDefault="00DB179A" w:rsidP="00DB179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D608D">
        <w:rPr>
          <w:color w:val="333333"/>
        </w:rPr>
        <w:t>на уровне среднего общего образования–7 человек  (1 класс – комплект).</w:t>
      </w:r>
    </w:p>
    <w:p w:rsidR="00DB179A" w:rsidRPr="00CD608D" w:rsidRDefault="00DB179A" w:rsidP="00DB179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D608D">
        <w:rPr>
          <w:color w:val="333333"/>
        </w:rPr>
        <w:t>Организация реализует основные образовательные программы:</w:t>
      </w:r>
    </w:p>
    <w:p w:rsidR="00DB179A" w:rsidRPr="00CD608D" w:rsidRDefault="00DB179A" w:rsidP="00DB179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D608D">
        <w:rPr>
          <w:color w:val="333333"/>
        </w:rPr>
        <w:t>- начального общего образования (нормативный срок освоения – 4 года);</w:t>
      </w:r>
    </w:p>
    <w:p w:rsidR="00DB179A" w:rsidRPr="00CD608D" w:rsidRDefault="00DB179A" w:rsidP="00DB179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D608D">
        <w:rPr>
          <w:color w:val="333333"/>
        </w:rPr>
        <w:t>- основного общего образования (нормативный срок освоения – 5 лет);</w:t>
      </w:r>
    </w:p>
    <w:p w:rsidR="00DB179A" w:rsidRPr="00CD608D" w:rsidRDefault="00DB179A" w:rsidP="00DB179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D608D">
        <w:rPr>
          <w:color w:val="333333"/>
        </w:rPr>
        <w:t>- среднего общего образования (нормативный срок освоения – 2 года).</w:t>
      </w:r>
    </w:p>
    <w:p w:rsidR="00DB179A" w:rsidRPr="00CD608D" w:rsidRDefault="00DB179A" w:rsidP="00DB179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D608D">
        <w:rPr>
          <w:color w:val="333333"/>
        </w:rPr>
        <w:t> </w:t>
      </w:r>
      <w:r w:rsidRPr="00CD608D">
        <w:rPr>
          <w:rStyle w:val="a4"/>
          <w:color w:val="333333"/>
        </w:rPr>
        <w:t>Филиалов нет</w:t>
      </w:r>
    </w:p>
    <w:p w:rsidR="00DB179A" w:rsidRPr="00CD608D" w:rsidRDefault="00DB179A" w:rsidP="00DB179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D608D">
        <w:rPr>
          <w:rStyle w:val="a4"/>
          <w:color w:val="333333"/>
        </w:rPr>
        <w:t>Платных образовательных услуг школа не предоставляет</w:t>
      </w:r>
    </w:p>
    <w:p w:rsidR="00CF4094" w:rsidRDefault="00CF4094"/>
    <w:sectPr w:rsidR="00CF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9A"/>
    <w:rsid w:val="0042519D"/>
    <w:rsid w:val="00750713"/>
    <w:rsid w:val="00AB323A"/>
    <w:rsid w:val="00CD608D"/>
    <w:rsid w:val="00CF4094"/>
    <w:rsid w:val="00DB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179A"/>
    <w:rPr>
      <w:b/>
      <w:bCs/>
    </w:rPr>
  </w:style>
  <w:style w:type="character" w:styleId="a5">
    <w:name w:val="Hyperlink"/>
    <w:basedOn w:val="a0"/>
    <w:uiPriority w:val="99"/>
    <w:semiHidden/>
    <w:unhideWhenUsed/>
    <w:rsid w:val="00DB17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179A"/>
    <w:rPr>
      <w:b/>
      <w:bCs/>
    </w:rPr>
  </w:style>
  <w:style w:type="character" w:styleId="a5">
    <w:name w:val="Hyperlink"/>
    <w:basedOn w:val="a0"/>
    <w:uiPriority w:val="99"/>
    <w:semiHidden/>
    <w:unhideWhenUsed/>
    <w:rsid w:val="00DB1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lovatovkasos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Зам. директора</cp:lastModifiedBy>
  <cp:revision>4</cp:revision>
  <cp:lastPrinted>2022-09-30T08:25:00Z</cp:lastPrinted>
  <dcterms:created xsi:type="dcterms:W3CDTF">2022-09-28T16:44:00Z</dcterms:created>
  <dcterms:modified xsi:type="dcterms:W3CDTF">2022-09-30T08:31:00Z</dcterms:modified>
</cp:coreProperties>
</file>