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76"/>
        <w:gridCol w:w="2267"/>
      </w:tblGrid>
      <w:tr w:rsidR="00442074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Название курса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Pr="00050295" w:rsidRDefault="00442074" w:rsidP="008D0A4D">
            <w:pPr>
              <w:suppressLineNumbers/>
              <w:spacing w:line="276" w:lineRule="auto"/>
              <w:rPr>
                <w:b/>
                <w:bCs/>
                <w:lang w:eastAsia="en-US"/>
              </w:rPr>
            </w:pPr>
            <w:r w:rsidRPr="00050295">
              <w:rPr>
                <w:b/>
                <w:lang w:eastAsia="en-US"/>
              </w:rPr>
              <w:t>Изобразительное искусство</w:t>
            </w:r>
          </w:p>
        </w:tc>
      </w:tr>
      <w:tr w:rsidR="00442074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Авторы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uppressLineNumbers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Т. Я. </w:t>
            </w:r>
            <w:proofErr w:type="spellStart"/>
            <w:r>
              <w:rPr>
                <w:i/>
                <w:lang w:eastAsia="en-US"/>
              </w:rPr>
              <w:t>Шпикалова</w:t>
            </w:r>
            <w:proofErr w:type="spellEnd"/>
            <w:r>
              <w:rPr>
                <w:i/>
                <w:lang w:eastAsia="en-US"/>
              </w:rPr>
              <w:t>, Л. В. Ершова</w:t>
            </w:r>
          </w:p>
        </w:tc>
      </w:tr>
      <w:tr w:rsidR="00442074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Класс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widowControl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4 </w:t>
            </w:r>
            <w:r>
              <w:rPr>
                <w:lang w:eastAsia="en-US"/>
              </w:rPr>
              <w:t xml:space="preserve"> </w:t>
            </w:r>
          </w:p>
        </w:tc>
      </w:tr>
      <w:tr w:rsidR="00442074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Количество часов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uppressLineNumber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442074" w:rsidTr="008D0A4D">
        <w:trPr>
          <w:trHeight w:val="29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Составители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98053B" w:rsidP="008D0A4D">
            <w:pPr>
              <w:spacing w:line="276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Бондаренко Яна Андреевна</w:t>
            </w:r>
            <w:bookmarkStart w:id="0" w:name="_GoBack"/>
            <w:bookmarkEnd w:id="0"/>
          </w:p>
        </w:tc>
      </w:tr>
      <w:tr w:rsidR="00442074" w:rsidTr="008D0A4D">
        <w:trPr>
          <w:trHeight w:val="76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8D0A4D">
            <w:pPr>
              <w:spacing w:line="276" w:lineRule="auto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Цель курса</w:t>
            </w:r>
          </w:p>
        </w:tc>
        <w:tc>
          <w:tcPr>
            <w:tcW w:w="6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42074" w:rsidRDefault="00442074" w:rsidP="00442074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eastAsia="MS Mincho"/>
                <w:color w:val="auto"/>
                <w:kern w:val="0"/>
                <w:lang w:eastAsia="en-US"/>
              </w:rPr>
            </w:pPr>
            <w:r>
              <w:rPr>
                <w:rFonts w:eastAsia="MS Mincho"/>
                <w:b/>
                <w:bCs/>
                <w:color w:val="auto"/>
                <w:kern w:val="0"/>
                <w:lang w:eastAsia="en-US"/>
              </w:rPr>
              <w:t>развитие</w:t>
            </w:r>
            <w:r>
              <w:rPr>
                <w:rFonts w:eastAsia="MS Mincho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MS Mincho"/>
                <w:color w:val="auto"/>
                <w:kern w:val="0"/>
                <w:lang w:eastAsia="en-US"/>
              </w:rPr>
      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      </w:r>
          </w:p>
          <w:p w:rsidR="00442074" w:rsidRDefault="00442074" w:rsidP="00442074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eastAsia="MS Mincho"/>
                <w:color w:val="auto"/>
                <w:kern w:val="0"/>
                <w:lang w:eastAsia="en-US"/>
              </w:rPr>
            </w:pPr>
            <w:r>
              <w:rPr>
                <w:rFonts w:eastAsia="MS Mincho"/>
                <w:b/>
                <w:bCs/>
                <w:color w:val="auto"/>
                <w:kern w:val="0"/>
                <w:lang w:eastAsia="en-US"/>
              </w:rPr>
              <w:t>освоение</w:t>
            </w:r>
            <w:r>
              <w:rPr>
                <w:rFonts w:eastAsia="MS Mincho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MS Mincho"/>
                <w:bCs/>
                <w:color w:val="auto"/>
                <w:kern w:val="0"/>
                <w:lang w:eastAsia="en-US"/>
              </w:rPr>
              <w:t>первичных</w:t>
            </w:r>
            <w:r>
              <w:rPr>
                <w:rFonts w:eastAsia="MS Mincho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MS Mincho"/>
                <w:color w:val="auto"/>
                <w:kern w:val="0"/>
                <w:lang w:eastAsia="en-US"/>
              </w:rPr>
              <w:t>знаний о мире пластических искусств: изобразительном и декоративно-прикладном искусстве, формах их бытования в повседневном окружении ребенка;</w:t>
            </w:r>
          </w:p>
          <w:p w:rsidR="00442074" w:rsidRDefault="00442074" w:rsidP="00442074">
            <w:pPr>
              <w:widowControl/>
              <w:numPr>
                <w:ilvl w:val="0"/>
                <w:numId w:val="1"/>
              </w:numPr>
              <w:suppressAutoHyphens w:val="0"/>
              <w:spacing w:after="200" w:line="276" w:lineRule="auto"/>
              <w:rPr>
                <w:rFonts w:eastAsia="MS Mincho"/>
                <w:color w:val="auto"/>
                <w:kern w:val="0"/>
                <w:lang w:eastAsia="en-US"/>
              </w:rPr>
            </w:pPr>
            <w:r>
              <w:rPr>
                <w:rFonts w:eastAsia="MS Mincho"/>
                <w:b/>
                <w:bCs/>
                <w:color w:val="auto"/>
                <w:kern w:val="0"/>
                <w:lang w:eastAsia="en-US"/>
              </w:rPr>
              <w:t>овладение</w:t>
            </w:r>
            <w:r>
              <w:rPr>
                <w:rFonts w:eastAsia="MS Mincho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MS Mincho"/>
                <w:color w:val="auto"/>
                <w:kern w:val="0"/>
                <w:lang w:eastAsia="en-US"/>
              </w:rPr>
              <w:t>элементарными</w:t>
            </w:r>
            <w:r>
              <w:rPr>
                <w:rFonts w:eastAsia="MS Mincho"/>
                <w:b/>
                <w:color w:val="auto"/>
                <w:kern w:val="0"/>
                <w:lang w:eastAsia="en-US"/>
              </w:rPr>
              <w:t xml:space="preserve"> </w:t>
            </w:r>
            <w:r>
              <w:rPr>
                <w:rFonts w:eastAsia="MS Mincho"/>
                <w:color w:val="auto"/>
                <w:kern w:val="0"/>
                <w:lang w:eastAsia="en-US"/>
              </w:rPr>
              <w:t xml:space="preserve">умениями, навыками, способами художественной деятельности; </w:t>
            </w:r>
          </w:p>
          <w:p w:rsidR="00442074" w:rsidRDefault="00442074" w:rsidP="00442074">
            <w:pPr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rPr>
                <w:kern w:val="0"/>
                <w:lang w:eastAsia="en-US"/>
              </w:rPr>
            </w:pPr>
            <w:r>
              <w:rPr>
                <w:rFonts w:eastAsia="MS Mincho"/>
                <w:b/>
                <w:bCs/>
                <w:color w:val="auto"/>
                <w:kern w:val="0"/>
                <w:lang w:eastAsia="en-US"/>
              </w:rPr>
              <w:t>воспитание</w:t>
            </w:r>
            <w:r>
              <w:rPr>
                <w:rFonts w:eastAsia="MS Mincho"/>
                <w:color w:val="auto"/>
                <w:kern w:val="0"/>
                <w:lang w:eastAsia="en-US"/>
              </w:rPr>
              <w:t xml:space="preserve">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      </w:r>
          </w:p>
        </w:tc>
      </w:tr>
      <w:tr w:rsidR="00442074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Default="00442074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Структура курса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2074" w:rsidRDefault="00442074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42074" w:rsidRDefault="00442074" w:rsidP="008D0A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442074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Default="00442074" w:rsidP="008D0A4D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Pr="004C1112" w:rsidRDefault="00442074" w:rsidP="008D0A4D">
            <w:pPr>
              <w:spacing w:line="276" w:lineRule="auto"/>
              <w:rPr>
                <w:lang w:eastAsia="en-US"/>
              </w:rPr>
            </w:pPr>
            <w:r w:rsidRPr="004C1112">
              <w:rPr>
                <w:lang w:eastAsia="en-US"/>
              </w:rPr>
              <w:t>1.</w:t>
            </w:r>
            <w:r w:rsidRPr="004C1112">
              <w:rPr>
                <w:bCs/>
              </w:rPr>
              <w:t xml:space="preserve"> Восхитись вечно живым миром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Default="00442074" w:rsidP="008D0A4D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42074" w:rsidTr="008D0A4D"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074" w:rsidRDefault="00442074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Pr="004C1112" w:rsidRDefault="00442074" w:rsidP="008D0A4D">
            <w:pPr>
              <w:spacing w:line="276" w:lineRule="auto"/>
              <w:rPr>
                <w:rFonts w:eastAsiaTheme="minorHAnsi"/>
                <w:color w:val="auto"/>
                <w:kern w:val="0"/>
                <w:lang w:eastAsia="en-US"/>
              </w:rPr>
            </w:pPr>
            <w:r w:rsidRPr="004C1112">
              <w:rPr>
                <w:rFonts w:eastAsiaTheme="minorHAnsi"/>
                <w:color w:val="auto"/>
                <w:kern w:val="0"/>
                <w:lang w:eastAsia="en-US"/>
              </w:rPr>
              <w:t>2.</w:t>
            </w:r>
            <w:r w:rsidRPr="004C1112">
              <w:rPr>
                <w:bCs/>
              </w:rPr>
              <w:t xml:space="preserve"> Любуйся ритмами в жизни природы и человека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Default="00442074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14</w:t>
            </w:r>
          </w:p>
        </w:tc>
      </w:tr>
      <w:tr w:rsidR="00442074" w:rsidTr="008D0A4D">
        <w:trPr>
          <w:trHeight w:val="630"/>
        </w:trPr>
        <w:tc>
          <w:tcPr>
            <w:tcW w:w="2552" w:type="dxa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074" w:rsidRDefault="00442074" w:rsidP="008D0A4D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4676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Pr="004C1112" w:rsidRDefault="00442074" w:rsidP="008D0A4D">
            <w:pPr>
              <w:spacing w:line="276" w:lineRule="auto"/>
              <w:rPr>
                <w:bCs/>
                <w:iCs/>
                <w:lang w:eastAsia="en-US"/>
              </w:rPr>
            </w:pPr>
            <w:r w:rsidRPr="004C1112">
              <w:rPr>
                <w:bCs/>
                <w:iCs/>
                <w:lang w:eastAsia="en-US"/>
              </w:rPr>
              <w:t>3.</w:t>
            </w:r>
            <w:r w:rsidRPr="004C1112">
              <w:rPr>
                <w:bCs/>
              </w:rPr>
              <w:t xml:space="preserve"> Восхитись созидательными силами природы и человека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42074" w:rsidRDefault="00442074" w:rsidP="008D0A4D">
            <w:pPr>
              <w:snapToGrid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9</w:t>
            </w:r>
          </w:p>
        </w:tc>
      </w:tr>
    </w:tbl>
    <w:p w:rsidR="00442074" w:rsidRDefault="00442074" w:rsidP="00442074"/>
    <w:p w:rsidR="00442074" w:rsidRDefault="00442074" w:rsidP="00442074"/>
    <w:p w:rsidR="00442074" w:rsidRPr="000A1276" w:rsidRDefault="00442074" w:rsidP="00442074"/>
    <w:p w:rsidR="0055021E" w:rsidRDefault="0055021E"/>
    <w:sectPr w:rsidR="0055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6"/>
    <w:rsid w:val="00442074"/>
    <w:rsid w:val="0055021E"/>
    <w:rsid w:val="0098053B"/>
    <w:rsid w:val="00C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442074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442074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3</cp:revision>
  <dcterms:created xsi:type="dcterms:W3CDTF">2019-09-09T09:09:00Z</dcterms:created>
  <dcterms:modified xsi:type="dcterms:W3CDTF">2010-01-11T21:25:00Z</dcterms:modified>
</cp:coreProperties>
</file>