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22" w:rsidRPr="0026065D" w:rsidRDefault="00056A22" w:rsidP="00056A22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54"/>
          <w:szCs w:val="54"/>
          <w:lang w:eastAsia="ru-RU"/>
        </w:rPr>
      </w:pPr>
      <w:r w:rsidRPr="0026065D">
        <w:rPr>
          <w:rFonts w:ascii="Times New Roman" w:eastAsia="Times New Roman" w:hAnsi="Times New Roman" w:cs="Times New Roman"/>
          <w:i/>
          <w:color w:val="333333"/>
          <w:kern w:val="36"/>
          <w:sz w:val="54"/>
          <w:szCs w:val="54"/>
          <w:lang w:eastAsia="ru-RU"/>
        </w:rPr>
        <w:t>Доля выпускников, получивших допуск к ГИА (ОГЭ)</w:t>
      </w:r>
      <w:r w:rsidR="00DF0991">
        <w:rPr>
          <w:rFonts w:ascii="Times New Roman" w:eastAsia="Times New Roman" w:hAnsi="Times New Roman" w:cs="Times New Roman"/>
          <w:i/>
          <w:color w:val="333333"/>
          <w:kern w:val="36"/>
          <w:sz w:val="54"/>
          <w:szCs w:val="54"/>
          <w:lang w:eastAsia="ru-RU"/>
        </w:rPr>
        <w:t xml:space="preserve"> 2024</w:t>
      </w:r>
      <w:bookmarkStart w:id="0" w:name="_GoBack"/>
      <w:bookmarkEnd w:id="0"/>
      <w:r w:rsidR="0026065D" w:rsidRPr="0026065D">
        <w:rPr>
          <w:rFonts w:ascii="Times New Roman" w:eastAsia="Times New Roman" w:hAnsi="Times New Roman" w:cs="Times New Roman"/>
          <w:i/>
          <w:color w:val="333333"/>
          <w:kern w:val="36"/>
          <w:sz w:val="54"/>
          <w:szCs w:val="54"/>
          <w:lang w:eastAsia="ru-RU"/>
        </w:rPr>
        <w:t xml:space="preserve"> год</w:t>
      </w:r>
    </w:p>
    <w:p w:rsidR="00056A22" w:rsidRPr="0026065D" w:rsidRDefault="0026065D" w:rsidP="002606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056A22" w:rsidRPr="00260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Доля выпускников, получивших допуск к государственной итоговой аттестации по образовательной программе основного общего образования от общего количества выпускников (без учёта повторного прохождения итогового собеседования по русскому языку и ликвидации академической задолж</w:t>
      </w:r>
      <w:r w:rsidRPr="00260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</w:t>
      </w:r>
      <w:r w:rsidR="00056A22" w:rsidRPr="00260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ности) в МБОУ Елизавет</w:t>
      </w:r>
      <w:r w:rsidRPr="00260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инской </w:t>
      </w:r>
      <w:r w:rsidR="00056A22" w:rsidRPr="00260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СОШ</w:t>
      </w:r>
      <w:r w:rsidRPr="00260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Азовского района </w:t>
      </w:r>
      <w:r w:rsidR="00056A22" w:rsidRPr="00260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56A22" w:rsidRPr="002606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составляет 100 %.</w:t>
      </w:r>
    </w:p>
    <w:p w:rsidR="00C1633C" w:rsidRPr="0026065D" w:rsidRDefault="00C1633C" w:rsidP="002606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633C" w:rsidRPr="0026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C5"/>
    <w:rsid w:val="00056A22"/>
    <w:rsid w:val="0026065D"/>
    <w:rsid w:val="006F3FC5"/>
    <w:rsid w:val="00C1633C"/>
    <w:rsid w:val="00D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6A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A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6A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A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</dc:creator>
  <cp:lastModifiedBy>Пользователь</cp:lastModifiedBy>
  <cp:revision>3</cp:revision>
  <dcterms:created xsi:type="dcterms:W3CDTF">2023-09-22T10:17:00Z</dcterms:created>
  <dcterms:modified xsi:type="dcterms:W3CDTF">2024-10-03T20:50:00Z</dcterms:modified>
</cp:coreProperties>
</file>