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8" w:rsidRPr="00AC6305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547AC" w:rsidRPr="00AC6305" w:rsidRDefault="005673FA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группы детей  младшего возраста</w:t>
      </w:r>
      <w:r w:rsidR="00E72DD8" w:rsidRPr="00AC6305">
        <w:rPr>
          <w:rFonts w:ascii="Times New Roman" w:hAnsi="Times New Roman" w:cs="Times New Roman"/>
          <w:sz w:val="28"/>
          <w:szCs w:val="28"/>
        </w:rPr>
        <w:t xml:space="preserve"> «Почемучки»</w:t>
      </w:r>
    </w:p>
    <w:p w:rsidR="00E72DD8" w:rsidRPr="00AC6305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МБДОУ №3 «Берёзка»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Программа разработана с учетом примерной  основной  программой дошкольного  образования, которая одобрена решением  федерального учебно-методического  объединения по  общему    образованию (протокол  от 20.05.2015 г. № 2/15) и примерной основной общеобразовательной программы дошкольного образования «Мир открытий»/ науч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305">
        <w:rPr>
          <w:rFonts w:ascii="Times New Roman" w:hAnsi="Times New Roman" w:cs="Times New Roman"/>
          <w:sz w:val="28"/>
          <w:szCs w:val="28"/>
        </w:rPr>
        <w:t>ук. Л.Г. Петерсон; под общ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305">
        <w:rPr>
          <w:rFonts w:ascii="Times New Roman" w:hAnsi="Times New Roman" w:cs="Times New Roman"/>
          <w:sz w:val="28"/>
          <w:szCs w:val="28"/>
        </w:rPr>
        <w:t>ед. Л.Г. Петерсон, И.А. Лыковой; парциальных программ по направления развития ребёнка, образовательной программой ДОУ и в соответствии ФГОС ДО.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AC6305">
        <w:rPr>
          <w:rFonts w:ascii="Times New Roman" w:hAnsi="Times New Roman" w:cs="Times New Roman"/>
          <w:sz w:val="28"/>
          <w:szCs w:val="28"/>
        </w:rPr>
        <w:t xml:space="preserve">Содержание Программы   обеспечивает развитие личности, мотивации и способностей детей в различных видах 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C6305">
        <w:rPr>
          <w:rFonts w:ascii="Times New Roman" w:hAnsi="Times New Roman" w:cs="Times New Roman"/>
          <w:sz w:val="28"/>
          <w:szCs w:val="28"/>
        </w:rPr>
        <w:t xml:space="preserve"> и охватывать следующие структурные единицы, представляющие определённые направления развития и образования детей (далее-образовательные области);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AC6305">
        <w:rPr>
          <w:rFonts w:ascii="Times New Roman" w:hAnsi="Times New Roman" w:cs="Times New Roman"/>
          <w:spacing w:val="-13"/>
          <w:sz w:val="28"/>
          <w:szCs w:val="28"/>
        </w:rPr>
        <w:t>Цел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>ь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ю программы является обеспечение выполнения требований ФГОС ДО в части организации образовательного процесса, ориентированного на достижение ребёнком целевых ориентиров ФГОС </w:t>
      </w:r>
      <w:proofErr w:type="gramStart"/>
      <w:r w:rsidRPr="00AC6305">
        <w:rPr>
          <w:rFonts w:ascii="Times New Roman" w:hAnsi="Times New Roman" w:cs="Times New Roman"/>
          <w:spacing w:val="-13"/>
          <w:sz w:val="28"/>
          <w:szCs w:val="28"/>
        </w:rPr>
        <w:t>ДО</w:t>
      </w:r>
      <w:proofErr w:type="gramEnd"/>
      <w:r w:rsidRPr="00AC6305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Основными задачами программы являются охрана и укрепление физического и психического здоровья детей, в том числе их эмоционального благополучия; 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обеспечение преемственности целей, задач и содержания образования, реализуемых в рамках образовательных программ различных уровней;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lastRenderedPageBreak/>
        <w:t>отношений с самим собой, другими детьми, взрослыми и миром;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t>формирования предпосылок учебной деятельности;</w:t>
      </w:r>
      <w:proofErr w:type="gramEnd"/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Основу построения и реализации образовательной программы  составляет  система  дидактических  принципов  деятельностного  метода  Л.Г.Петерсон.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- принцип  психологической  комфортности. 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деятельности,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минимакса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целостности  обеспечивает  систематизацию  представлений  ребёнка  об  окружающем  мире  и  о  себе  самом.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вариативности  предусматривает  систематическое  предоставление  детям  возможности  собственного  выбора.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творчества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 - принцип  непрерывности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</w:t>
      </w:r>
      <w:r w:rsidRPr="00AC6305">
        <w:rPr>
          <w:rFonts w:ascii="Times New Roman" w:hAnsi="Times New Roman" w:cs="Times New Roman"/>
          <w:sz w:val="28"/>
          <w:szCs w:val="28"/>
        </w:rPr>
        <w:lastRenderedPageBreak/>
        <w:t>обучению,  труду,  жизни  во  всех  её  проявлениях,  а  также  развития  способности  к  самореализации  и  саморазвитию.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Программы, являются: дети младшего дошкольного возраста, родители (законные представители), педагоги.</w:t>
      </w:r>
    </w:p>
    <w:p w:rsidR="00AC6305" w:rsidRPr="00AC6305" w:rsidRDefault="00AC6305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Содержание обеспечивает развитие личности, мотивации и способностей детей в различных видах деятельности и охватывает образовательные области.</w:t>
      </w:r>
    </w:p>
    <w:p w:rsidR="00AC6305" w:rsidRPr="00AC6305" w:rsidRDefault="00AC6305" w:rsidP="00AC6305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305">
        <w:rPr>
          <w:rFonts w:ascii="Times New Roman" w:hAnsi="Times New Roman" w:cs="Times New Roman"/>
          <w:color w:val="000000"/>
          <w:sz w:val="28"/>
          <w:szCs w:val="28"/>
        </w:rPr>
        <w:t>Проектирование образовательного процесса  происходит  в соответствии с контингентом воспитанников, их индивидуальными и возрастными особенностями, состоянием здоровья.</w:t>
      </w:r>
    </w:p>
    <w:p w:rsidR="00AC6305" w:rsidRPr="00AC6305" w:rsidRDefault="00AC6305" w:rsidP="00AC6305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Формы, методы работы с детьми включают виды детской деятельности в соответствии с образовательными областями. Описание образовательной деятельности построено на комплексно-тематическом принципе с учетом интеграции образовательных областей. Образовательный процесс подразделен  на темы, которые охватывают определенный временной промежуток  (одну неделю). Темы помогают организовать информацию оптимальным способом. Культурно-досуговая  деятельность включает помесячный план культурных мероприятий, проводимых в МБДОУ. Перечень методических пособий включает в себя все методические пособия, которые рекомендует авторы программы «Мир открытий»: методические рекомендации, планы-конспекты, педагогическаа диагностика, рабочие тетради и 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др</w:t>
      </w:r>
      <w:proofErr w:type="gramEnd"/>
    </w:p>
    <w:p w:rsidR="00AC6305" w:rsidRPr="00AC6305" w:rsidRDefault="00AC6305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3FA" w:rsidRPr="00AC6305" w:rsidRDefault="005673FA" w:rsidP="00AC6305">
      <w:pPr>
        <w:pStyle w:val="a3"/>
        <w:jc w:val="both"/>
        <w:rPr>
          <w:color w:val="000000"/>
          <w:sz w:val="28"/>
          <w:szCs w:val="28"/>
        </w:rPr>
      </w:pPr>
    </w:p>
    <w:p w:rsidR="005673FA" w:rsidRPr="00AC6305" w:rsidRDefault="005673FA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DD8" w:rsidRPr="00AC6305" w:rsidSect="00567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DD8"/>
    <w:rsid w:val="002547AC"/>
    <w:rsid w:val="003940FA"/>
    <w:rsid w:val="004168F6"/>
    <w:rsid w:val="005673FA"/>
    <w:rsid w:val="00837B17"/>
    <w:rsid w:val="00AC6305"/>
    <w:rsid w:val="00C13583"/>
    <w:rsid w:val="00C44972"/>
    <w:rsid w:val="00E313F6"/>
    <w:rsid w:val="00E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2020-09-13T19:07:00Z</cp:lastPrinted>
  <dcterms:created xsi:type="dcterms:W3CDTF">2020-04-15T09:58:00Z</dcterms:created>
  <dcterms:modified xsi:type="dcterms:W3CDTF">2020-09-13T19:24:00Z</dcterms:modified>
</cp:coreProperties>
</file>