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D2A" w14:textId="5B7F3E17" w:rsidR="00AE2DE9" w:rsidRPr="00AE2DE9" w:rsidRDefault="00AE2DE9" w:rsidP="00AE2D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DE9">
        <w:rPr>
          <w:rFonts w:ascii="Times New Roman" w:hAnsi="Times New Roman" w:cs="Times New Roman"/>
          <w:b/>
          <w:bCs/>
          <w:sz w:val="32"/>
          <w:szCs w:val="32"/>
        </w:rPr>
        <w:t>Игра по изучению правил дорожного движения</w:t>
      </w:r>
      <w:r w:rsidR="00251B1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AB013D5" w14:textId="77777777" w:rsidR="00251B12" w:rsidRDefault="00AE2DE9" w:rsidP="00AE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днем все больше становится важным научить детей правилам дорожного движения. Но как лучше передать знания маленьким пешеходам? </w:t>
      </w:r>
      <w:r w:rsidR="00251B12">
        <w:rPr>
          <w:rFonts w:ascii="Times New Roman" w:hAnsi="Times New Roman" w:cs="Times New Roman"/>
          <w:sz w:val="28"/>
          <w:szCs w:val="28"/>
        </w:rPr>
        <w:t xml:space="preserve">Одной из самых эффективных форм является игра. </w:t>
      </w:r>
    </w:p>
    <w:p w14:paraId="1E447983" w14:textId="77777777" w:rsidR="00251B12" w:rsidRDefault="00251B12" w:rsidP="00251B12">
      <w:pPr>
        <w:rPr>
          <w:rFonts w:ascii="Times New Roman" w:hAnsi="Times New Roman" w:cs="Times New Roman"/>
          <w:sz w:val="28"/>
          <w:szCs w:val="28"/>
        </w:rPr>
      </w:pPr>
      <w:r w:rsidRPr="00251B12">
        <w:rPr>
          <w:rFonts w:ascii="Times New Roman" w:hAnsi="Times New Roman" w:cs="Times New Roman"/>
          <w:sz w:val="28"/>
          <w:szCs w:val="28"/>
        </w:rPr>
        <w:t>Правила дорожного движения для детей, рассказанные в простой и понятной форме, — шаг на пути к осознанному поведению на городских улицах. Закреплённые в виде игры или за просмотром мультфильма, ПДД надёжно зафиксируются в голове ребёнка, и родитель сможет быть спокойным за своего сына или дочь.</w:t>
      </w:r>
      <w:r w:rsidRPr="00251B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0E4F3" w14:textId="4C9DC444" w:rsidR="00AE2DE9" w:rsidRDefault="00251B12" w:rsidP="00AE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игрой в нашей группе стала Башня «Дорожная безопасность». </w:t>
      </w:r>
    </w:p>
    <w:p w14:paraId="47AAD5B4" w14:textId="30DA2051" w:rsidR="00AE2DE9" w:rsidRPr="00AE2DE9" w:rsidRDefault="00AE2DE9" w:rsidP="00AE2DE9">
      <w:pPr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Рассказывать правила дорожного движения детям обязательно систематически. Только так они точно запомнят, как вести себя на проезжей части.</w:t>
      </w:r>
    </w:p>
    <w:sectPr w:rsidR="00AE2DE9" w:rsidRPr="00A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9"/>
    <w:rsid w:val="00251B12"/>
    <w:rsid w:val="00A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50E"/>
  <w15:chartTrackingRefBased/>
  <w15:docId w15:val="{7D4CC443-D89C-41EF-A50C-158960F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2024-03-28T05:28:00Z</dcterms:created>
  <dcterms:modified xsi:type="dcterms:W3CDTF">2024-03-28T05:46:00Z</dcterms:modified>
</cp:coreProperties>
</file>