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1E" w:rsidRPr="00197AAA" w:rsidRDefault="00694B1E" w:rsidP="00694B1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1A1A1A"/>
          <w:sz w:val="32"/>
          <w:szCs w:val="32"/>
          <w:lang w:eastAsia="ru-RU"/>
        </w:rPr>
      </w:pPr>
      <w:r>
        <w:t xml:space="preserve">  </w:t>
      </w:r>
      <w:r w:rsidRPr="00197AAA">
        <w:rPr>
          <w:rFonts w:ascii="Times New Roman" w:eastAsia="Times New Roman" w:hAnsi="Times New Roman" w:cs="Times New Roman"/>
          <w:b/>
          <w:i/>
          <w:color w:val="1A1A1A"/>
          <w:sz w:val="32"/>
          <w:szCs w:val="32"/>
          <w:lang w:eastAsia="ru-RU"/>
        </w:rPr>
        <w:t>Аналитическая справка по результатам мониторинга образовательного процесса МБДОУ № 49 2Белоснежка» первая младшая группа «Теремок » на 2022-2023 учебный год</w:t>
      </w:r>
    </w:p>
    <w:p w:rsidR="00994724" w:rsidRPr="00994724" w:rsidRDefault="00994724" w:rsidP="00994724">
      <w:pPr>
        <w:spacing w:after="0" w:line="268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Воспитательно-о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бразовательный процесс в первой</w:t>
      </w:r>
      <w:r w:rsidRPr="0099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младшей группе выстроен на основе примерной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Васильевой.   Воспитатели: Ушакова О.В.</w:t>
      </w:r>
    </w:p>
    <w:p w:rsidR="00994724" w:rsidRPr="00994724" w:rsidRDefault="00994724" w:rsidP="00994724">
      <w:pPr>
        <w:spacing w:after="0" w:line="268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Шульгина Е.В</w:t>
      </w:r>
      <w:r w:rsidR="0065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4724" w:rsidRPr="00994724" w:rsidRDefault="00994724" w:rsidP="00263DAA">
      <w:pPr>
        <w:spacing w:after="104" w:line="25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группы.</w:t>
      </w:r>
      <w:r w:rsidRPr="0099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0A34" w:rsidRDefault="00994724" w:rsidP="00400A34">
      <w:pPr>
        <w:spacing w:after="116" w:line="268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13 детей в возрасте (2 - 3 лет). Из них 7 мальчиков и 6</w:t>
      </w:r>
      <w:r w:rsidRPr="0099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девочек. </w:t>
      </w:r>
    </w:p>
    <w:p w:rsidR="00994724" w:rsidRPr="00994724" w:rsidRDefault="00994724" w:rsidP="00400A34">
      <w:pPr>
        <w:spacing w:after="116" w:line="268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мониторинга:</w:t>
      </w:r>
      <w:r w:rsidRPr="0099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4724" w:rsidRPr="00263DAA" w:rsidRDefault="00994724" w:rsidP="00994724">
      <w:pPr>
        <w:pStyle w:val="a3"/>
        <w:rPr>
          <w:rFonts w:ascii="Times New Roman" w:hAnsi="Times New Roman" w:cs="Times New Roman"/>
          <w:lang w:eastAsia="ru-RU"/>
        </w:rPr>
      </w:pPr>
      <w:r w:rsidRPr="00263DAA">
        <w:rPr>
          <w:rFonts w:ascii="Times New Roman" w:hAnsi="Times New Roman" w:cs="Times New Roman"/>
          <w:lang w:eastAsia="ru-RU"/>
        </w:rPr>
        <w:t xml:space="preserve">определение уровня усвоения детьми в первой младшей группы образовательной программы ДОУ; </w:t>
      </w:r>
    </w:p>
    <w:p w:rsidR="00994724" w:rsidRPr="00994724" w:rsidRDefault="00994724" w:rsidP="00263DA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мониторинга:</w:t>
      </w:r>
      <w:r w:rsidRPr="0099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4724" w:rsidRPr="00994724" w:rsidRDefault="00263DAA" w:rsidP="00263DAA">
      <w:pPr>
        <w:spacing w:after="0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94724" w:rsidRPr="0099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уровень усвоения детьми программного материала по образовательным областям; </w:t>
      </w:r>
    </w:p>
    <w:p w:rsidR="00994724" w:rsidRPr="00994724" w:rsidRDefault="00263DAA" w:rsidP="00263DAA">
      <w:pPr>
        <w:spacing w:after="0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94724" w:rsidRPr="0099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уровень усвоения программного материала по группе в целом  </w:t>
      </w:r>
    </w:p>
    <w:p w:rsidR="00994724" w:rsidRPr="00994724" w:rsidRDefault="00263DAA" w:rsidP="00263DAA">
      <w:pPr>
        <w:spacing w:after="0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94724" w:rsidRPr="0099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оптимизировать работу с детьми, наметить направление работы по итогам мониторинга по группе в целом; </w:t>
      </w:r>
    </w:p>
    <w:p w:rsidR="00994724" w:rsidRPr="00994724" w:rsidRDefault="00263DAA" w:rsidP="00263DAA">
      <w:pPr>
        <w:spacing w:after="0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94724" w:rsidRPr="0099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построить образовательную траекторию развития каждого ребенка; </w:t>
      </w:r>
    </w:p>
    <w:p w:rsidR="00994724" w:rsidRPr="00994724" w:rsidRDefault="00994724" w:rsidP="00263DA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диагностики:</w:t>
      </w:r>
      <w:r w:rsidRPr="0099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4724" w:rsidRPr="00994724" w:rsidRDefault="00263DAA" w:rsidP="00263DAA">
      <w:pPr>
        <w:spacing w:after="37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94724" w:rsidRPr="0099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наблюдение; </w:t>
      </w:r>
    </w:p>
    <w:p w:rsidR="00994724" w:rsidRPr="00994724" w:rsidRDefault="00263DAA" w:rsidP="00263DAA">
      <w:pPr>
        <w:spacing w:after="37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94724" w:rsidRPr="0099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игровые упражнения; </w:t>
      </w:r>
    </w:p>
    <w:p w:rsidR="00994724" w:rsidRPr="00994724" w:rsidRDefault="00263DAA" w:rsidP="00263DAA">
      <w:pPr>
        <w:spacing w:after="37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94724" w:rsidRPr="0099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беседа; </w:t>
      </w:r>
    </w:p>
    <w:p w:rsidR="00994724" w:rsidRPr="00994724" w:rsidRDefault="00263DAA" w:rsidP="00263DAA">
      <w:pPr>
        <w:spacing w:after="37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94724" w:rsidRPr="0099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тестовые задания; </w:t>
      </w:r>
    </w:p>
    <w:p w:rsidR="00994724" w:rsidRPr="00994724" w:rsidRDefault="00263DAA" w:rsidP="00263DAA">
      <w:pPr>
        <w:spacing w:after="108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94724" w:rsidRPr="0099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с родителями с учетом анкетирования. </w:t>
      </w:r>
    </w:p>
    <w:p w:rsidR="00994724" w:rsidRPr="00994724" w:rsidRDefault="00994724" w:rsidP="00994724">
      <w:pPr>
        <w:spacing w:after="12" w:line="268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обследовании были использованы таблицы диагностики педагогического процесса, разработанные Н.В. Верещагиной в соответствии с ФГОС. </w:t>
      </w:r>
    </w:p>
    <w:p w:rsidR="00994724" w:rsidRPr="00994724" w:rsidRDefault="00994724" w:rsidP="00994724">
      <w:pPr>
        <w:spacing w:after="4" w:line="274" w:lineRule="auto"/>
        <w:ind w:left="576" w:right="111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Обследование проводилось по пяти образовательным областям: физическое развитие; </w:t>
      </w:r>
    </w:p>
    <w:p w:rsidR="00994724" w:rsidRPr="00994724" w:rsidRDefault="00994724" w:rsidP="00994724">
      <w:pPr>
        <w:spacing w:after="4" w:line="274" w:lineRule="auto"/>
        <w:ind w:left="576" w:right="111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познавательное развитие; </w:t>
      </w:r>
    </w:p>
    <w:p w:rsidR="00994724" w:rsidRPr="00994724" w:rsidRDefault="00994724" w:rsidP="00994724">
      <w:pPr>
        <w:spacing w:after="4" w:line="274" w:lineRule="auto"/>
        <w:ind w:left="576" w:right="111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речевое развитие; </w:t>
      </w:r>
    </w:p>
    <w:p w:rsidR="00994724" w:rsidRPr="00994724" w:rsidRDefault="00994724" w:rsidP="00994724">
      <w:pPr>
        <w:spacing w:after="37" w:line="268" w:lineRule="auto"/>
        <w:ind w:left="576" w:right="37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– коммуникативное развитие;</w:t>
      </w:r>
    </w:p>
    <w:p w:rsidR="00994724" w:rsidRPr="00994724" w:rsidRDefault="00994724" w:rsidP="00994724">
      <w:pPr>
        <w:spacing w:after="37" w:line="268" w:lineRule="auto"/>
        <w:ind w:left="576" w:right="37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художественно-эстетическое развитие. </w:t>
      </w:r>
    </w:p>
    <w:p w:rsidR="00994724" w:rsidRPr="00994724" w:rsidRDefault="00994724" w:rsidP="00994724">
      <w:pPr>
        <w:spacing w:after="0" w:line="268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диагностики усвоения детьми разделов программы определяются тремя уровнями:  </w:t>
      </w:r>
    </w:p>
    <w:p w:rsidR="00994724" w:rsidRPr="00994724" w:rsidRDefault="00994724" w:rsidP="00994724">
      <w:pPr>
        <w:numPr>
          <w:ilvl w:val="0"/>
          <w:numId w:val="3"/>
        </w:numPr>
        <w:spacing w:after="0" w:line="268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низкий </w:t>
      </w:r>
      <w:r w:rsidRPr="0099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(ребенок не справляется с заданием самостоятельно, даже с небольшой помощью воспитателя), </w:t>
      </w:r>
    </w:p>
    <w:p w:rsidR="00994724" w:rsidRPr="00994724" w:rsidRDefault="00994724" w:rsidP="00994724">
      <w:pPr>
        <w:numPr>
          <w:ilvl w:val="0"/>
          <w:numId w:val="3"/>
        </w:numPr>
        <w:spacing w:after="37" w:line="268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средний</w:t>
      </w:r>
      <w:r w:rsidRPr="0099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(ребенок справляется с заданием с небольшой помощью воспитателя), </w:t>
      </w:r>
    </w:p>
    <w:p w:rsidR="00994724" w:rsidRPr="00994724" w:rsidRDefault="00994724" w:rsidP="00994724">
      <w:pPr>
        <w:numPr>
          <w:ilvl w:val="0"/>
          <w:numId w:val="3"/>
        </w:numPr>
        <w:spacing w:after="37" w:line="268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высокий</w:t>
      </w:r>
      <w:r w:rsidRPr="0099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(ребенок самостоятельно справляется с предложенным заданием). </w:t>
      </w:r>
    </w:p>
    <w:p w:rsidR="00520E8A" w:rsidRPr="0047271B" w:rsidRDefault="00520E8A" w:rsidP="00694B1E">
      <w:pPr>
        <w:shd w:val="clear" w:color="auto" w:fill="FFFFFF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</w:p>
    <w:p w:rsidR="00655803" w:rsidRDefault="00655803" w:rsidP="00694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694B1E" w:rsidRPr="00197AAA" w:rsidRDefault="00694B1E" w:rsidP="00694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97AA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Результаты мониторинга.</w:t>
      </w:r>
    </w:p>
    <w:p w:rsidR="00694B1E" w:rsidRPr="00694B1E" w:rsidRDefault="00694B1E" w:rsidP="00694B1E">
      <w:pPr>
        <w:shd w:val="clear" w:color="auto" w:fill="FFFFFF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694B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Образовательная область</w:t>
      </w:r>
      <w:r w:rsidRPr="00694B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 </w:t>
      </w:r>
      <w:r w:rsidRPr="00694B1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«</w:t>
      </w:r>
      <w:r w:rsidRPr="00694B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Социально-коммуникативное развитие».</w:t>
      </w:r>
    </w:p>
    <w:p w:rsidR="00694B1E" w:rsidRPr="00694B1E" w:rsidRDefault="00694B1E" w:rsidP="00694B1E">
      <w:pPr>
        <w:shd w:val="clear" w:color="auto" w:fill="FFFFFF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694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конец учебного года выявлены следующие результаты:</w:t>
      </w:r>
    </w:p>
    <w:p w:rsidR="00694B1E" w:rsidRPr="00694B1E" w:rsidRDefault="00026D32" w:rsidP="00694B1E">
      <w:pPr>
        <w:shd w:val="clear" w:color="auto" w:fill="FFFFFF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Высокий уровень 53,8</w:t>
      </w:r>
      <w:r w:rsidR="00694B1E" w:rsidRPr="00694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%,</w:t>
      </w:r>
    </w:p>
    <w:p w:rsidR="00694B1E" w:rsidRPr="00694B1E" w:rsidRDefault="00655803" w:rsidP="00694B1E">
      <w:pPr>
        <w:shd w:val="clear" w:color="auto" w:fill="FFFFFF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</w:t>
      </w:r>
      <w:r w:rsidR="00026D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редний уровень 46,1</w:t>
      </w:r>
      <w:r w:rsidR="00694B1E" w:rsidRPr="00694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%,  </w:t>
      </w:r>
    </w:p>
    <w:p w:rsidR="00694B1E" w:rsidRPr="00694B1E" w:rsidRDefault="00655803" w:rsidP="00694B1E">
      <w:pPr>
        <w:shd w:val="clear" w:color="auto" w:fill="FFFFFF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</w:t>
      </w:r>
      <w:r w:rsidR="00026D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изкий уровень 0</w:t>
      </w:r>
      <w:r w:rsidR="00694B1E" w:rsidRPr="00694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%.</w:t>
      </w:r>
    </w:p>
    <w:p w:rsidR="00694B1E" w:rsidRPr="00694B1E" w:rsidRDefault="00263DAA" w:rsidP="00694B1E">
      <w:pPr>
        <w:shd w:val="clear" w:color="auto" w:fill="FFFFFF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</w:t>
      </w:r>
      <w:r w:rsidR="00694B1E" w:rsidRPr="00694B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ывод</w:t>
      </w:r>
      <w:r w:rsidR="00694B1E" w:rsidRPr="00694B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="00694B1E" w:rsidRPr="00694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694B1E" w:rsidRPr="00694B1E" w:rsidRDefault="00694B1E" w:rsidP="00694B1E">
      <w:pPr>
        <w:shd w:val="clear" w:color="auto" w:fill="FFFFFF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694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Продолжать работу с детьми через использование дидактических игр по проблеме; заинтересовывать детей через игровые ситуации, чтением книг с проблемными ситуациями. Чаще использовать в работе с детьми дидактические игры.</w:t>
      </w:r>
    </w:p>
    <w:p w:rsidR="00694B1E" w:rsidRPr="00694B1E" w:rsidRDefault="00694B1E" w:rsidP="00694B1E">
      <w:pPr>
        <w:shd w:val="clear" w:color="auto" w:fill="FFFFFF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694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Необходимо уделять внимание обогащению сюжета игр, закреплению умения вести ролевые диалоги, принимать игровые задачи, общаться </w:t>
      </w:r>
      <w:r w:rsidR="00197AAA" w:rsidRPr="00694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694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взрослыми и сверстниками</w:t>
      </w:r>
    </w:p>
    <w:p w:rsidR="00694B1E" w:rsidRPr="00694B1E" w:rsidRDefault="00694B1E" w:rsidP="00694B1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694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</w:t>
      </w:r>
      <w:r w:rsidRPr="00694B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 </w:t>
      </w:r>
      <w:r w:rsidRPr="00694B1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«</w:t>
      </w:r>
      <w:r w:rsidRPr="00694B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Познавательное развитие</w:t>
      </w:r>
      <w:r w:rsidRPr="00694B1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»</w:t>
      </w:r>
      <w:r w:rsidRPr="00694B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</w:p>
    <w:p w:rsidR="00694B1E" w:rsidRPr="00694B1E" w:rsidRDefault="00694B1E" w:rsidP="00694B1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694B1E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 </w:t>
      </w:r>
      <w:r w:rsidRPr="00694B1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конец учебного года</w:t>
      </w:r>
      <w:r w:rsidRPr="00694B1E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 выявлены следующие результаты:</w:t>
      </w:r>
    </w:p>
    <w:p w:rsidR="00694B1E" w:rsidRPr="00694B1E" w:rsidRDefault="00B936D3" w:rsidP="00694B1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Высокий уровень 53,8</w:t>
      </w:r>
      <w:r w:rsidR="00694B1E" w:rsidRPr="00694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%,</w:t>
      </w:r>
    </w:p>
    <w:p w:rsidR="00694B1E" w:rsidRPr="00694B1E" w:rsidRDefault="00655803" w:rsidP="00694B1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="00B936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редний уровень 30,7</w:t>
      </w:r>
      <w:r w:rsidR="00694B1E" w:rsidRPr="00694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%,</w:t>
      </w:r>
    </w:p>
    <w:p w:rsidR="00694B1E" w:rsidRPr="00694B1E" w:rsidRDefault="00655803" w:rsidP="00694B1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="00B936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изкий уровень 15,3</w:t>
      </w:r>
      <w:r w:rsidR="00694B1E" w:rsidRPr="00694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%.</w:t>
      </w:r>
    </w:p>
    <w:p w:rsidR="00694B1E" w:rsidRPr="00694B1E" w:rsidRDefault="00263DAA" w:rsidP="00694B1E">
      <w:pPr>
        <w:shd w:val="clear" w:color="auto" w:fill="FFFFFF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</w:t>
      </w:r>
      <w:r w:rsidR="00694B1E" w:rsidRPr="00694B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ывод</w:t>
      </w:r>
      <w:r w:rsidR="00694B1E" w:rsidRPr="00694B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694B1E" w:rsidRPr="00694B1E" w:rsidRDefault="00694B1E" w:rsidP="0019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B1E">
        <w:rPr>
          <w:rFonts w:ascii="High Tower Text" w:eastAsia="Times New Roman" w:hAnsi="High Tower Text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94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Продолжать работу по формированию целостной картины мира, взаимодействовать с семьей по реализации образовательной программы дошкольного образования. Организация индивидуальной образовательной деятельности с детьми, имеющими затруднения в освоении программного материала по данной образовательной области.</w:t>
      </w:r>
    </w:p>
    <w:p w:rsidR="00694B1E" w:rsidRPr="00694B1E" w:rsidRDefault="00694B1E" w:rsidP="00694B1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694B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 Образовательная область</w:t>
      </w:r>
      <w:r w:rsidRPr="00694B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 </w:t>
      </w:r>
      <w:r w:rsidRPr="00694B1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«</w:t>
      </w:r>
      <w:r w:rsidRPr="00694B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Речевое развитие</w:t>
      </w:r>
      <w:r w:rsidRPr="00694B1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»</w:t>
      </w:r>
      <w:r w:rsidRPr="00694B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694B1E" w:rsidRPr="00694B1E" w:rsidRDefault="00694B1E" w:rsidP="0069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B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694B1E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 </w:t>
      </w:r>
      <w:r w:rsidRPr="0069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694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конец учебного года</w:t>
      </w:r>
      <w:r w:rsidRPr="0069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выявлены следующие результаты:</w:t>
      </w:r>
    </w:p>
    <w:p w:rsidR="00694B1E" w:rsidRPr="00694B1E" w:rsidRDefault="00694B1E" w:rsidP="00694B1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69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2E3D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Высокий уровень 46,1</w:t>
      </w:r>
      <w:r w:rsidRPr="00694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%,</w:t>
      </w:r>
    </w:p>
    <w:p w:rsidR="00694B1E" w:rsidRPr="00694B1E" w:rsidRDefault="00655803" w:rsidP="00694B1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С</w:t>
      </w:r>
      <w:r w:rsidR="002E3D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редний уровень 38,4</w:t>
      </w:r>
      <w:r w:rsidR="00694B1E" w:rsidRPr="00694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%,</w:t>
      </w:r>
    </w:p>
    <w:p w:rsidR="00694B1E" w:rsidRPr="00694B1E" w:rsidRDefault="00655803" w:rsidP="00694B1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Н</w:t>
      </w:r>
      <w:r w:rsidR="002E3D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изкий 15,3</w:t>
      </w:r>
      <w:r w:rsidR="00694B1E" w:rsidRPr="00694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%.</w:t>
      </w:r>
    </w:p>
    <w:p w:rsidR="00694B1E" w:rsidRPr="00694B1E" w:rsidRDefault="00263DAA" w:rsidP="00694B1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</w:t>
      </w:r>
      <w:r w:rsidR="00694B1E" w:rsidRPr="00694B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ывод</w:t>
      </w:r>
      <w:r w:rsidR="00694B1E" w:rsidRPr="00694B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694B1E" w:rsidRPr="00263DAA" w:rsidRDefault="00694B1E" w:rsidP="00694B1E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3DAA">
        <w:rPr>
          <w:sz w:val="24"/>
          <w:szCs w:val="24"/>
          <w:lang w:eastAsia="ru-RU"/>
        </w:rPr>
        <w:t> </w:t>
      </w:r>
      <w:r w:rsidRPr="00263DAA">
        <w:rPr>
          <w:rFonts w:ascii="Times New Roman" w:hAnsi="Times New Roman" w:cs="Times New Roman"/>
          <w:sz w:val="24"/>
          <w:szCs w:val="24"/>
          <w:lang w:eastAsia="ru-RU"/>
        </w:rPr>
        <w:t>Необходимо продолжать уделять серьёзное внимание развитию речи и коммуникативным навыкам детей через   индивидуальную работу, организованную деятельность.</w:t>
      </w:r>
    </w:p>
    <w:p w:rsidR="00694B1E" w:rsidRPr="00263DAA" w:rsidRDefault="00694B1E" w:rsidP="00694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3DAA">
        <w:rPr>
          <w:rFonts w:ascii="Times New Roman" w:hAnsi="Times New Roman" w:cs="Times New Roman"/>
          <w:sz w:val="24"/>
          <w:szCs w:val="24"/>
          <w:lang w:eastAsia="ru-RU"/>
        </w:rPr>
        <w:t>Учить</w:t>
      </w:r>
      <w:r w:rsidR="00263D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3DAA">
        <w:rPr>
          <w:rFonts w:ascii="Times New Roman" w:hAnsi="Times New Roman" w:cs="Times New Roman"/>
          <w:sz w:val="24"/>
          <w:szCs w:val="24"/>
          <w:lang w:eastAsia="ru-RU"/>
        </w:rPr>
        <w:t xml:space="preserve"> детей</w:t>
      </w:r>
      <w:r w:rsidR="00263D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3DAA">
        <w:rPr>
          <w:rFonts w:ascii="Times New Roman" w:hAnsi="Times New Roman" w:cs="Times New Roman"/>
          <w:sz w:val="24"/>
          <w:szCs w:val="24"/>
          <w:lang w:eastAsia="ru-RU"/>
        </w:rPr>
        <w:t xml:space="preserve"> внимательно слушать литературные произведения, употреблять в речи существительные с обобщающим значением </w:t>
      </w:r>
      <w:r w:rsidR="00263D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3DAA">
        <w:rPr>
          <w:rFonts w:ascii="Times New Roman" w:hAnsi="Times New Roman" w:cs="Times New Roman"/>
          <w:sz w:val="24"/>
          <w:szCs w:val="24"/>
          <w:lang w:eastAsia="ru-RU"/>
        </w:rPr>
        <w:t>(овощи,</w:t>
      </w:r>
      <w:r w:rsidR="00263D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3DAA">
        <w:rPr>
          <w:rFonts w:ascii="Times New Roman" w:hAnsi="Times New Roman" w:cs="Times New Roman"/>
          <w:sz w:val="24"/>
          <w:szCs w:val="24"/>
          <w:lang w:eastAsia="ru-RU"/>
        </w:rPr>
        <w:t xml:space="preserve"> фрукты,</w:t>
      </w:r>
      <w:r w:rsidR="00263D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3DAA">
        <w:rPr>
          <w:rFonts w:ascii="Times New Roman" w:hAnsi="Times New Roman" w:cs="Times New Roman"/>
          <w:sz w:val="24"/>
          <w:szCs w:val="24"/>
          <w:lang w:eastAsia="ru-RU"/>
        </w:rPr>
        <w:t xml:space="preserve"> животные</w:t>
      </w:r>
      <w:r w:rsidR="00263D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3DAA">
        <w:rPr>
          <w:rFonts w:ascii="Times New Roman" w:hAnsi="Times New Roman" w:cs="Times New Roman"/>
          <w:sz w:val="24"/>
          <w:szCs w:val="24"/>
          <w:lang w:eastAsia="ru-RU"/>
        </w:rPr>
        <w:t>и т.д. Расширять знания</w:t>
      </w:r>
      <w:r w:rsidR="00263DA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63DAA">
        <w:rPr>
          <w:rFonts w:ascii="Times New Roman" w:hAnsi="Times New Roman" w:cs="Times New Roman"/>
          <w:sz w:val="24"/>
          <w:szCs w:val="24"/>
          <w:lang w:eastAsia="ru-RU"/>
        </w:rPr>
        <w:t>о жанрах</w:t>
      </w:r>
      <w:r w:rsidR="00263D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3DAA"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литературы, заучивать стихи,</w:t>
      </w:r>
      <w:r w:rsidR="00263D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3DAA">
        <w:rPr>
          <w:rFonts w:ascii="Times New Roman" w:hAnsi="Times New Roman" w:cs="Times New Roman"/>
          <w:sz w:val="24"/>
          <w:szCs w:val="24"/>
          <w:lang w:eastAsia="ru-RU"/>
        </w:rPr>
        <w:t xml:space="preserve"> пословицы, </w:t>
      </w:r>
      <w:r w:rsidR="00263D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3DAA">
        <w:rPr>
          <w:rFonts w:ascii="Times New Roman" w:hAnsi="Times New Roman" w:cs="Times New Roman"/>
          <w:sz w:val="24"/>
          <w:szCs w:val="24"/>
          <w:lang w:eastAsia="ru-RU"/>
        </w:rPr>
        <w:t>поговорки)</w:t>
      </w:r>
    </w:p>
    <w:p w:rsidR="00694B1E" w:rsidRPr="00694B1E" w:rsidRDefault="00694B1E" w:rsidP="00694B1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694B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Образовательная область</w:t>
      </w:r>
      <w:r w:rsidRPr="00694B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 «Художественн</w:t>
      </w:r>
      <w:proofErr w:type="gramStart"/>
      <w:r w:rsidRPr="00694B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о-</w:t>
      </w:r>
      <w:proofErr w:type="gramEnd"/>
      <w:r w:rsidRPr="00694B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эстетическое развитие»</w:t>
      </w:r>
      <w:r w:rsidRPr="00694B1E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 </w:t>
      </w:r>
    </w:p>
    <w:p w:rsidR="00694B1E" w:rsidRPr="00694B1E" w:rsidRDefault="00694B1E" w:rsidP="00197AAA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694B1E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</w:t>
      </w:r>
      <w:r w:rsidRPr="00694B1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 конец учебного года</w:t>
      </w:r>
      <w:r w:rsidRPr="00694B1E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 выявлены следующие результаты:</w:t>
      </w:r>
    </w:p>
    <w:p w:rsidR="00694B1E" w:rsidRPr="00694B1E" w:rsidRDefault="00197AAA" w:rsidP="00694B1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6C35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Высокий уровень 30,7</w:t>
      </w:r>
      <w:r w:rsidR="00694B1E" w:rsidRPr="00694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%,</w:t>
      </w:r>
    </w:p>
    <w:p w:rsidR="00694B1E" w:rsidRPr="00694B1E" w:rsidRDefault="00655803" w:rsidP="00694B1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r w:rsidR="00694B1E" w:rsidRPr="00694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редний </w:t>
      </w:r>
      <w:r w:rsidR="006C35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уровень имеют 53,8</w:t>
      </w:r>
      <w:r w:rsidR="00694B1E" w:rsidRPr="00694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%,</w:t>
      </w:r>
    </w:p>
    <w:p w:rsidR="00694B1E" w:rsidRPr="00694B1E" w:rsidRDefault="00655803" w:rsidP="00694B1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</w:t>
      </w:r>
      <w:r w:rsidR="006C35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изким уровнем 15,3</w:t>
      </w:r>
      <w:r w:rsidR="00694B1E" w:rsidRPr="00694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%.</w:t>
      </w:r>
    </w:p>
    <w:p w:rsidR="00694B1E" w:rsidRPr="00694B1E" w:rsidRDefault="00694B1E" w:rsidP="0069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</w:pPr>
      <w:r w:rsidRPr="00694B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 </w:t>
      </w:r>
      <w:r w:rsidR="00263DAA" w:rsidRPr="00694B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</w:t>
      </w:r>
      <w:r w:rsidRPr="00694B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ывод</w:t>
      </w:r>
      <w:r w:rsidRPr="00694B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694B1E" w:rsidRPr="00694B1E" w:rsidRDefault="00694B1E" w:rsidP="00694B1E">
      <w:pPr>
        <w:shd w:val="clear" w:color="auto" w:fill="FFFFFF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694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Продолжать знакомить детей с видами изобразительного искусства, чаще использовать разные материалы и способы создания изображения, особое внимание уделить декоративно-прикладному искусству </w:t>
      </w:r>
      <w:r w:rsidRPr="00694B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r w:rsidRPr="00694B1E">
        <w:rPr>
          <w:rFonts w:ascii="Book Antiqua" w:eastAsia="Times New Roman" w:hAnsi="Book Antiqua" w:cs="Times New Roman"/>
          <w:color w:val="111111"/>
          <w:sz w:val="24"/>
          <w:szCs w:val="24"/>
          <w:lang w:eastAsia="ru-RU"/>
        </w:rPr>
        <w:t xml:space="preserve">элементы дымковской, </w:t>
      </w:r>
      <w:r w:rsidRPr="00263DAA">
        <w:rPr>
          <w:rFonts w:ascii="Book Antiqua" w:eastAsia="Times New Roman" w:hAnsi="Book Antiqua" w:cs="Times New Roman"/>
          <w:color w:val="111111"/>
          <w:sz w:val="24"/>
          <w:szCs w:val="24"/>
          <w:lang w:eastAsia="ru-RU"/>
        </w:rPr>
        <w:t>Филимоновские</w:t>
      </w:r>
      <w:r w:rsidRPr="00694B1E">
        <w:rPr>
          <w:rFonts w:ascii="Book Antiqua" w:eastAsia="Times New Roman" w:hAnsi="Book Antiqua" w:cs="Times New Roman"/>
          <w:color w:val="111111"/>
          <w:sz w:val="24"/>
          <w:szCs w:val="24"/>
          <w:lang w:eastAsia="ru-RU"/>
        </w:rPr>
        <w:t xml:space="preserve"> росписи).</w:t>
      </w:r>
    </w:p>
    <w:p w:rsidR="00694B1E" w:rsidRPr="00694B1E" w:rsidRDefault="00694B1E" w:rsidP="00694B1E">
      <w:pPr>
        <w:shd w:val="clear" w:color="auto" w:fill="FFFFFF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694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Необходимо также продолжать вести индивидуальную работу с детьми.</w:t>
      </w:r>
    </w:p>
    <w:p w:rsidR="00694B1E" w:rsidRPr="00263DAA" w:rsidRDefault="00694B1E" w:rsidP="00694B1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263DA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63D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 Образовательная область</w:t>
      </w:r>
      <w:r w:rsidRPr="00263D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 «Физическое развитие</w:t>
      </w:r>
      <w:r w:rsidRPr="00263DA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»</w:t>
      </w:r>
      <w:r w:rsidRPr="00263D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  <w:r w:rsidRPr="0026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4B1E" w:rsidRPr="00694B1E" w:rsidRDefault="00694B1E" w:rsidP="00694B1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694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данной образовательной области на конец учебного года выявлены показатели:</w:t>
      </w:r>
    </w:p>
    <w:p w:rsidR="00694B1E" w:rsidRPr="00694B1E" w:rsidRDefault="00197AAA" w:rsidP="00694B1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694B1E" w:rsidRPr="00694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ысокий уровень </w:t>
      </w:r>
      <w:r w:rsidR="000522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30,7</w:t>
      </w:r>
      <w:r w:rsidR="00694B1E" w:rsidRPr="00694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%,</w:t>
      </w:r>
    </w:p>
    <w:p w:rsidR="00197AAA" w:rsidRDefault="00197AAA" w:rsidP="00694B1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="000522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редний уровень имеют дети 53,8</w:t>
      </w:r>
      <w:r w:rsidR="00694B1E" w:rsidRPr="00694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%,</w:t>
      </w:r>
    </w:p>
    <w:p w:rsidR="00694B1E" w:rsidRPr="00694B1E" w:rsidRDefault="00197AAA" w:rsidP="00694B1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</w:t>
      </w:r>
      <w:r w:rsidR="000522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изким развитием составляют 15,3</w:t>
      </w:r>
      <w:r w:rsidR="00694B1E" w:rsidRPr="00694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%.</w:t>
      </w:r>
    </w:p>
    <w:p w:rsidR="00520E8A" w:rsidRPr="00694B1E" w:rsidRDefault="00520E8A" w:rsidP="00694B1E">
      <w:pPr>
        <w:shd w:val="clear" w:color="auto" w:fill="FFFFFF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</w:p>
    <w:p w:rsidR="00F55084" w:rsidRDefault="00F55084" w:rsidP="00520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B1E" w:rsidRPr="00263DAA" w:rsidRDefault="00694B1E" w:rsidP="00520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4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 Выводы мониторинга способностей детей за год по всем областям </w:t>
      </w:r>
    </w:p>
    <w:p w:rsidR="008F583F" w:rsidRPr="00F55084" w:rsidRDefault="008F583F" w:rsidP="00F55084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     </w:t>
      </w:r>
      <w:bookmarkStart w:id="0" w:name="_GoBack"/>
      <w:bookmarkEnd w:id="0"/>
    </w:p>
    <w:p w:rsidR="00197AAA" w:rsidRDefault="00694B1E" w:rsidP="00197A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7AA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Вывод</w:t>
      </w:r>
      <w:r w:rsidRPr="00197A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97AAA">
        <w:rPr>
          <w:rFonts w:ascii="Times New Roman" w:hAnsi="Times New Roman" w:cs="Times New Roman"/>
          <w:sz w:val="24"/>
          <w:szCs w:val="24"/>
          <w:lang w:eastAsia="ru-RU"/>
        </w:rPr>
        <w:t> анализ результатов диагностики в конце учебного года показывает динамику развития детей по всем видам деятельности. В основном показатели реализации образовательной программы дошкольного образования находятся в пределах пограничного нормативного развития.</w:t>
      </w:r>
    </w:p>
    <w:p w:rsidR="00694B1E" w:rsidRPr="00197AAA" w:rsidRDefault="00694B1E" w:rsidP="00197AA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7AAA">
        <w:rPr>
          <w:rFonts w:ascii="Times New Roman" w:hAnsi="Times New Roman" w:cs="Times New Roman"/>
          <w:sz w:val="24"/>
          <w:szCs w:val="24"/>
          <w:lang w:eastAsia="ru-RU"/>
        </w:rPr>
        <w:t xml:space="preserve"> Это означает, что необходимо наметить план на дальнейшую перспективу и развитие каждого ребенка:</w:t>
      </w:r>
    </w:p>
    <w:p w:rsidR="00694B1E" w:rsidRPr="00197AAA" w:rsidRDefault="00694B1E" w:rsidP="00197AA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7AAA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197AAA">
        <w:rPr>
          <w:rFonts w:ascii="Times New Roman" w:hAnsi="Times New Roman" w:cs="Times New Roman"/>
          <w:sz w:val="24"/>
          <w:szCs w:val="24"/>
          <w:lang w:eastAsia="ru-RU"/>
        </w:rPr>
        <w:t>. Продолжать вести целенаправленную работу по повышению качества освоения программного материала по всем образовательным областям в течение следующего учебного года.</w:t>
      </w:r>
    </w:p>
    <w:p w:rsidR="00694B1E" w:rsidRPr="00197AAA" w:rsidRDefault="00694B1E" w:rsidP="00197AA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7AAA">
        <w:rPr>
          <w:rFonts w:ascii="Times New Roman" w:hAnsi="Times New Roman" w:cs="Times New Roman"/>
          <w:sz w:val="24"/>
          <w:szCs w:val="24"/>
          <w:lang w:eastAsia="ru-RU"/>
        </w:rPr>
        <w:t>2. В течение учебного года продолжать развивать речевые и коммуникативные умения детей в непосредственно образовательной деятельности и в индивидуальной работе с детьми на основе комплексного подхода.</w:t>
      </w:r>
    </w:p>
    <w:p w:rsidR="00694B1E" w:rsidRPr="00197AAA" w:rsidRDefault="00694B1E" w:rsidP="00197AA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7AAA">
        <w:rPr>
          <w:rFonts w:ascii="Times New Roman" w:hAnsi="Times New Roman" w:cs="Times New Roman"/>
          <w:sz w:val="24"/>
          <w:szCs w:val="24"/>
          <w:lang w:eastAsia="ru-RU"/>
        </w:rPr>
        <w:t>3. Совместно с родителями, устранять пробелы в образовательной деятельности детей.</w:t>
      </w:r>
    </w:p>
    <w:p w:rsidR="00694B1E" w:rsidRDefault="00694B1E" w:rsidP="00197A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7AAA">
        <w:rPr>
          <w:rFonts w:ascii="Times New Roman" w:hAnsi="Times New Roman" w:cs="Times New Roman"/>
          <w:sz w:val="24"/>
          <w:szCs w:val="24"/>
          <w:lang w:eastAsia="ru-RU"/>
        </w:rPr>
        <w:t>4. Вести индивидуальные маршруты усвоения программного материала по проблемным областям.</w:t>
      </w:r>
    </w:p>
    <w:p w:rsidR="00B82B01" w:rsidRDefault="00B82B01" w:rsidP="00197A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084" w:rsidRPr="00655803" w:rsidRDefault="00F55084" w:rsidP="00F550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Pr="00F550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5803">
        <w:rPr>
          <w:rFonts w:ascii="Times New Roman" w:hAnsi="Times New Roman" w:cs="Times New Roman"/>
          <w:sz w:val="24"/>
          <w:szCs w:val="24"/>
          <w:lang w:eastAsia="ru-RU"/>
        </w:rPr>
        <w:t>Проводить индивидуальную работу, учить детей не бояться обращаться к воспитателю за помощью.</w:t>
      </w:r>
    </w:p>
    <w:p w:rsidR="00F55084" w:rsidRPr="00263DAA" w:rsidRDefault="00F55084" w:rsidP="00F550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родителей в работе с детьми по физическому развитию.</w:t>
      </w:r>
    </w:p>
    <w:p w:rsidR="00B82B01" w:rsidRDefault="00B82B01" w:rsidP="00197A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084" w:rsidRDefault="00F55084" w:rsidP="00F550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Полученные результаты говорят о стабильности в усвоении программы ДОУ  по всем разделам.</w:t>
      </w:r>
    </w:p>
    <w:p w:rsidR="00B82B01" w:rsidRDefault="00B82B01" w:rsidP="00197A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B01" w:rsidRDefault="00B82B01" w:rsidP="00197A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B01" w:rsidRDefault="00B82B01" w:rsidP="00197A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B01" w:rsidRDefault="00B82B01" w:rsidP="00197A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B01" w:rsidRDefault="00B82B01" w:rsidP="00197A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B01" w:rsidRDefault="00B82B01" w:rsidP="00197A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B01" w:rsidRDefault="00B82B01" w:rsidP="00197A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B01" w:rsidRPr="00197AAA" w:rsidRDefault="00B82B01" w:rsidP="00197AA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82B01" w:rsidRPr="0019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igh Tower Text">
    <w:altName w:val="Times New Roman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2506"/>
    <w:multiLevelType w:val="hybridMultilevel"/>
    <w:tmpl w:val="11F2F3EE"/>
    <w:lvl w:ilvl="0" w:tplc="9208A650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8019D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D66C2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26465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EEFCB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1E3C2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3800D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A0E3A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A662D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405436"/>
    <w:multiLevelType w:val="hybridMultilevel"/>
    <w:tmpl w:val="A96AF5AC"/>
    <w:lvl w:ilvl="0" w:tplc="8E0860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1C436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E49C6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88DBF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52D4B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4C1CE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EAE12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34DBD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9482A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DB51492"/>
    <w:multiLevelType w:val="hybridMultilevel"/>
    <w:tmpl w:val="C78A72C2"/>
    <w:lvl w:ilvl="0" w:tplc="F3FC8C84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E047A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D0DD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26348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F45DA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687EE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44861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1E3B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62106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1E"/>
    <w:rsid w:val="00026D32"/>
    <w:rsid w:val="0005227B"/>
    <w:rsid w:val="00197AAA"/>
    <w:rsid w:val="00220D6D"/>
    <w:rsid w:val="00263DAA"/>
    <w:rsid w:val="002E3D03"/>
    <w:rsid w:val="00400A34"/>
    <w:rsid w:val="00520E8A"/>
    <w:rsid w:val="00655803"/>
    <w:rsid w:val="00694B1E"/>
    <w:rsid w:val="006C352A"/>
    <w:rsid w:val="008F583F"/>
    <w:rsid w:val="00994724"/>
    <w:rsid w:val="00A82A16"/>
    <w:rsid w:val="00B82B01"/>
    <w:rsid w:val="00B936D3"/>
    <w:rsid w:val="00F5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B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B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B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B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C014-47CA-424A-8A4A-B3EA7828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2023-05-31T05:24:00Z</dcterms:created>
  <dcterms:modified xsi:type="dcterms:W3CDTF">2023-06-02T06:49:00Z</dcterms:modified>
</cp:coreProperties>
</file>