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06" w:rsidRPr="00274EC3" w:rsidRDefault="00F63906" w:rsidP="00F6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489" w:rsidRPr="00ED3489" w:rsidRDefault="00F63906" w:rsidP="00ED348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D3489">
        <w:rPr>
          <w:rFonts w:ascii="Times New Roman" w:hAnsi="Times New Roman" w:cs="Times New Roman"/>
          <w:b/>
          <w:szCs w:val="24"/>
        </w:rPr>
        <w:t>Ростовская  область</w:t>
      </w:r>
      <w:r w:rsidR="00274EC3" w:rsidRPr="00ED3489">
        <w:rPr>
          <w:rFonts w:ascii="Times New Roman" w:hAnsi="Times New Roman" w:cs="Times New Roman"/>
          <w:b/>
          <w:szCs w:val="24"/>
        </w:rPr>
        <w:t>,</w:t>
      </w:r>
      <w:r w:rsidRPr="00ED3489">
        <w:rPr>
          <w:rFonts w:ascii="Times New Roman" w:hAnsi="Times New Roman" w:cs="Times New Roman"/>
          <w:b/>
          <w:szCs w:val="24"/>
        </w:rPr>
        <w:t xml:space="preserve">  Азовский  район</w:t>
      </w:r>
      <w:r w:rsidR="00ED3489" w:rsidRPr="00ED3489">
        <w:rPr>
          <w:rFonts w:ascii="Times New Roman" w:hAnsi="Times New Roman" w:cs="Times New Roman"/>
          <w:b/>
          <w:szCs w:val="24"/>
        </w:rPr>
        <w:t xml:space="preserve">,  </w:t>
      </w:r>
      <w:proofErr w:type="gramStart"/>
      <w:r w:rsidR="00ED3489" w:rsidRPr="00ED3489">
        <w:rPr>
          <w:rFonts w:ascii="Times New Roman" w:hAnsi="Times New Roman" w:cs="Times New Roman"/>
          <w:b/>
          <w:szCs w:val="24"/>
        </w:rPr>
        <w:t>с</w:t>
      </w:r>
      <w:proofErr w:type="gramEnd"/>
      <w:r w:rsidR="00ED3489" w:rsidRPr="00ED3489">
        <w:rPr>
          <w:rFonts w:ascii="Times New Roman" w:hAnsi="Times New Roman" w:cs="Times New Roman"/>
          <w:b/>
          <w:szCs w:val="24"/>
        </w:rPr>
        <w:t>.</w:t>
      </w:r>
      <w:r w:rsidRPr="00ED3489">
        <w:rPr>
          <w:rFonts w:ascii="Times New Roman" w:hAnsi="Times New Roman" w:cs="Times New Roman"/>
          <w:b/>
          <w:szCs w:val="24"/>
        </w:rPr>
        <w:t xml:space="preserve"> Александровка</w:t>
      </w:r>
    </w:p>
    <w:p w:rsidR="00F63906" w:rsidRPr="00ED3489" w:rsidRDefault="00F63906" w:rsidP="00ED348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D3489">
        <w:rPr>
          <w:rFonts w:ascii="Times New Roman" w:hAnsi="Times New Roman" w:cs="Times New Roman"/>
          <w:b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F63906" w:rsidRPr="00ED3489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ED3489" w:rsidP="00F639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ED3489" w:rsidRDefault="00F63906" w:rsidP="00F63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 xml:space="preserve">Директор  МБОУ  </w:t>
      </w:r>
    </w:p>
    <w:p w:rsidR="00F63906" w:rsidRPr="00274EC3" w:rsidRDefault="00F63906" w:rsidP="00F63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Александровской  СОШ</w:t>
      </w:r>
    </w:p>
    <w:p w:rsidR="00F63906" w:rsidRPr="00274EC3" w:rsidRDefault="00F63906" w:rsidP="00F63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_________(Дегтярева  С.В.)</w:t>
      </w:r>
    </w:p>
    <w:p w:rsidR="00F63906" w:rsidRPr="00274EC3" w:rsidRDefault="00636C5A" w:rsidP="00F63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от 31.08.2020</w:t>
      </w:r>
      <w:r w:rsidR="00F63906" w:rsidRPr="00274EC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ED3489">
        <w:rPr>
          <w:rFonts w:ascii="Times New Roman" w:hAnsi="Times New Roman" w:cs="Times New Roman"/>
          <w:sz w:val="24"/>
          <w:szCs w:val="24"/>
        </w:rPr>
        <w:t>9</w:t>
      </w:r>
    </w:p>
    <w:p w:rsidR="00F63906" w:rsidRPr="00274EC3" w:rsidRDefault="00F63906" w:rsidP="00F6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06" w:rsidRPr="00ED3489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489">
        <w:rPr>
          <w:rFonts w:ascii="Times New Roman" w:hAnsi="Times New Roman" w:cs="Times New Roman"/>
          <w:b/>
          <w:sz w:val="28"/>
          <w:szCs w:val="24"/>
        </w:rPr>
        <w:t>Рабочая  программа</w:t>
      </w:r>
    </w:p>
    <w:p w:rsidR="00F63906" w:rsidRPr="00ED3489" w:rsidRDefault="00ED3489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по </w:t>
      </w:r>
      <w:r w:rsidR="00F63906" w:rsidRPr="00ED3489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</w:p>
    <w:p w:rsidR="00F63906" w:rsidRPr="00ED3489" w:rsidRDefault="00ED3489" w:rsidP="00F6390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общеинтеллектуального  направления</w:t>
      </w:r>
    </w:p>
    <w:p w:rsidR="00F63906" w:rsidRDefault="00F63906" w:rsidP="00F63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D34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«Законы экологии»</w:t>
      </w:r>
    </w:p>
    <w:p w:rsidR="00ED3489" w:rsidRPr="00ED3489" w:rsidRDefault="00636C5A" w:rsidP="00F63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2020-2021</w:t>
      </w:r>
      <w:r w:rsidR="00ED34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</w:t>
      </w:r>
    </w:p>
    <w:p w:rsidR="00F63906" w:rsidRPr="00ED3489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274EC3" w:rsidRDefault="00F63906" w:rsidP="00F6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906" w:rsidRPr="009B011E" w:rsidRDefault="00F63906" w:rsidP="00F639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11E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9</w:t>
      </w:r>
      <w:r w:rsidR="00ED3489" w:rsidRPr="009B011E">
        <w:rPr>
          <w:rFonts w:ascii="Times New Roman" w:hAnsi="Times New Roman" w:cs="Times New Roman"/>
          <w:sz w:val="24"/>
          <w:szCs w:val="24"/>
          <w:u w:val="single"/>
        </w:rPr>
        <w:t xml:space="preserve"> «А», 9 «Б» </w:t>
      </w:r>
      <w:r w:rsidRPr="009B011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ED3489" w:rsidRPr="009B011E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F63906" w:rsidRPr="009B011E" w:rsidRDefault="00ED3489" w:rsidP="00F639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011E">
        <w:rPr>
          <w:rFonts w:ascii="Times New Roman" w:hAnsi="Times New Roman" w:cs="Times New Roman"/>
          <w:sz w:val="24"/>
          <w:szCs w:val="24"/>
          <w:u w:val="single"/>
        </w:rPr>
        <w:t>Количество  часов:</w:t>
      </w:r>
      <w:r w:rsidR="00F63906" w:rsidRPr="009B011E">
        <w:rPr>
          <w:rFonts w:ascii="Times New Roman" w:hAnsi="Times New Roman" w:cs="Times New Roman"/>
          <w:sz w:val="24"/>
          <w:szCs w:val="24"/>
          <w:u w:val="single"/>
        </w:rPr>
        <w:t xml:space="preserve">  37</w:t>
      </w:r>
      <w:r w:rsidRPr="009B011E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="00F63906" w:rsidRPr="009B011E">
        <w:rPr>
          <w:rFonts w:ascii="Times New Roman" w:hAnsi="Times New Roman" w:cs="Times New Roman"/>
          <w:sz w:val="24"/>
          <w:szCs w:val="24"/>
          <w:u w:val="single"/>
        </w:rPr>
        <w:t>, 1 час в неделю</w:t>
      </w:r>
    </w:p>
    <w:p w:rsidR="00F63906" w:rsidRPr="009B011E" w:rsidRDefault="00F63906" w:rsidP="00F6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11E">
        <w:rPr>
          <w:rFonts w:ascii="Times New Roman" w:hAnsi="Times New Roman" w:cs="Times New Roman"/>
          <w:b/>
          <w:sz w:val="24"/>
          <w:szCs w:val="24"/>
          <w:u w:val="single"/>
        </w:rPr>
        <w:t>Учитель  Мнацаканян Альфия Абраровна</w:t>
      </w:r>
    </w:p>
    <w:p w:rsidR="00F63906" w:rsidRPr="00274EC3" w:rsidRDefault="00F63906" w:rsidP="00F63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1AF" w:rsidRPr="00274EC3" w:rsidRDefault="003F51AF" w:rsidP="00A5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Пояснительная записка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B641A" w:rsidRPr="00274EC3">
        <w:rPr>
          <w:rFonts w:ascii="Times New Roman" w:hAnsi="Times New Roman" w:cs="Times New Roman"/>
          <w:sz w:val="24"/>
          <w:szCs w:val="24"/>
        </w:rPr>
        <w:t xml:space="preserve"> внеурочной деятельности  для 9</w:t>
      </w:r>
      <w:r w:rsidRPr="00274EC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4E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3F51AF" w:rsidRPr="00274EC3" w:rsidRDefault="0081347D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51AF" w:rsidRPr="00274EC3">
        <w:rPr>
          <w:rFonts w:ascii="Times New Roman" w:hAnsi="Times New Roman" w:cs="Times New Roman"/>
          <w:sz w:val="24"/>
          <w:szCs w:val="24"/>
        </w:rPr>
        <w:t xml:space="preserve"> У</w:t>
      </w:r>
      <w:r w:rsidR="00636C5A">
        <w:rPr>
          <w:rFonts w:ascii="Times New Roman" w:hAnsi="Times New Roman" w:cs="Times New Roman"/>
          <w:sz w:val="24"/>
          <w:szCs w:val="24"/>
        </w:rPr>
        <w:t>чебный план на 2020-2021</w:t>
      </w:r>
      <w:r w:rsidR="003F51AF" w:rsidRPr="00274EC3">
        <w:rPr>
          <w:rFonts w:ascii="Times New Roman" w:hAnsi="Times New Roman" w:cs="Times New Roman"/>
          <w:sz w:val="24"/>
          <w:szCs w:val="24"/>
        </w:rPr>
        <w:t>учебный год;</w:t>
      </w:r>
    </w:p>
    <w:p w:rsidR="00F179C1" w:rsidRPr="00ED3489" w:rsidRDefault="003F51AF" w:rsidP="00F17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>Рабо</w:t>
      </w:r>
      <w:r w:rsidR="00ED3489">
        <w:rPr>
          <w:rFonts w:ascii="Times New Roman" w:hAnsi="Times New Roman" w:cs="Times New Roman"/>
          <w:sz w:val="24"/>
          <w:szCs w:val="24"/>
        </w:rPr>
        <w:t xml:space="preserve">чая программа  опирается </w:t>
      </w:r>
      <w:proofErr w:type="gramStart"/>
      <w:r w:rsidR="00ED34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3247" w:rsidRPr="00274EC3" w:rsidRDefault="006B3247" w:rsidP="006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 А.Т., Зверева Е.Г. Экология учебник для 7 – 9 класса общеобразовательных </w:t>
      </w:r>
      <w:r w:rsidR="00ED34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школ, М., Дом педагогики, 2017;</w:t>
      </w:r>
    </w:p>
    <w:p w:rsidR="006B3247" w:rsidRPr="00274EC3" w:rsidRDefault="006B3247" w:rsidP="006B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14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Пасечник. Школьный практикум 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Экология, М., Дрофа, 2018</w:t>
      </w:r>
    </w:p>
    <w:p w:rsidR="00ED3489" w:rsidRDefault="00ED3489" w:rsidP="00ED34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3489" w:rsidRPr="00870BE2" w:rsidRDefault="00ED3489" w:rsidP="00ED34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70BE2">
        <w:rPr>
          <w:rFonts w:ascii="Times New Roman" w:eastAsia="Calibri" w:hAnsi="Times New Roman"/>
          <w:sz w:val="24"/>
          <w:szCs w:val="24"/>
        </w:rPr>
        <w:t xml:space="preserve">Изучение данной программы </w:t>
      </w:r>
      <w:r>
        <w:rPr>
          <w:rFonts w:ascii="Times New Roman" w:hAnsi="Times New Roman"/>
          <w:sz w:val="24"/>
          <w:szCs w:val="24"/>
        </w:rPr>
        <w:t>«Законы экологии</w:t>
      </w:r>
      <w:r w:rsidRPr="00870BE2">
        <w:rPr>
          <w:rFonts w:ascii="Times New Roman" w:hAnsi="Times New Roman"/>
          <w:sz w:val="24"/>
          <w:szCs w:val="24"/>
        </w:rPr>
        <w:t xml:space="preserve">» </w:t>
      </w:r>
      <w:r w:rsidRPr="00870BE2">
        <w:rPr>
          <w:rFonts w:ascii="Times New Roman" w:eastAsia="Calibri" w:hAnsi="Times New Roman"/>
          <w:sz w:val="24"/>
          <w:szCs w:val="24"/>
        </w:rPr>
        <w:t xml:space="preserve"> на ступени основного общего образования направлено на достижение следующих </w:t>
      </w:r>
      <w:r w:rsidRPr="00870BE2">
        <w:rPr>
          <w:rFonts w:ascii="Times New Roman" w:eastAsia="Calibri" w:hAnsi="Times New Roman"/>
          <w:b/>
          <w:sz w:val="24"/>
          <w:szCs w:val="24"/>
          <w:u w:val="single"/>
        </w:rPr>
        <w:t xml:space="preserve">целей: </w:t>
      </w:r>
    </w:p>
    <w:p w:rsidR="00ED3489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экологически сообразно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школьников.</w:t>
      </w:r>
    </w:p>
    <w:p w:rsidR="00ED3489" w:rsidRDefault="008E2FF8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348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причинно-следственных закономерностей изменений в окружающей среде, </w:t>
      </w:r>
    </w:p>
    <w:p w:rsidR="008E2FF8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FF8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 обучающихся способностей: анализировать, выделять главное, делать выводы, обобщать, создавать и реализовывать проекты.</w:t>
      </w:r>
    </w:p>
    <w:p w:rsidR="00BB641A" w:rsidRPr="00274EC3" w:rsidRDefault="00BB641A" w:rsidP="00ED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89" w:rsidRPr="00870BE2" w:rsidRDefault="00ED3489" w:rsidP="00ED34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70BE2">
        <w:rPr>
          <w:rFonts w:ascii="Times New Roman" w:eastAsia="Calibri" w:hAnsi="Times New Roman"/>
          <w:sz w:val="24"/>
          <w:szCs w:val="24"/>
        </w:rPr>
        <w:t>Изучение данной программы «</w:t>
      </w:r>
      <w:r>
        <w:rPr>
          <w:rFonts w:ascii="Times New Roman" w:eastAsia="Calibri" w:hAnsi="Times New Roman"/>
          <w:sz w:val="24"/>
          <w:szCs w:val="24"/>
        </w:rPr>
        <w:t xml:space="preserve">Законы экологии </w:t>
      </w:r>
      <w:r w:rsidR="0081347D">
        <w:rPr>
          <w:rFonts w:ascii="Times New Roman" w:eastAsia="Calibri" w:hAnsi="Times New Roman"/>
          <w:sz w:val="24"/>
          <w:szCs w:val="24"/>
        </w:rPr>
        <w:t xml:space="preserve">» на уровне </w:t>
      </w:r>
      <w:r w:rsidRPr="00870BE2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Pr="00870BE2">
        <w:rPr>
          <w:rFonts w:ascii="Times New Roman" w:eastAsia="Calibri" w:hAnsi="Times New Roman"/>
          <w:b/>
          <w:sz w:val="24"/>
          <w:szCs w:val="24"/>
          <w:u w:val="single"/>
        </w:rPr>
        <w:t>задач: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экологически ценностных ориентации в деятельности детей.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ответственного отношения к здоровью, при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жизни.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способности формирования научных, эстетиче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нравственных и правовых суждений по экологическим во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азвитие: альтернативного мышления в выборе способов решения экологических проблем, восприятия прекрасного и без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потребности в необходимости и возможности решения экологических проблем, доступных школь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BB641A" w:rsidRPr="00274EC3" w:rsidRDefault="00ED3489" w:rsidP="00ED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BB641A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знаний и умений по оценке и прогнозированию состояния и охраны природного окружения.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89" w:rsidRDefault="00ED3489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7D" w:rsidRDefault="0081347D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47D" w:rsidRDefault="0081347D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C3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технологии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 xml:space="preserve">   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3">
        <w:rPr>
          <w:rFonts w:ascii="Times New Roman" w:hAnsi="Times New Roman" w:cs="Times New Roman"/>
          <w:sz w:val="24"/>
          <w:szCs w:val="24"/>
        </w:rPr>
        <w:t xml:space="preserve">    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игровые технологии, сюжетно- ролевые, групповые способы обучения.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hAnsi="Times New Roman" w:cs="Times New Roman"/>
          <w:b/>
          <w:sz w:val="24"/>
          <w:szCs w:val="24"/>
        </w:rPr>
        <w:t xml:space="preserve"> Виды деятельности:</w:t>
      </w:r>
      <w:r w:rsidRPr="0027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групповая работа;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экскурсии;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беседы, викторины;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коллективные творческие дела;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анкетирование;</w:t>
      </w:r>
    </w:p>
    <w:p w:rsidR="003F51AF" w:rsidRPr="00274EC3" w:rsidRDefault="003F51AF" w:rsidP="0067793D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практикумы.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27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Кроссворды;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Презентации; 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Проекты.</w:t>
      </w:r>
      <w:r w:rsidRPr="0027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AF" w:rsidRPr="00274EC3" w:rsidRDefault="003F51AF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1A" w:rsidRPr="00274EC3" w:rsidRDefault="00BB641A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1A" w:rsidRPr="00274EC3" w:rsidRDefault="00BB641A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FF8" w:rsidRPr="00274EC3" w:rsidRDefault="008E2FF8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C1" w:rsidRPr="00274EC3" w:rsidRDefault="00F179C1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C1" w:rsidRPr="00274EC3" w:rsidRDefault="00F179C1" w:rsidP="006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C1" w:rsidRPr="00274EC3" w:rsidRDefault="00F179C1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4" w:rsidRDefault="00926784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4" w:rsidRDefault="00926784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4" w:rsidRDefault="00926784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FA" w:rsidRDefault="006514FA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FA" w:rsidRDefault="006514FA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4C" w:rsidRDefault="00CA414C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1C" w:rsidRPr="00274EC3" w:rsidRDefault="00BB641A" w:rsidP="00F1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C3">
        <w:rPr>
          <w:rFonts w:ascii="Times New Roman" w:hAnsi="Times New Roman" w:cs="Times New Roman"/>
          <w:b/>
          <w:sz w:val="24"/>
          <w:szCs w:val="24"/>
        </w:rPr>
        <w:t>Раздел 2.  Планируемые результаты освоения программы</w:t>
      </w:r>
    </w:p>
    <w:p w:rsidR="00926784" w:rsidRPr="00870BE2" w:rsidRDefault="00926784" w:rsidP="009267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0BE2">
        <w:rPr>
          <w:rFonts w:ascii="Times New Roman" w:eastAsia="Calibri" w:hAnsi="Times New Roman"/>
          <w:sz w:val="24"/>
          <w:szCs w:val="24"/>
        </w:rPr>
        <w:t>Деятельность образовательного учреждения общего образования в реализации программы внеурочной деятельности  общеинтеллектуального напра</w:t>
      </w:r>
      <w:r>
        <w:rPr>
          <w:rFonts w:ascii="Times New Roman" w:eastAsia="Calibri" w:hAnsi="Times New Roman"/>
          <w:sz w:val="24"/>
          <w:szCs w:val="24"/>
        </w:rPr>
        <w:t xml:space="preserve">вления «Законы экологии </w:t>
      </w:r>
      <w:r w:rsidRPr="00870BE2">
        <w:rPr>
          <w:rFonts w:ascii="Times New Roman" w:eastAsia="Calibri" w:hAnsi="Times New Roman"/>
          <w:sz w:val="24"/>
          <w:szCs w:val="24"/>
        </w:rPr>
        <w:t xml:space="preserve">»»  должна быть направлена на достижение обучающимися следующих </w:t>
      </w:r>
    </w:p>
    <w:p w:rsidR="00926784" w:rsidRPr="00CA414C" w:rsidRDefault="00926784" w:rsidP="00926784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6514FA">
        <w:rPr>
          <w:color w:val="000000"/>
          <w:u w:val="single"/>
        </w:rPr>
        <w:t xml:space="preserve">  </w:t>
      </w:r>
      <w:r w:rsidRPr="00CA414C">
        <w:rPr>
          <w:b/>
          <w:bCs/>
          <w:iCs/>
          <w:color w:val="000000"/>
          <w:u w:val="single"/>
        </w:rPr>
        <w:t>личностных результатов</w:t>
      </w:r>
      <w:r w:rsidRPr="00CA414C">
        <w:rPr>
          <w:rStyle w:val="apple-converted-space"/>
          <w:color w:val="000000"/>
          <w:u w:val="single"/>
        </w:rPr>
        <w:t> </w:t>
      </w:r>
    </w:p>
    <w:p w:rsidR="00EC3C1C" w:rsidRPr="006514FA" w:rsidRDefault="006514FA" w:rsidP="00CA41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3C1C" w:rsidRPr="0065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выводы), эстетического отношения к живым объектам;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осознание значимости и общности глобальных проблем человечества;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патриотизм, любовь к своей местности, своему региону, своей стране;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уважение к истории, культуре, национальным особенностям, толерантность.</w:t>
      </w:r>
    </w:p>
    <w:p w:rsidR="00926784" w:rsidRPr="006514FA" w:rsidRDefault="00926784" w:rsidP="006514F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84" w:rsidRPr="00CA414C" w:rsidRDefault="00926784" w:rsidP="00CA414C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u w:val="single"/>
        </w:rPr>
      </w:pPr>
      <w:r w:rsidRPr="00CA414C">
        <w:rPr>
          <w:b/>
          <w:bCs/>
          <w:iCs/>
          <w:color w:val="000000"/>
          <w:u w:val="single"/>
        </w:rPr>
        <w:t>Регулятивные.</w:t>
      </w:r>
    </w:p>
    <w:p w:rsidR="00926784" w:rsidRPr="00CA414C" w:rsidRDefault="00926784" w:rsidP="00CA414C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A414C">
        <w:rPr>
          <w:b/>
          <w:bCs/>
          <w:iCs/>
          <w:color w:val="000000"/>
        </w:rPr>
        <w:t>Научатся:</w:t>
      </w:r>
    </w:p>
    <w:p w:rsidR="00926784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самостоятельно приобретать  новые знания и практические умения</w:t>
      </w:r>
      <w:r w:rsidR="00926784" w:rsidRPr="006514FA">
        <w:rPr>
          <w:color w:val="000000"/>
        </w:rPr>
        <w:t>;</w:t>
      </w:r>
    </w:p>
    <w:p w:rsidR="00926784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 xml:space="preserve">- </w:t>
      </w:r>
      <w:r w:rsidR="00926784" w:rsidRPr="006514FA">
        <w:rPr>
          <w:color w:val="000000"/>
        </w:rPr>
        <w:t>управлять своей познавательной деятельностью;</w:t>
      </w:r>
    </w:p>
    <w:p w:rsidR="00926784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 xml:space="preserve">- </w:t>
      </w:r>
      <w:r w:rsidR="00926784" w:rsidRPr="006514FA">
        <w:rPr>
          <w:color w:val="000000"/>
        </w:rPr>
        <w:t>организовывать свою деятельность;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определять её  цели и задачи;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color w:val="000000"/>
        </w:rPr>
        <w:t>- выбирать средства   и применять их на практике;</w:t>
      </w:r>
    </w:p>
    <w:p w:rsidR="00926784" w:rsidRPr="006514FA" w:rsidRDefault="00926784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6514FA">
        <w:rPr>
          <w:b/>
          <w:bCs/>
          <w:color w:val="000000"/>
        </w:rPr>
        <w:t>- </w:t>
      </w:r>
      <w:r w:rsidRPr="006514FA">
        <w:rPr>
          <w:color w:val="000000"/>
        </w:rPr>
        <w:t>оценивать достигнутые результаты.</w:t>
      </w:r>
    </w:p>
    <w:p w:rsidR="00926784" w:rsidRPr="00870BE2" w:rsidRDefault="00926784" w:rsidP="0092678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926784" w:rsidRPr="00CA414C" w:rsidRDefault="00926784" w:rsidP="00CA414C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u w:val="single"/>
        </w:rPr>
      </w:pPr>
      <w:r w:rsidRPr="00CA414C">
        <w:rPr>
          <w:b/>
          <w:bCs/>
          <w:iCs/>
          <w:color w:val="000000"/>
          <w:u w:val="single"/>
        </w:rPr>
        <w:t>Познавательные.</w:t>
      </w:r>
    </w:p>
    <w:p w:rsidR="00926784" w:rsidRPr="00CA414C" w:rsidRDefault="00926784" w:rsidP="00CA41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414C">
        <w:rPr>
          <w:b/>
          <w:bCs/>
          <w:iCs/>
          <w:color w:val="000000"/>
        </w:rPr>
        <w:t>Научатся:</w:t>
      </w:r>
    </w:p>
    <w:p w:rsidR="006514FA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- </w:t>
      </w:r>
      <w:r w:rsidRPr="006514FA">
        <w:rPr>
          <w:color w:val="000000"/>
        </w:rPr>
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6514FA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Open Sans" w:hAnsi="Open Sans" w:cs="Open Sans"/>
          <w:color w:val="000000"/>
        </w:rPr>
      </w:pPr>
      <w:r w:rsidRPr="006514FA">
        <w:rPr>
          <w:color w:val="000000"/>
        </w:rPr>
        <w:t xml:space="preserve">- строить </w:t>
      </w:r>
      <w:proofErr w:type="gramStart"/>
      <w:r w:rsidRPr="006514FA">
        <w:rPr>
          <w:color w:val="000000"/>
        </w:rPr>
        <w:t>логическое рассуждение</w:t>
      </w:r>
      <w:proofErr w:type="gramEnd"/>
      <w:r w:rsidRPr="006514FA">
        <w:rPr>
          <w:color w:val="000000"/>
        </w:rPr>
        <w:t>, включающее установление причинно-следственных связей.</w:t>
      </w:r>
    </w:p>
    <w:p w:rsidR="006514FA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Open Sans" w:hAnsi="Open Sans" w:cs="Open Sans"/>
          <w:color w:val="000000"/>
        </w:rPr>
      </w:pPr>
      <w:r w:rsidRPr="006514FA">
        <w:rPr>
          <w:color w:val="000000"/>
        </w:rPr>
        <w:t>- создавать схемы с выделением существенных характеристик объекта.</w:t>
      </w:r>
    </w:p>
    <w:p w:rsidR="006514FA" w:rsidRPr="006514FA" w:rsidRDefault="006514FA" w:rsidP="00CA414C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- </w:t>
      </w:r>
      <w:r w:rsidRPr="006514FA">
        <w:rPr>
          <w:color w:val="000000"/>
        </w:rPr>
        <w:t xml:space="preserve">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26784" w:rsidRPr="00870BE2" w:rsidRDefault="00926784" w:rsidP="0092678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70BE2">
        <w:rPr>
          <w:b/>
          <w:u w:val="single"/>
        </w:rPr>
        <w:t>Коммуникативные.</w:t>
      </w:r>
    </w:p>
    <w:p w:rsidR="00926784" w:rsidRPr="00870BE2" w:rsidRDefault="00926784" w:rsidP="00926784">
      <w:pPr>
        <w:pStyle w:val="a3"/>
        <w:spacing w:before="0" w:beforeAutospacing="0" w:after="0" w:afterAutospacing="0"/>
        <w:jc w:val="both"/>
        <w:rPr>
          <w:b/>
        </w:rPr>
      </w:pPr>
      <w:r w:rsidRPr="00870BE2">
        <w:rPr>
          <w:b/>
        </w:rPr>
        <w:t>Научатся:</w:t>
      </w:r>
    </w:p>
    <w:p w:rsidR="00341148" w:rsidRDefault="00926784" w:rsidP="00926784">
      <w:pPr>
        <w:pStyle w:val="a3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r w:rsidRPr="006514FA">
        <w:rPr>
          <w:color w:val="000000"/>
        </w:rPr>
        <w:t>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341148" w:rsidRDefault="00341148" w:rsidP="00926784">
      <w:pPr>
        <w:pStyle w:val="a3"/>
        <w:shd w:val="clear" w:color="auto" w:fill="FFFFFF"/>
        <w:spacing w:before="0" w:beforeAutospacing="0" w:after="0" w:afterAutospacing="0" w:line="261" w:lineRule="atLeast"/>
      </w:pPr>
      <w:r w:rsidRPr="00341148">
        <w:t xml:space="preserve"> </w:t>
      </w:r>
      <w:r>
        <w:t xml:space="preserve">–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</w:t>
      </w:r>
    </w:p>
    <w:p w:rsidR="00341148" w:rsidRDefault="00341148" w:rsidP="00926784">
      <w:pPr>
        <w:pStyle w:val="a3"/>
        <w:shd w:val="clear" w:color="auto" w:fill="FFFFFF"/>
        <w:spacing w:before="0" w:beforeAutospacing="0" w:after="0" w:afterAutospacing="0" w:line="261" w:lineRule="atLeast"/>
      </w:pPr>
      <w:r>
        <w:lastRenderedPageBreak/>
        <w:t>-подбирать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ит.д.);</w:t>
      </w:r>
    </w:p>
    <w:p w:rsidR="00341148" w:rsidRDefault="00341148" w:rsidP="00926784">
      <w:pPr>
        <w:pStyle w:val="a3"/>
        <w:shd w:val="clear" w:color="auto" w:fill="FFFFFF"/>
        <w:spacing w:before="0" w:beforeAutospacing="0" w:after="0" w:afterAutospacing="0" w:line="261" w:lineRule="atLeast"/>
      </w:pPr>
      <w:r>
        <w:t xml:space="preserve"> – координировать и выполнять работу в условиях реального, виртуального и комбинированного взаимодействия; </w:t>
      </w:r>
    </w:p>
    <w:p w:rsidR="00341148" w:rsidRDefault="00341148" w:rsidP="00926784">
      <w:pPr>
        <w:pStyle w:val="a3"/>
        <w:shd w:val="clear" w:color="auto" w:fill="FFFFFF"/>
        <w:spacing w:before="0" w:beforeAutospacing="0" w:after="0" w:afterAutospacing="0" w:line="261" w:lineRule="atLeast"/>
      </w:pPr>
      <w: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341148" w:rsidRDefault="00341148" w:rsidP="00926784">
      <w:pPr>
        <w:pStyle w:val="a3"/>
        <w:shd w:val="clear" w:color="auto" w:fill="FFFFFF"/>
        <w:spacing w:before="0" w:beforeAutospacing="0" w:after="0" w:afterAutospacing="0" w:line="261" w:lineRule="atLeast"/>
      </w:pPr>
      <w:r>
        <w:t xml:space="preserve"> – распознавать конфликтно генные ситуации и предотвращать конфликты до их активной фазы, </w:t>
      </w:r>
    </w:p>
    <w:p w:rsidR="00926784" w:rsidRDefault="00341148" w:rsidP="00341148">
      <w:pPr>
        <w:pStyle w:val="a3"/>
        <w:shd w:val="clear" w:color="auto" w:fill="FFFFFF"/>
        <w:spacing w:before="0" w:beforeAutospacing="0" w:after="0" w:afterAutospacing="0" w:line="261" w:lineRule="atLeast"/>
      </w:pPr>
      <w:r>
        <w:t>-выстраивать деловую и образовательную коммуникацию, избегая личностных оценочных суждений.</w:t>
      </w:r>
    </w:p>
    <w:p w:rsidR="00341148" w:rsidRPr="00341148" w:rsidRDefault="00341148" w:rsidP="00341148">
      <w:pPr>
        <w:pStyle w:val="a3"/>
        <w:shd w:val="clear" w:color="auto" w:fill="FFFFFF"/>
        <w:spacing w:before="0" w:beforeAutospacing="0" w:after="0" w:afterAutospacing="0" w:line="261" w:lineRule="atLeast"/>
        <w:rPr>
          <w:rFonts w:ascii="Open Sans" w:hAnsi="Open Sans" w:cs="Open Sans"/>
          <w:color w:val="000000"/>
          <w:sz w:val="19"/>
          <w:szCs w:val="19"/>
        </w:rPr>
      </w:pPr>
    </w:p>
    <w:p w:rsidR="00926784" w:rsidRPr="00870BE2" w:rsidRDefault="00926784" w:rsidP="00926784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</w:pPr>
      <w:r w:rsidRPr="00870BE2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Планируемые результаты</w:t>
      </w:r>
    </w:p>
    <w:p w:rsidR="00926784" w:rsidRDefault="00926784" w:rsidP="0092678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0BE2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курса учащиеся получат возможность  научиться: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 современные технологии сбора и обработки экспериментальных данных;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выполнять  практические работы под руководством учителя;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в соответствии с поставленной задачей проводимого исследования;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участвовать  в совместной, индивидуальной, проектной деятельности;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наблюдать, сравнивать, характеризовать изучаемые объекты, устанавливать взаимосвязь между исследуемыми компонентами;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участвовать  в дискуссиях, в научно-практических конференциях;</w:t>
      </w:r>
    </w:p>
    <w:p w:rsidR="00341148" w:rsidRPr="00341148" w:rsidRDefault="00341148" w:rsidP="0034114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на пути к достижению цели.</w:t>
      </w:r>
    </w:p>
    <w:p w:rsidR="00341148" w:rsidRDefault="00341148" w:rsidP="009267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CC3" w:rsidRPr="00274EC3" w:rsidRDefault="00622B4B" w:rsidP="006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</w:t>
      </w:r>
      <w:proofErr w:type="gramEnd"/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F41CC3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CC3" w:rsidRPr="00274EC3" w:rsidRDefault="00F41CC3" w:rsidP="0067793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правильных действий  в условиях критических экологических ситуаций;</w:t>
      </w:r>
    </w:p>
    <w:p w:rsidR="00EC3C1C" w:rsidRPr="00274EC3" w:rsidRDefault="00F41CC3" w:rsidP="0067793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мероприятий  по сохранению </w:t>
      </w:r>
      <w:r w:rsidR="00A53C50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3C50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геохимических особенностей местности, качестве питьевой воды,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запылённости атмосферы и т.п.); об оздоровляющем влиянии природных компонентов (растений, рекреационных ресурсов и </w:t>
      </w:r>
      <w:proofErr w:type="spellStart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3C1C" w:rsidRPr="00274EC3" w:rsidRDefault="00EC3C1C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C1C" w:rsidRPr="00274EC3" w:rsidRDefault="00EC3C1C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93D" w:rsidRPr="00274EC3" w:rsidRDefault="0067793D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3D" w:rsidRPr="00274EC3" w:rsidRDefault="0067793D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3D" w:rsidRPr="00274EC3" w:rsidRDefault="0067793D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3D" w:rsidRPr="00274EC3" w:rsidRDefault="0067793D" w:rsidP="00F639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97" w:rsidRDefault="00207B97" w:rsidP="00C7535B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C7535B" w:rsidRPr="00070ADE" w:rsidRDefault="00C7535B" w:rsidP="00070ADE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</w:rPr>
      </w:pPr>
      <w:r w:rsidRPr="00870BE2">
        <w:rPr>
          <w:b/>
          <w:color w:val="000000"/>
        </w:rPr>
        <w:lastRenderedPageBreak/>
        <w:t xml:space="preserve">Раздел 3. Содержание </w:t>
      </w:r>
      <w:r w:rsidRPr="00870BE2">
        <w:rPr>
          <w:rFonts w:eastAsia="Calibri"/>
          <w:b/>
        </w:rPr>
        <w:t>курса внеурочной деятельности  общеинтеллектуального направл</w:t>
      </w:r>
      <w:r>
        <w:rPr>
          <w:rFonts w:eastAsia="Calibri"/>
          <w:b/>
        </w:rPr>
        <w:t xml:space="preserve">ения «Законы экологии </w:t>
      </w:r>
      <w:r w:rsidRPr="00870BE2">
        <w:rPr>
          <w:rFonts w:eastAsia="Calibri"/>
          <w:b/>
        </w:rPr>
        <w:t>» с указанием форм организации и видов деятельности.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851"/>
        <w:gridCol w:w="9072"/>
      </w:tblGrid>
      <w:tr w:rsidR="00C7535B" w:rsidRPr="00870BE2" w:rsidTr="00937BB1">
        <w:tc>
          <w:tcPr>
            <w:tcW w:w="851" w:type="dxa"/>
          </w:tcPr>
          <w:p w:rsidR="00C7535B" w:rsidRPr="00937BB1" w:rsidRDefault="00C7535B" w:rsidP="00BF5093">
            <w:pPr>
              <w:pStyle w:val="a3"/>
              <w:rPr>
                <w:color w:val="000000"/>
              </w:rPr>
            </w:pPr>
            <w:r w:rsidRPr="00937BB1">
              <w:rPr>
                <w:color w:val="000000"/>
              </w:rPr>
              <w:t>№п/п</w:t>
            </w:r>
          </w:p>
        </w:tc>
        <w:tc>
          <w:tcPr>
            <w:tcW w:w="4536" w:type="dxa"/>
          </w:tcPr>
          <w:p w:rsidR="00C7535B" w:rsidRPr="00937BB1" w:rsidRDefault="00C7535B" w:rsidP="00BF5093">
            <w:pPr>
              <w:pStyle w:val="a3"/>
              <w:rPr>
                <w:color w:val="000000"/>
              </w:rPr>
            </w:pPr>
            <w:r w:rsidRPr="00937BB1">
              <w:rPr>
                <w:color w:val="000000"/>
              </w:rPr>
              <w:t>Название темы</w:t>
            </w:r>
          </w:p>
        </w:tc>
        <w:tc>
          <w:tcPr>
            <w:tcW w:w="851" w:type="dxa"/>
          </w:tcPr>
          <w:p w:rsidR="00C7535B" w:rsidRPr="00937BB1" w:rsidRDefault="00C7535B" w:rsidP="00BF5093">
            <w:pPr>
              <w:pStyle w:val="a3"/>
              <w:rPr>
                <w:color w:val="000000"/>
              </w:rPr>
            </w:pPr>
            <w:r w:rsidRPr="00937BB1">
              <w:rPr>
                <w:color w:val="000000"/>
              </w:rPr>
              <w:t>Кол-во часов</w:t>
            </w:r>
          </w:p>
        </w:tc>
        <w:tc>
          <w:tcPr>
            <w:tcW w:w="9072" w:type="dxa"/>
          </w:tcPr>
          <w:p w:rsidR="00C7535B" w:rsidRPr="00937BB1" w:rsidRDefault="00C7535B" w:rsidP="00BF5093">
            <w:pPr>
              <w:pStyle w:val="a3"/>
              <w:rPr>
                <w:color w:val="000000"/>
              </w:rPr>
            </w:pPr>
            <w:r w:rsidRPr="00937BB1">
              <w:rPr>
                <w:color w:val="000000"/>
              </w:rPr>
              <w:t>Экскурсии, практические работы</w:t>
            </w:r>
          </w:p>
        </w:tc>
      </w:tr>
      <w:tr w:rsidR="00BF5093" w:rsidRPr="00870BE2" w:rsidTr="00937BB1">
        <w:tc>
          <w:tcPr>
            <w:tcW w:w="851" w:type="dxa"/>
          </w:tcPr>
          <w:p w:rsidR="00BF5093" w:rsidRPr="00870BE2" w:rsidRDefault="00BF5093" w:rsidP="00BF509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BF5093" w:rsidRPr="00870BE2" w:rsidRDefault="00BF5093" w:rsidP="00BF509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 Человек и природа</w:t>
            </w:r>
          </w:p>
        </w:tc>
        <w:tc>
          <w:tcPr>
            <w:tcW w:w="851" w:type="dxa"/>
          </w:tcPr>
          <w:p w:rsidR="00BF5093" w:rsidRPr="00870BE2" w:rsidRDefault="00BF5093" w:rsidP="00BF509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72" w:type="dxa"/>
          </w:tcPr>
          <w:p w:rsidR="00BF5093" w:rsidRPr="00870BE2" w:rsidRDefault="00BF5093" w:rsidP="00BF5093">
            <w:pPr>
              <w:pStyle w:val="a3"/>
              <w:rPr>
                <w:b/>
                <w:color w:val="000000"/>
              </w:rPr>
            </w:pPr>
          </w:p>
        </w:tc>
      </w:tr>
      <w:tr w:rsidR="00C7535B" w:rsidRPr="00870BE2" w:rsidTr="00937BB1">
        <w:tc>
          <w:tcPr>
            <w:tcW w:w="851" w:type="dxa"/>
          </w:tcPr>
          <w:p w:rsidR="00C7535B" w:rsidRPr="00C7535B" w:rsidRDefault="00C7535B" w:rsidP="00BF5093">
            <w:pPr>
              <w:pStyle w:val="a3"/>
              <w:rPr>
                <w:color w:val="000000"/>
              </w:rPr>
            </w:pPr>
            <w:r w:rsidRPr="00C7535B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C7535B" w:rsidRPr="00C7535B" w:rsidRDefault="00C7535B" w:rsidP="00BF5093">
            <w:pPr>
              <w:pStyle w:val="a3"/>
              <w:rPr>
                <w:color w:val="000000"/>
              </w:rPr>
            </w:pPr>
            <w:r w:rsidRPr="00C7535B">
              <w:rPr>
                <w:color w:val="000000"/>
              </w:rPr>
              <w:t>Что такое экология</w:t>
            </w:r>
          </w:p>
        </w:tc>
        <w:tc>
          <w:tcPr>
            <w:tcW w:w="851" w:type="dxa"/>
          </w:tcPr>
          <w:p w:rsidR="00C7535B" w:rsidRPr="00C7535B" w:rsidRDefault="00C7535B" w:rsidP="00BF5093">
            <w:pPr>
              <w:pStyle w:val="a3"/>
              <w:rPr>
                <w:color w:val="000000"/>
              </w:rPr>
            </w:pPr>
            <w:r w:rsidRPr="00C7535B">
              <w:rPr>
                <w:color w:val="000000"/>
              </w:rPr>
              <w:t>1</w:t>
            </w:r>
          </w:p>
        </w:tc>
        <w:tc>
          <w:tcPr>
            <w:tcW w:w="9072" w:type="dxa"/>
          </w:tcPr>
          <w:p w:rsidR="00C7535B" w:rsidRPr="00C7535B" w:rsidRDefault="00C7535B" w:rsidP="00BF5093">
            <w:pPr>
              <w:pStyle w:val="a3"/>
              <w:rPr>
                <w:color w:val="000000"/>
              </w:rPr>
            </w:pPr>
          </w:p>
        </w:tc>
      </w:tr>
      <w:tr w:rsidR="00BF5093" w:rsidRPr="00870BE2" w:rsidTr="00937BB1">
        <w:tc>
          <w:tcPr>
            <w:tcW w:w="851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BF5093" w:rsidRPr="00BF5093" w:rsidRDefault="00BF5093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«человек-прир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ода» в историческом аспекте</w:t>
            </w:r>
          </w:p>
        </w:tc>
        <w:tc>
          <w:tcPr>
            <w:tcW w:w="851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72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93" w:rsidRPr="00870BE2" w:rsidTr="00937BB1">
        <w:tc>
          <w:tcPr>
            <w:tcW w:w="851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>Раздел 2 Естественная среда и здоровье человека</w:t>
            </w:r>
          </w:p>
        </w:tc>
        <w:tc>
          <w:tcPr>
            <w:tcW w:w="851" w:type="dxa"/>
          </w:tcPr>
          <w:p w:rsidR="00BF5093" w:rsidRPr="00BF5093" w:rsidRDefault="00613BDD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6278E">
              <w:rPr>
                <w:b/>
                <w:color w:val="000000"/>
              </w:rPr>
              <w:t>1</w:t>
            </w:r>
          </w:p>
        </w:tc>
        <w:tc>
          <w:tcPr>
            <w:tcW w:w="9072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93" w:rsidRPr="00870BE2" w:rsidTr="00937BB1">
        <w:tc>
          <w:tcPr>
            <w:tcW w:w="851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BF5093" w:rsidRPr="00BF5093" w:rsidRDefault="00B67B33" w:rsidP="00BF509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Село</w:t>
            </w:r>
            <w:r w:rsidR="00BF5093" w:rsidRPr="00BF5093">
              <w:rPr>
                <w:bCs/>
              </w:rPr>
              <w:t xml:space="preserve"> и здоровье</w:t>
            </w:r>
          </w:p>
        </w:tc>
        <w:tc>
          <w:tcPr>
            <w:tcW w:w="851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</w:tcPr>
          <w:p w:rsidR="00BF5093" w:rsidRPr="00C7535B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№1 </w:t>
            </w:r>
            <w:r w:rsidRPr="00274EC3">
              <w:t>Выявление источников загрязнения вокруг школы, в местах отдыха, возле своего дома.</w:t>
            </w:r>
          </w:p>
        </w:tc>
      </w:tr>
      <w:tr w:rsidR="00BF5093" w:rsidRPr="00870BE2" w:rsidTr="00937BB1"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F5093">
              <w:rPr>
                <w:bCs/>
              </w:rPr>
              <w:t>Загрязнение пищевых продуктов </w:t>
            </w:r>
          </w:p>
        </w:tc>
        <w:tc>
          <w:tcPr>
            <w:tcW w:w="851" w:type="dxa"/>
          </w:tcPr>
          <w:p w:rsidR="00BF5093" w:rsidRPr="00C7535B" w:rsidRDefault="00E6278E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72" w:type="dxa"/>
          </w:tcPr>
          <w:p w:rsidR="00613BDD" w:rsidRPr="00274EC3" w:rsidRDefault="00613BDD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возможных источников накопления нитратов на своих огородах, дачных участках.</w:t>
            </w:r>
          </w:p>
          <w:p w:rsidR="008F181C" w:rsidRPr="00274EC3" w:rsidRDefault="008F181C" w:rsidP="008F1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анализ списка ядохимикатов, наиболее активно используемых на территории региона.</w:t>
            </w:r>
          </w:p>
          <w:p w:rsidR="00BF5093" w:rsidRPr="008F181C" w:rsidRDefault="008F181C" w:rsidP="008F1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тему, возможен ли переход к массовому выращиванию экологически чистой продукции</w:t>
            </w:r>
          </w:p>
        </w:tc>
      </w:tr>
      <w:tr w:rsidR="00BF5093" w:rsidRPr="00870BE2" w:rsidTr="00937BB1"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5093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F5093">
              <w:rPr>
                <w:bCs/>
              </w:rPr>
              <w:t xml:space="preserve">Загрязнение ресурсов и здоровье </w:t>
            </w:r>
          </w:p>
        </w:tc>
        <w:tc>
          <w:tcPr>
            <w:tcW w:w="851" w:type="dxa"/>
          </w:tcPr>
          <w:p w:rsidR="00BF5093" w:rsidRDefault="00E6278E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72" w:type="dxa"/>
          </w:tcPr>
          <w:p w:rsidR="00BF5093" w:rsidRPr="00C7535B" w:rsidRDefault="008F181C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№5</w:t>
            </w:r>
            <w:r w:rsidR="0060005F">
              <w:t xml:space="preserve"> </w:t>
            </w:r>
            <w:r w:rsidR="0060005F" w:rsidRPr="00274EC3">
              <w:t>Оценка состояния водных ресурсов своего региона и выявление источников загрязнения вод</w:t>
            </w:r>
          </w:p>
        </w:tc>
      </w:tr>
      <w:tr w:rsidR="00BF5093" w:rsidRPr="00870BE2" w:rsidTr="00937BB1">
        <w:trPr>
          <w:trHeight w:val="243"/>
        </w:trPr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BF5093" w:rsidRPr="00BF5093" w:rsidRDefault="00BF5093" w:rsidP="00BF5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Антропогенная среда и здоровье человека</w:t>
            </w:r>
          </w:p>
        </w:tc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F5093">
              <w:rPr>
                <w:b/>
                <w:color w:val="000000"/>
              </w:rPr>
              <w:t>10</w:t>
            </w:r>
          </w:p>
        </w:tc>
        <w:tc>
          <w:tcPr>
            <w:tcW w:w="9072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F5093" w:rsidRPr="00870BE2" w:rsidTr="00937BB1"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5093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BF5093" w:rsidRPr="00BF5093" w:rsidRDefault="00BF5093" w:rsidP="00BF5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Загрязнение атмосферы и здоровье </w:t>
            </w:r>
          </w:p>
        </w:tc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5093">
              <w:rPr>
                <w:color w:val="000000"/>
              </w:rPr>
              <w:t>6</w:t>
            </w:r>
          </w:p>
        </w:tc>
        <w:tc>
          <w:tcPr>
            <w:tcW w:w="9072" w:type="dxa"/>
          </w:tcPr>
          <w:p w:rsidR="00BF5093" w:rsidRPr="008F181C" w:rsidRDefault="0060005F" w:rsidP="008F1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запыленности воздуха. №5</w:t>
            </w: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влияния автомобильного транспорта на окружающую природную среду и здоровье человека</w:t>
            </w:r>
          </w:p>
        </w:tc>
      </w:tr>
      <w:tr w:rsidR="00BF5093" w:rsidRPr="00870BE2" w:rsidTr="00937BB1"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BF5093" w:rsidRPr="00BF5093" w:rsidRDefault="00BF5093" w:rsidP="00BF5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Химические вещества в окружающей среде и здоровье человека </w:t>
            </w:r>
          </w:p>
        </w:tc>
        <w:tc>
          <w:tcPr>
            <w:tcW w:w="851" w:type="dxa"/>
          </w:tcPr>
          <w:p w:rsidR="00BF5093" w:rsidRP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</w:tcPr>
          <w:p w:rsidR="00BF5093" w:rsidRPr="00C7535B" w:rsidRDefault="0060005F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№6 </w:t>
            </w:r>
            <w:r w:rsidRPr="00274EC3">
              <w:t>Определение загрязнения окружающей среды с помощью снежного покрова</w:t>
            </w:r>
          </w:p>
        </w:tc>
      </w:tr>
      <w:tr w:rsidR="00BF5093" w:rsidRPr="00870BE2" w:rsidTr="00937BB1">
        <w:tc>
          <w:tcPr>
            <w:tcW w:w="851" w:type="dxa"/>
          </w:tcPr>
          <w:p w:rsidR="00BF5093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BF5093" w:rsidRPr="00613BDD" w:rsidRDefault="00613BDD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Экологическая безопасность </w:t>
            </w:r>
          </w:p>
        </w:tc>
        <w:tc>
          <w:tcPr>
            <w:tcW w:w="851" w:type="dxa"/>
          </w:tcPr>
          <w:p w:rsidR="00BF5093" w:rsidRPr="00613BDD" w:rsidRDefault="00207AFE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072" w:type="dxa"/>
          </w:tcPr>
          <w:p w:rsidR="00BF5093" w:rsidRPr="00C7535B" w:rsidRDefault="00BF5093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3BDD" w:rsidRPr="00870BE2" w:rsidTr="00937BB1">
        <w:tc>
          <w:tcPr>
            <w:tcW w:w="851" w:type="dxa"/>
          </w:tcPr>
          <w:p w:rsidR="00613BDD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613BDD" w:rsidRPr="00613BDD" w:rsidRDefault="00613BDD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в быту </w:t>
            </w:r>
          </w:p>
        </w:tc>
        <w:tc>
          <w:tcPr>
            <w:tcW w:w="851" w:type="dxa"/>
          </w:tcPr>
          <w:p w:rsidR="00613BDD" w:rsidRPr="00613BDD" w:rsidRDefault="00207AFE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</w:tcPr>
          <w:p w:rsidR="008F181C" w:rsidRDefault="008F181C" w:rsidP="008F1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внутреннего обустройства школы: материалы, применяемые для оформления школы, их влияние на здоровье источники радиоактивного излучения. Оценка степени и характер 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еленения в школе и вокруг нее</w:t>
            </w:r>
            <w:r w:rsidRPr="008F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BDD" w:rsidRPr="008F181C" w:rsidRDefault="008F181C" w:rsidP="008F1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 </w:t>
            </w:r>
            <w:r w:rsidRPr="008F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экологической обстановки в квартире Химические вещества и 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в домашних условиях.</w:t>
            </w:r>
          </w:p>
        </w:tc>
      </w:tr>
      <w:tr w:rsidR="00613BDD" w:rsidRPr="00870BE2" w:rsidTr="00937BB1">
        <w:tc>
          <w:tcPr>
            <w:tcW w:w="851" w:type="dxa"/>
          </w:tcPr>
          <w:p w:rsidR="00613BDD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</w:tcPr>
          <w:p w:rsidR="00613BDD" w:rsidRPr="00613BDD" w:rsidRDefault="00613BDD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и здоровье человека </w:t>
            </w:r>
          </w:p>
        </w:tc>
        <w:tc>
          <w:tcPr>
            <w:tcW w:w="851" w:type="dxa"/>
          </w:tcPr>
          <w:p w:rsidR="00613BDD" w:rsidRPr="00613BDD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2" w:type="dxa"/>
          </w:tcPr>
          <w:p w:rsidR="00613BDD" w:rsidRPr="00C7535B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3BDD" w:rsidRPr="00870BE2" w:rsidTr="00937BB1">
        <w:tc>
          <w:tcPr>
            <w:tcW w:w="851" w:type="dxa"/>
          </w:tcPr>
          <w:p w:rsidR="00613BDD" w:rsidRDefault="00613BDD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613BDD" w:rsidRPr="00613BDD" w:rsidRDefault="00613BDD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B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13B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Заключите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льные занятия по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всему курсу </w:t>
            </w:r>
          </w:p>
        </w:tc>
        <w:tc>
          <w:tcPr>
            <w:tcW w:w="851" w:type="dxa"/>
          </w:tcPr>
          <w:p w:rsidR="00613BDD" w:rsidRPr="00613BDD" w:rsidRDefault="00207AFE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9072" w:type="dxa"/>
          </w:tcPr>
          <w:p w:rsidR="00613BDD" w:rsidRPr="0060005F" w:rsidRDefault="0060005F" w:rsidP="00600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учащимися проектов по изученным вопросам</w:t>
            </w:r>
          </w:p>
        </w:tc>
      </w:tr>
      <w:tr w:rsidR="008F181C" w:rsidRPr="00870BE2" w:rsidTr="00937BB1">
        <w:tc>
          <w:tcPr>
            <w:tcW w:w="851" w:type="dxa"/>
          </w:tcPr>
          <w:p w:rsidR="008F181C" w:rsidRDefault="008F181C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8F181C" w:rsidRPr="00613BDD" w:rsidRDefault="008F181C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851" w:type="dxa"/>
          </w:tcPr>
          <w:p w:rsidR="008F181C" w:rsidRDefault="008F181C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72" w:type="dxa"/>
          </w:tcPr>
          <w:p w:rsidR="008F181C" w:rsidRPr="00274EC3" w:rsidRDefault="008F181C" w:rsidP="00600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81C" w:rsidRPr="00870BE2" w:rsidTr="00937BB1">
        <w:tc>
          <w:tcPr>
            <w:tcW w:w="851" w:type="dxa"/>
          </w:tcPr>
          <w:p w:rsidR="008F181C" w:rsidRDefault="008F181C" w:rsidP="00BF50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</w:tcPr>
          <w:p w:rsidR="008F181C" w:rsidRDefault="008F181C" w:rsidP="00613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F181C" w:rsidRDefault="008F181C" w:rsidP="00BF509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9072" w:type="dxa"/>
          </w:tcPr>
          <w:p w:rsidR="008F181C" w:rsidRPr="00274EC3" w:rsidRDefault="008F181C" w:rsidP="00600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AFE" w:rsidRDefault="00207AFE" w:rsidP="00070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0FA5" w:rsidRDefault="00D70FA5" w:rsidP="00937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0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Pr="00D70FA5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870BE2">
        <w:rPr>
          <w:rFonts w:eastAsia="Calibri"/>
          <w:b/>
        </w:rPr>
        <w:t xml:space="preserve"> </w:t>
      </w:r>
    </w:p>
    <w:p w:rsidR="00EC3C1C" w:rsidRPr="00274EC3" w:rsidRDefault="00EC3C1C" w:rsidP="00937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1. Человек и природа.</w:t>
      </w:r>
    </w:p>
    <w:p w:rsidR="00EC3C1C" w:rsidRPr="00274EC3" w:rsidRDefault="00613BDD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Что такое экология </w:t>
      </w:r>
    </w:p>
    <w:p w:rsidR="00EC3C1C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ноосфера. Окружающая среда. Определение экологии. Понятие об экологических факторах, их роль в жизни человека. Биотические и абиотические факторы. Экологический мониторинг.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05F"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тем для дискуссий: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«Возможна ли гармония во взаимоотношениях человека и природы?»</w:t>
      </w:r>
    </w:p>
    <w:p w:rsidR="00EC3C1C" w:rsidRPr="00274EC3" w:rsidRDefault="00613BDD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Взаимоотношения «человек-природа» в историческом аспекте </w:t>
      </w:r>
    </w:p>
    <w:p w:rsidR="00937BB1" w:rsidRDefault="00EC3C1C" w:rsidP="0093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собиратель. Человек - охотник. Изменение взаимоотношений человека и природы во времени, отражение этого процесса в состоянии здоровья людей. Болезни века.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тем для дискуссий: 1.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- хозяин природы или её часть». 2.«Может ли человек избежать болезней века?»</w:t>
      </w:r>
    </w:p>
    <w:p w:rsidR="00EC3C1C" w:rsidRPr="00274EC3" w:rsidRDefault="00EC3C1C" w:rsidP="00937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2. Естественная среда и здоровье человека</w:t>
      </w:r>
    </w:p>
    <w:p w:rsidR="00EC3C1C" w:rsidRPr="00274EC3" w:rsidRDefault="00EC3C1C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67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</w:t>
      </w: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здоровье </w:t>
      </w:r>
    </w:p>
    <w:p w:rsidR="00EC3C1C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урбанизации в мире и</w:t>
      </w:r>
      <w:r w:rsidR="00E6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Особенности сельской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среды: состав атмосферы, изменение интенсивности солнечной радиации, загрязнение подземных горизонтов и водных ресурсов, изменение состава грунтов. Исто</w:t>
      </w:r>
      <w:r w:rsidR="00E62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чники загрязнения среды в селе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05F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практических занятий: </w:t>
      </w:r>
      <w:r w:rsidRPr="0060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Выявление источников загрязнения вокруг школы, в м</w:t>
      </w:r>
      <w:r w:rsidR="0060005F" w:rsidRPr="0060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естах отдыха, возле своего дома</w:t>
      </w:r>
      <w:r w:rsidRPr="0060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C3C1C" w:rsidRPr="00274EC3" w:rsidRDefault="0060005F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тем для дискуссий</w:t>
      </w:r>
      <w:r w:rsidR="00B67B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«Человек и село</w:t>
      </w:r>
      <w:r w:rsidR="00EC3C1C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»..3. Исследование бытового мусора. 4. Организация выставки творческих работ: «Вторая жизнь ненужных вещей».</w:t>
      </w:r>
    </w:p>
    <w:p w:rsidR="00EC3C1C" w:rsidRPr="00274EC3" w:rsidRDefault="00613BDD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Загрязнение пищевых продуктов </w:t>
      </w:r>
    </w:p>
    <w:p w:rsidR="00EC3C1C" w:rsidRPr="00937BB1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загрязнения почвы, атмосферы, воды. Нормы содержания химических веще</w:t>
      </w:r>
      <w:proofErr w:type="gramStart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одуктах и контроль за соблюдением нормативов. Ядохимикаты и здоровье. Наиболее опасные пестициды и их влияние на здоровье (ДЦТ, хлорофос и др.). Правила применения ядохимикатов. Альтернативные методы защиты растений. Опасность избыточного накопления нитратов в живых организмах. Источники накопления нитратов. Особенности накопления нитратов в растениях различных семейств. Распределение нитратов в растениях. Способы уменьшения содержания нитратов в растениях - во время выращивания и кулинарной обработки. Влияние нитратов на здоровье человека. Загрязнение нитратами окружающей среды. 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практических занятий:</w:t>
      </w:r>
    </w:p>
    <w:p w:rsidR="00EC3C1C" w:rsidRPr="0060005F" w:rsidRDefault="00EC3C1C" w:rsidP="008F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Выяснение возможных источников накопления нитратов на своих огородах, дачных участках.</w:t>
      </w:r>
    </w:p>
    <w:p w:rsidR="00EC3C1C" w:rsidRPr="008F181C" w:rsidRDefault="00EC3C1C" w:rsidP="008F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и анализ списка ядохимикатов, наиболее активно используемых на территории региона.</w:t>
      </w:r>
    </w:p>
    <w:p w:rsidR="00EC3C1C" w:rsidRPr="008F181C" w:rsidRDefault="00EC3C1C" w:rsidP="008F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Дискуссия на тему, возможен ли переход к массовому выращиванию экологически чистой продукции</w:t>
      </w:r>
    </w:p>
    <w:p w:rsidR="00EC3C1C" w:rsidRPr="00274EC3" w:rsidRDefault="00613BDD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C3C1C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Загрязнение ресурсов и здоровье </w:t>
      </w:r>
    </w:p>
    <w:p w:rsidR="00EC3C1C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воды человека. Загрязнение вод Мирового океана, рек, озёр (источники загрязнения, примеры). Загрязнение водоёмов в России: анализ данных доклада о состоянии окружающей среды в Российской Федерации. Химическое и радиоактивное загрязнение водоёмов. Источники питьевых ресурсов - поверхностные и подземные. Оценка состояния подземных вод в России. Источники загрязнения подземных вод. Питьевые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 и здоровье.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практических работ: </w:t>
      </w: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состояния водных ресурсов своего региона и выявление источников загрязнения вод.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C1C" w:rsidRPr="00274EC3" w:rsidRDefault="00EC3C1C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Антропогенная среда и здоровье человека </w:t>
      </w:r>
    </w:p>
    <w:p w:rsidR="00EC3C1C" w:rsidRPr="00274EC3" w:rsidRDefault="00613BDD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Загрязнение атмосферы и здоровье </w:t>
      </w:r>
    </w:p>
    <w:p w:rsidR="0067793D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загрязнения атмосферы. Обсуждение и анализ материалов по загрязнению атмосферы по докладу о состоянии окружающей среды в Российской Федерации. Наибол</w:t>
      </w:r>
      <w:r w:rsidR="006232B6"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загрязнённые города: а) мира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России, в) своего региона. Примеры критических для здоровья населения ситуаций, вызванных загрязнением атмосферы. Влияние циклонального и антициклонального режима на экологическую ситуацию в городе. Образование смога. Учёт розы ветров при строительстве предприятий, городов, размещении дачных участков. Влияние различных отраслей хозяйства на характер заболеваемости населения.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практических занятий: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запыленности воздуха</w:t>
      </w:r>
    </w:p>
    <w:p w:rsidR="00EC3C1C" w:rsidRPr="00274EC3" w:rsidRDefault="0060005F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Химические вещества в окружающей среде и здоровье человека </w:t>
      </w:r>
    </w:p>
    <w:p w:rsidR="00EC3C1C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загрязнение окружающей среды. Источники загрязнения: промышленность, транспорт, сельское и коммунальное хозяйство. Понятие о предельно допустимых концентрациях. Классификация химических веществ по классам опасности. Примеры веществ различных классов опасности. Кумулятивный эффект. Примеры влияния химических веществ на здоровье человека. Ртуть, кадмий, асбест, фенол, </w:t>
      </w:r>
      <w:proofErr w:type="spellStart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свинец, соединения серы, азота (можно рассмотреть и другие вещества - на выбор учителя). Содержание этих элементов в естественной среде и изменение их концентрации в результате влияния человека. Примеры воздействия сочетания различных веществ в окружающей среде на здоровье. Изменение</w:t>
      </w:r>
      <w:r w:rsidR="0060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круговорота веществ человеком.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практических занятий: 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 загрязнения окружающей среды с помощью снежного покрова.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C1C" w:rsidRPr="00274EC3" w:rsidRDefault="00EC3C1C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7793D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Экологическая безопасность </w:t>
      </w:r>
    </w:p>
    <w:p w:rsidR="00EC3C1C" w:rsidRPr="00274EC3" w:rsidRDefault="0060005F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93D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Экология в быту </w:t>
      </w:r>
    </w:p>
    <w:p w:rsidR="00EC3C1C" w:rsidRPr="00274EC3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экологической опасности в быту. Микроклимат в быту. Микроклимат в квартире. Материалы, используемые для обустройства квартиры сточки зрения влияния на здоровье. Обращение с бытовыми химическими веществами.</w:t>
      </w:r>
    </w:p>
    <w:p w:rsidR="00EC3C1C" w:rsidRPr="008F181C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практических занятий: </w:t>
      </w: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внутреннего обустройства школы: материалы, применяемые для оформления школы, их влияние на здоровье источники радиоактивного излучения. Оценка степени и характер озеленения в школе и вокруг нее. </w:t>
      </w:r>
    </w:p>
    <w:p w:rsidR="00EC3C1C" w:rsidRPr="00274EC3" w:rsidRDefault="0060005F" w:rsidP="00613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3C1C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и здоровье челове</w:t>
      </w:r>
      <w:r w:rsidR="0067793D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 </w:t>
      </w:r>
    </w:p>
    <w:p w:rsidR="00EC3C1C" w:rsidRPr="00937BB1" w:rsidRDefault="00EC3C1C" w:rsidP="0061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Оздоравливающая</w:t>
      </w:r>
      <w:r w:rsidR="008F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леса. Влияние различных видов растений на состав воздуха, микроклимат и здоровье человека. Рекреационные ресурсы. Охраняемые природные территории. Их влияние на состояние окружающей среды и здоровье людей. Роль зеленых насаждений в городе. Растения – фильтры и накопители вредных веществ. Растения – индикаторы состояния среды. Лекарственные растения: правила сбора, экологически безопасные места сбора, применение.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практических работ: 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состояния и роль зелёных насаждений вблизи школы и места проживания, создание макета изучаемой территории.</w:t>
      </w:r>
    </w:p>
    <w:p w:rsidR="00EC3C1C" w:rsidRPr="00274EC3" w:rsidRDefault="0060005F" w:rsidP="008F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 </w:t>
      </w:r>
      <w:r w:rsidR="00EC3C1C"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Заключите</w:t>
      </w:r>
      <w:r w:rsidR="00647566" w:rsidRPr="00274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льные занятия по всему курсу</w:t>
      </w:r>
    </w:p>
    <w:p w:rsidR="00647566" w:rsidRPr="00937BB1" w:rsidRDefault="00EC3C1C" w:rsidP="0093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  <w:r w:rsidR="009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27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пресс-конференций по темам всех блоков.</w:t>
      </w:r>
      <w:r w:rsidR="008F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8F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учащимися </w:t>
      </w:r>
      <w:r w:rsidR="00A51E34" w:rsidRPr="008F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8F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изученным вопросам</w:t>
      </w:r>
    </w:p>
    <w:p w:rsidR="00647566" w:rsidRPr="00274EC3" w:rsidRDefault="00647566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007" w:rsidRDefault="00BC6007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ADE" w:rsidRDefault="00070ADE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ADE" w:rsidRDefault="00070ADE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ADE" w:rsidRDefault="00070ADE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B4B" w:rsidRDefault="00622B4B" w:rsidP="0062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</w:t>
      </w:r>
      <w:r w:rsidR="00496150"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внеурочной деятельности</w:t>
      </w:r>
      <w:r w:rsidR="0007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6662"/>
        <w:gridCol w:w="851"/>
        <w:gridCol w:w="709"/>
      </w:tblGrid>
      <w:tr w:rsidR="00207B97" w:rsidRPr="00870BE2" w:rsidTr="00927B59">
        <w:trPr>
          <w:trHeight w:val="283"/>
        </w:trPr>
        <w:tc>
          <w:tcPr>
            <w:tcW w:w="567" w:type="dxa"/>
            <w:vMerge w:val="restart"/>
          </w:tcPr>
          <w:p w:rsidR="00207B97" w:rsidRPr="00870BE2" w:rsidRDefault="00207B97" w:rsidP="00CA41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BE2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07B97" w:rsidRPr="00BC6007" w:rsidRDefault="00207B97" w:rsidP="00CA414C">
            <w:pPr>
              <w:pStyle w:val="a3"/>
              <w:jc w:val="center"/>
              <w:rPr>
                <w:color w:val="000000"/>
              </w:rPr>
            </w:pPr>
            <w:r w:rsidRPr="00BC6007">
              <w:rPr>
                <w:rFonts w:eastAsiaTheme="minorEastAsia"/>
                <w:lang w:eastAsia="en-US"/>
              </w:rPr>
              <w:t>Тема занятия</w:t>
            </w:r>
          </w:p>
        </w:tc>
        <w:tc>
          <w:tcPr>
            <w:tcW w:w="6662" w:type="dxa"/>
            <w:vMerge w:val="restart"/>
          </w:tcPr>
          <w:p w:rsidR="00207B97" w:rsidRPr="00BC6007" w:rsidRDefault="00207B97" w:rsidP="00927B59">
            <w:pPr>
              <w:pStyle w:val="a3"/>
              <w:rPr>
                <w:color w:val="000000"/>
              </w:rPr>
            </w:pPr>
            <w:r w:rsidRPr="00BC6007">
              <w:rPr>
                <w:color w:val="000000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560" w:type="dxa"/>
            <w:gridSpan w:val="2"/>
          </w:tcPr>
          <w:p w:rsidR="00207B97" w:rsidRPr="00927B59" w:rsidRDefault="00207B97" w:rsidP="00CA414C">
            <w:pPr>
              <w:pStyle w:val="a3"/>
              <w:rPr>
                <w:color w:val="000000"/>
              </w:rPr>
            </w:pPr>
            <w:r w:rsidRPr="00927B59">
              <w:rPr>
                <w:color w:val="000000"/>
              </w:rPr>
              <w:t xml:space="preserve">Дата </w:t>
            </w:r>
          </w:p>
        </w:tc>
      </w:tr>
      <w:tr w:rsidR="00207B97" w:rsidRPr="00870BE2" w:rsidTr="00927B59">
        <w:trPr>
          <w:trHeight w:val="160"/>
        </w:trPr>
        <w:tc>
          <w:tcPr>
            <w:tcW w:w="567" w:type="dxa"/>
            <w:vMerge/>
          </w:tcPr>
          <w:p w:rsidR="00207B97" w:rsidRPr="00870BE2" w:rsidRDefault="00207B97" w:rsidP="00CA41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07B97" w:rsidRPr="00870BE2" w:rsidRDefault="00207B97" w:rsidP="00CA414C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662" w:type="dxa"/>
            <w:vMerge/>
          </w:tcPr>
          <w:p w:rsidR="00207B97" w:rsidRPr="00870BE2" w:rsidRDefault="00207B97" w:rsidP="00CA414C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207B97" w:rsidRPr="00927B59" w:rsidRDefault="00207B97" w:rsidP="00CA414C">
            <w:pPr>
              <w:pStyle w:val="a3"/>
              <w:rPr>
                <w:color w:val="000000"/>
              </w:rPr>
            </w:pPr>
            <w:r w:rsidRPr="00927B59">
              <w:rPr>
                <w:color w:val="000000"/>
              </w:rPr>
              <w:t>план</w:t>
            </w:r>
          </w:p>
        </w:tc>
        <w:tc>
          <w:tcPr>
            <w:tcW w:w="709" w:type="dxa"/>
          </w:tcPr>
          <w:p w:rsidR="00207B97" w:rsidRPr="00927B59" w:rsidRDefault="00207B97" w:rsidP="00CA414C">
            <w:pPr>
              <w:pStyle w:val="a3"/>
              <w:jc w:val="center"/>
              <w:rPr>
                <w:color w:val="000000"/>
              </w:rPr>
            </w:pPr>
            <w:r w:rsidRPr="00927B59">
              <w:rPr>
                <w:color w:val="000000"/>
              </w:rPr>
              <w:t>факт</w:t>
            </w: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экология? Что изучает экология? </w:t>
            </w:r>
          </w:p>
        </w:tc>
        <w:tc>
          <w:tcPr>
            <w:tcW w:w="6662" w:type="dxa"/>
          </w:tcPr>
          <w:p w:rsidR="00BC6007" w:rsidRPr="00CA414C" w:rsidRDefault="00CA414C" w:rsidP="004900C7">
            <w:pPr>
              <w:pStyle w:val="a3"/>
              <w:spacing w:after="0" w:afterAutospacing="0"/>
              <w:rPr>
                <w:color w:val="000000"/>
              </w:rPr>
            </w:pPr>
            <w:r w:rsidRPr="00CA414C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арактеризовать экологию как науку. Называть </w:t>
            </w:r>
            <w:r w:rsidR="00CC1D0E">
              <w:rPr>
                <w:color w:val="000000"/>
              </w:rPr>
              <w:t xml:space="preserve">предмет и </w:t>
            </w:r>
            <w:r>
              <w:rPr>
                <w:color w:val="000000"/>
              </w:rPr>
              <w:t>методы изучения</w:t>
            </w:r>
            <w:r w:rsidR="00CC1D0E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- собиратель. Человек – охотник. Изменение взаимоотношений человека и природы. 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Объяснять последовательные изменения взаимоотношений человека и природы.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253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века.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Объяснять причины возникновения « болезней века»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251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сельской среды.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сельскую среду. Выделять особенности.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255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атмосферы села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состав атмосферы в сельской местности.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подземных горизонтов и водных ресурсов, изменение состава грунтов.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источники загрязнения водных ресурсов в сельской местности.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254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загрязнения среды в селе.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источники загрязнения среды в селе.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115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загрязнения почвы, атмосферы, воды</w:t>
            </w:r>
          </w:p>
        </w:tc>
        <w:tc>
          <w:tcPr>
            <w:tcW w:w="6662" w:type="dxa"/>
          </w:tcPr>
          <w:p w:rsidR="00BC6007" w:rsidRPr="00CA414C" w:rsidRDefault="00CC1D0E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источники загрязнения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содержания химических веще</w:t>
            </w:r>
            <w:proofErr w:type="gramStart"/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одуктах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нормы содержания некоторых химических веществ в продуктах.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256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Ядохимикаты и здоровье.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химикатов на здоровье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опасные пестициды и их влияние на здоровье (ДДТ, хлорофос и др.)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химикатов</w:t>
            </w:r>
            <w:r w:rsidR="00927B5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 w:rsidRPr="00BC6007">
              <w:t>ДДТ, хлорофос и др.)</w:t>
            </w:r>
            <w:r>
              <w:t xml:space="preserve"> </w:t>
            </w:r>
            <w:r>
              <w:rPr>
                <w:color w:val="000000"/>
              </w:rPr>
              <w:t>на здоровье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питьевых ресурсов - поверхностные и подземные.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Давать характеристику водных ресурсов.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подземных вод в России. Источники загрязнения подземных вод.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t>Оценивать состояние</w:t>
            </w:r>
            <w:r w:rsidRPr="00BC6007">
              <w:t xml:space="preserve"> подземных вод в России. </w:t>
            </w:r>
            <w:r>
              <w:t>Называть и</w:t>
            </w:r>
            <w:r w:rsidRPr="00BC6007">
              <w:t>сточники загрязнения подземных вод.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Питьевые источники и здоровье.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Оценивать состояние</w:t>
            </w:r>
            <w:r w:rsidRPr="00BC6007">
              <w:t xml:space="preserve"> подземных вод в России. </w:t>
            </w:r>
            <w:r>
              <w:t>Называть и</w:t>
            </w:r>
            <w:r w:rsidRPr="00BC6007">
              <w:t>сточники загрязнения подземных вод.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населения и  загрязнение атмосферы. 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загрязнения атмосферы на здоровье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циклонального и антициклонального режима на экологическую ситуацию в селе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t>Характеризовать в</w:t>
            </w:r>
            <w:r w:rsidRPr="00BC6007">
              <w:t>лияние циклонального и антициклонального режима на экологическую ситуацию в селе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BC6007" w:rsidRPr="00BC6007" w:rsidTr="00927B59">
        <w:trPr>
          <w:trHeight w:val="360"/>
        </w:trPr>
        <w:tc>
          <w:tcPr>
            <w:tcW w:w="567" w:type="dxa"/>
          </w:tcPr>
          <w:p w:rsidR="00BC6007" w:rsidRPr="00BC6007" w:rsidRDefault="00BC6007" w:rsidP="0049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C6007" w:rsidRPr="00BC6007" w:rsidRDefault="00BC6007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образования смога. </w:t>
            </w:r>
          </w:p>
        </w:tc>
        <w:tc>
          <w:tcPr>
            <w:tcW w:w="6662" w:type="dxa"/>
          </w:tcPr>
          <w:p w:rsidR="00BC6007" w:rsidRPr="00CA414C" w:rsidRDefault="00143960" w:rsidP="004900C7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причины</w:t>
            </w:r>
            <w:r w:rsidR="007500D1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 смога</w:t>
            </w:r>
          </w:p>
        </w:tc>
        <w:tc>
          <w:tcPr>
            <w:tcW w:w="851" w:type="dxa"/>
          </w:tcPr>
          <w:p w:rsidR="00BC6007" w:rsidRPr="00BC6007" w:rsidRDefault="00925485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BC6007"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C6007" w:rsidRPr="00BC6007" w:rsidRDefault="00BC6007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розы ветров при строительстве предприятий, городов, размещении дачных участков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розы ветров на строительство предприятий, городов, сел.</w:t>
            </w:r>
          </w:p>
        </w:tc>
        <w:tc>
          <w:tcPr>
            <w:tcW w:w="851" w:type="dxa"/>
          </w:tcPr>
          <w:p w:rsidR="009F44B9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278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различных отраслей хозяйства на характер заболеваемости населения.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</w:t>
            </w:r>
            <w:r>
              <w:t>в</w:t>
            </w:r>
            <w:r w:rsidRPr="00BC6007">
              <w:t>лияние различных отраслей хозяйства на характер заболеваемости населения.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 в окружающей среде.  Изменение их концентрации в результате влияния человека.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t xml:space="preserve">Изменение </w:t>
            </w:r>
            <w:r w:rsidRPr="00BC6007">
              <w:t xml:space="preserve"> концентрации </w:t>
            </w:r>
            <w:r>
              <w:t xml:space="preserve"> веществ </w:t>
            </w:r>
            <w:r w:rsidRPr="00BC6007">
              <w:t xml:space="preserve">в результате влияния </w:t>
            </w:r>
            <w:r>
              <w:t xml:space="preserve">деятельности </w:t>
            </w:r>
            <w:r w:rsidRPr="00BC6007">
              <w:t>человека.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 в окружающей среде и здоровье человека (ртуть, свинец).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на здоровье ртути и свинца.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 в окружающей среде и здоровье человека (кадмий).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на здоровье кадмия.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вещества в окружающей среде и здоровье человека (фенол, </w:t>
            </w:r>
            <w:proofErr w:type="spellStart"/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влияние на здоровье фенола и </w:t>
            </w:r>
            <w:proofErr w:type="spellStart"/>
            <w:r>
              <w:rPr>
                <w:color w:val="000000"/>
              </w:rPr>
              <w:t>диоксина</w:t>
            </w:r>
            <w:proofErr w:type="spellEnd"/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 в окружающей среде и здоровье человека (соединения серы, азота)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на здоровье соединений серы и азота.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экологической опасности в быту 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и характеризовать источники опасности в быту.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 в доме.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причины, влияющие на микроклимат в доме.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используемые для обустройства дома с точки зрения влияния на здоровье.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наиболее опасные материалы для благоустройства дома.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используемые для обустройства дома с точки зрения влияния на здоровье.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Называть наиболее опасные материалы для благоустройства дома.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бытовыми химическими веществами.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Соблюдать правила обращения с бытовой химией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здоровье человека.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Характеризовать влияние растений на здоровье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проектов по изученным вопросам по выбранным темам.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изученным вопросам по выбранным темам.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изученным вопросам по выбранным темам.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изученным вопросам по выбранным темам.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пресс-конференций по темам всех блоков.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  <w:tr w:rsidR="009F44B9" w:rsidRPr="00BC6007" w:rsidTr="00927B59">
        <w:trPr>
          <w:trHeight w:val="360"/>
        </w:trPr>
        <w:tc>
          <w:tcPr>
            <w:tcW w:w="567" w:type="dxa"/>
          </w:tcPr>
          <w:p w:rsidR="009F44B9" w:rsidRPr="00BC6007" w:rsidRDefault="009F44B9" w:rsidP="008B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9F44B9" w:rsidRPr="00BC6007" w:rsidRDefault="009F44B9" w:rsidP="008B5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пресс-конференций по темам всех блоков.</w:t>
            </w:r>
          </w:p>
        </w:tc>
        <w:tc>
          <w:tcPr>
            <w:tcW w:w="6662" w:type="dxa"/>
          </w:tcPr>
          <w:p w:rsidR="009F44B9" w:rsidRPr="00CA414C" w:rsidRDefault="009F44B9" w:rsidP="008B5308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Выступать перед одноклассниками с проектами.  Делать самоанализ работе.</w:t>
            </w:r>
          </w:p>
        </w:tc>
        <w:tc>
          <w:tcPr>
            <w:tcW w:w="851" w:type="dxa"/>
          </w:tcPr>
          <w:p w:rsidR="009F44B9" w:rsidRPr="00BC6007" w:rsidRDefault="009F44B9" w:rsidP="00490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9F44B9" w:rsidRPr="00BC6007" w:rsidRDefault="009F44B9" w:rsidP="004900C7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207B97" w:rsidRPr="00BC6007" w:rsidRDefault="00207B97" w:rsidP="0049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B4B" w:rsidRPr="00274EC3" w:rsidRDefault="00622B4B" w:rsidP="00BC6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AFE" w:rsidRDefault="00207B97" w:rsidP="00207B97">
      <w:pPr>
        <w:rPr>
          <w:rFonts w:ascii="Times New Roman" w:hAnsi="Times New Roman"/>
          <w:b/>
          <w:sz w:val="24"/>
          <w:szCs w:val="24"/>
        </w:rPr>
      </w:pPr>
      <w:r w:rsidRPr="00870BE2">
        <w:rPr>
          <w:rFonts w:ascii="Times New Roman" w:hAnsi="Times New Roman"/>
          <w:b/>
          <w:sz w:val="24"/>
          <w:szCs w:val="24"/>
        </w:rPr>
        <w:t>В связи с совпадением  занятий внеурочной деятельности</w:t>
      </w:r>
      <w:r w:rsidR="009F44B9">
        <w:rPr>
          <w:rFonts w:ascii="Times New Roman" w:hAnsi="Times New Roman"/>
          <w:b/>
          <w:sz w:val="24"/>
          <w:szCs w:val="24"/>
        </w:rPr>
        <w:t xml:space="preserve"> </w:t>
      </w:r>
      <w:r w:rsidRPr="00870BE2">
        <w:rPr>
          <w:rFonts w:ascii="Times New Roman" w:hAnsi="Times New Roman"/>
          <w:b/>
          <w:sz w:val="24"/>
          <w:szCs w:val="24"/>
        </w:rPr>
        <w:t>по распи</w:t>
      </w:r>
      <w:r w:rsidR="0081347D">
        <w:rPr>
          <w:rFonts w:ascii="Times New Roman" w:hAnsi="Times New Roman"/>
          <w:b/>
          <w:sz w:val="24"/>
          <w:szCs w:val="24"/>
        </w:rPr>
        <w:t xml:space="preserve">санию с праздничным днем </w:t>
      </w:r>
      <w:r w:rsidR="009F44B9">
        <w:rPr>
          <w:rFonts w:ascii="Times New Roman" w:hAnsi="Times New Roman"/>
          <w:b/>
          <w:sz w:val="24"/>
          <w:szCs w:val="24"/>
        </w:rPr>
        <w:t>08.01</w:t>
      </w:r>
      <w:r>
        <w:rPr>
          <w:rFonts w:ascii="Times New Roman" w:hAnsi="Times New Roman"/>
          <w:b/>
          <w:sz w:val="24"/>
          <w:szCs w:val="24"/>
        </w:rPr>
        <w:t xml:space="preserve">- пятница </w:t>
      </w:r>
      <w:r w:rsidRPr="00870BE2">
        <w:rPr>
          <w:rFonts w:ascii="Times New Roman" w:hAnsi="Times New Roman"/>
          <w:b/>
          <w:sz w:val="24"/>
          <w:szCs w:val="24"/>
        </w:rPr>
        <w:t xml:space="preserve">(1 час) </w:t>
      </w:r>
      <w:r>
        <w:rPr>
          <w:rFonts w:ascii="Times New Roman" w:hAnsi="Times New Roman"/>
          <w:b/>
          <w:sz w:val="24"/>
          <w:szCs w:val="24"/>
        </w:rPr>
        <w:t>Спланировано 36 часов</w:t>
      </w:r>
      <w:r w:rsidRPr="00870BE2">
        <w:rPr>
          <w:rFonts w:ascii="Times New Roman" w:hAnsi="Times New Roman"/>
          <w:b/>
          <w:sz w:val="24"/>
          <w:szCs w:val="24"/>
        </w:rPr>
        <w:t xml:space="preserve">  вместо 37 .</w:t>
      </w:r>
    </w:p>
    <w:p w:rsidR="00AC465A" w:rsidRPr="009F44B9" w:rsidRDefault="00AC465A" w:rsidP="009F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B9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AC465A" w:rsidRPr="009F44B9" w:rsidRDefault="00AC465A" w:rsidP="009F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B9">
        <w:rPr>
          <w:rFonts w:ascii="Times New Roman" w:hAnsi="Times New Roman" w:cs="Times New Roman"/>
          <w:sz w:val="24"/>
          <w:szCs w:val="24"/>
        </w:rPr>
        <w:t xml:space="preserve">  28.08.  2020</w:t>
      </w:r>
      <w:r w:rsidR="009F44B9">
        <w:rPr>
          <w:rFonts w:ascii="Times New Roman" w:hAnsi="Times New Roman" w:cs="Times New Roman"/>
          <w:sz w:val="24"/>
          <w:szCs w:val="24"/>
        </w:rPr>
        <w:t>г.</w:t>
      </w:r>
      <w:r w:rsidRPr="009F4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70ADE">
        <w:rPr>
          <w:rFonts w:ascii="Times New Roman" w:hAnsi="Times New Roman" w:cs="Times New Roman"/>
          <w:sz w:val="24"/>
          <w:szCs w:val="24"/>
        </w:rPr>
        <w:t xml:space="preserve">                28.08. 2020г.</w:t>
      </w:r>
    </w:p>
    <w:p w:rsidR="009F44B9" w:rsidRDefault="00AC465A" w:rsidP="009F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B9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583B12" w:rsidRPr="009F44B9" w:rsidRDefault="00AC465A" w:rsidP="009F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B9">
        <w:rPr>
          <w:rFonts w:ascii="Times New Roman" w:hAnsi="Times New Roman" w:cs="Times New Roman"/>
          <w:sz w:val="24"/>
          <w:szCs w:val="24"/>
        </w:rPr>
        <w:t xml:space="preserve">_______ (Остапец Е.А.)                                                                                                                                    ________ (Зозуля С.Н.)                      </w:t>
      </w:r>
    </w:p>
    <w:p w:rsidR="0094061F" w:rsidRPr="00274EC3" w:rsidRDefault="0094061F" w:rsidP="009F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61F" w:rsidRPr="00274EC3" w:rsidSect="001E2A30">
      <w:footerReference w:type="default" r:id="rId8"/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85" w:rsidRDefault="00925485" w:rsidP="001E2A30">
      <w:pPr>
        <w:spacing w:after="0" w:line="240" w:lineRule="auto"/>
      </w:pPr>
      <w:r>
        <w:separator/>
      </w:r>
    </w:p>
  </w:endnote>
  <w:endnote w:type="continuationSeparator" w:id="0">
    <w:p w:rsidR="00925485" w:rsidRDefault="00925485" w:rsidP="001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5366"/>
      <w:docPartObj>
        <w:docPartGallery w:val="Page Numbers (Bottom of Page)"/>
        <w:docPartUnique/>
      </w:docPartObj>
    </w:sdtPr>
    <w:sdtContent>
      <w:p w:rsidR="00925485" w:rsidRDefault="00925485">
        <w:pPr>
          <w:pStyle w:val="a8"/>
          <w:jc w:val="right"/>
        </w:pPr>
        <w:fldSimple w:instr=" PAGE   \* MERGEFORMAT ">
          <w:r w:rsidR="00070ADE">
            <w:rPr>
              <w:noProof/>
            </w:rPr>
            <w:t>11</w:t>
          </w:r>
        </w:fldSimple>
      </w:p>
    </w:sdtContent>
  </w:sdt>
  <w:p w:rsidR="00925485" w:rsidRDefault="009254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85" w:rsidRDefault="00925485" w:rsidP="001E2A30">
      <w:pPr>
        <w:spacing w:after="0" w:line="240" w:lineRule="auto"/>
      </w:pPr>
      <w:r>
        <w:separator/>
      </w:r>
    </w:p>
  </w:footnote>
  <w:footnote w:type="continuationSeparator" w:id="0">
    <w:p w:rsidR="00925485" w:rsidRDefault="00925485" w:rsidP="001E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27D"/>
    <w:multiLevelType w:val="multilevel"/>
    <w:tmpl w:val="01BE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F77"/>
    <w:multiLevelType w:val="multilevel"/>
    <w:tmpl w:val="A5F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D5638"/>
    <w:multiLevelType w:val="multilevel"/>
    <w:tmpl w:val="B07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F79D7"/>
    <w:multiLevelType w:val="multilevel"/>
    <w:tmpl w:val="018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06320"/>
    <w:multiLevelType w:val="multilevel"/>
    <w:tmpl w:val="242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D6FAA"/>
    <w:multiLevelType w:val="multilevel"/>
    <w:tmpl w:val="1DF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6433F"/>
    <w:multiLevelType w:val="multilevel"/>
    <w:tmpl w:val="092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40C45"/>
    <w:multiLevelType w:val="multilevel"/>
    <w:tmpl w:val="D82A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641AB"/>
    <w:multiLevelType w:val="multilevel"/>
    <w:tmpl w:val="0014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97CD5"/>
    <w:multiLevelType w:val="multilevel"/>
    <w:tmpl w:val="80D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914D2"/>
    <w:multiLevelType w:val="multilevel"/>
    <w:tmpl w:val="FAF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01760"/>
    <w:multiLevelType w:val="multilevel"/>
    <w:tmpl w:val="627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56C59"/>
    <w:multiLevelType w:val="multilevel"/>
    <w:tmpl w:val="1DF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1563B"/>
    <w:multiLevelType w:val="hybridMultilevel"/>
    <w:tmpl w:val="6858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E533F"/>
    <w:multiLevelType w:val="multilevel"/>
    <w:tmpl w:val="B21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01DE4"/>
    <w:multiLevelType w:val="multilevel"/>
    <w:tmpl w:val="B8B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90B27"/>
    <w:multiLevelType w:val="multilevel"/>
    <w:tmpl w:val="01D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15A1B"/>
    <w:multiLevelType w:val="multilevel"/>
    <w:tmpl w:val="2C9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7399F"/>
    <w:multiLevelType w:val="multilevel"/>
    <w:tmpl w:val="9CA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26648"/>
    <w:multiLevelType w:val="multilevel"/>
    <w:tmpl w:val="251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F59C1"/>
    <w:multiLevelType w:val="multilevel"/>
    <w:tmpl w:val="FCBA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A38BD"/>
    <w:multiLevelType w:val="multilevel"/>
    <w:tmpl w:val="1DF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45B3B"/>
    <w:multiLevelType w:val="multilevel"/>
    <w:tmpl w:val="1DF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85F42"/>
    <w:multiLevelType w:val="multilevel"/>
    <w:tmpl w:val="6C4A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B12B3"/>
    <w:multiLevelType w:val="multilevel"/>
    <w:tmpl w:val="1DF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01D1C"/>
    <w:multiLevelType w:val="multilevel"/>
    <w:tmpl w:val="D246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96697"/>
    <w:multiLevelType w:val="multilevel"/>
    <w:tmpl w:val="FE62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E2045"/>
    <w:multiLevelType w:val="multilevel"/>
    <w:tmpl w:val="45F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 w:numId="17">
    <w:abstractNumId w:val="20"/>
  </w:num>
  <w:num w:numId="18">
    <w:abstractNumId w:val="14"/>
  </w:num>
  <w:num w:numId="19">
    <w:abstractNumId w:val="26"/>
  </w:num>
  <w:num w:numId="20">
    <w:abstractNumId w:val="24"/>
  </w:num>
  <w:num w:numId="21">
    <w:abstractNumId w:val="3"/>
  </w:num>
  <w:num w:numId="22">
    <w:abstractNumId w:val="11"/>
  </w:num>
  <w:num w:numId="23">
    <w:abstractNumId w:val="16"/>
  </w:num>
  <w:num w:numId="24">
    <w:abstractNumId w:val="13"/>
  </w:num>
  <w:num w:numId="25">
    <w:abstractNumId w:val="21"/>
  </w:num>
  <w:num w:numId="26">
    <w:abstractNumId w:val="12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1C"/>
    <w:rsid w:val="0003363A"/>
    <w:rsid w:val="00070ADE"/>
    <w:rsid w:val="00115D0C"/>
    <w:rsid w:val="00143960"/>
    <w:rsid w:val="00187950"/>
    <w:rsid w:val="001E2A30"/>
    <w:rsid w:val="001F2410"/>
    <w:rsid w:val="00207AFE"/>
    <w:rsid w:val="00207B97"/>
    <w:rsid w:val="00274EC3"/>
    <w:rsid w:val="002B7221"/>
    <w:rsid w:val="00341148"/>
    <w:rsid w:val="00374061"/>
    <w:rsid w:val="003C6664"/>
    <w:rsid w:val="003F51AF"/>
    <w:rsid w:val="004900C7"/>
    <w:rsid w:val="00496150"/>
    <w:rsid w:val="004D5677"/>
    <w:rsid w:val="00530D00"/>
    <w:rsid w:val="00554DE1"/>
    <w:rsid w:val="00583B12"/>
    <w:rsid w:val="005D4ACC"/>
    <w:rsid w:val="0060005F"/>
    <w:rsid w:val="00613BDD"/>
    <w:rsid w:val="00622B4B"/>
    <w:rsid w:val="006232B6"/>
    <w:rsid w:val="00636C5A"/>
    <w:rsid w:val="00647566"/>
    <w:rsid w:val="006514FA"/>
    <w:rsid w:val="00664BA6"/>
    <w:rsid w:val="0067793D"/>
    <w:rsid w:val="006B3247"/>
    <w:rsid w:val="007500D1"/>
    <w:rsid w:val="0081347D"/>
    <w:rsid w:val="008515D1"/>
    <w:rsid w:val="00855BE2"/>
    <w:rsid w:val="008955EB"/>
    <w:rsid w:val="008E2FF8"/>
    <w:rsid w:val="008F181C"/>
    <w:rsid w:val="00925485"/>
    <w:rsid w:val="00926784"/>
    <w:rsid w:val="00927B59"/>
    <w:rsid w:val="00937BB1"/>
    <w:rsid w:val="0094061F"/>
    <w:rsid w:val="009A70C3"/>
    <w:rsid w:val="009B011E"/>
    <w:rsid w:val="009F3E26"/>
    <w:rsid w:val="009F44B9"/>
    <w:rsid w:val="00A17CE2"/>
    <w:rsid w:val="00A330E3"/>
    <w:rsid w:val="00A51E34"/>
    <w:rsid w:val="00A53C50"/>
    <w:rsid w:val="00AC465A"/>
    <w:rsid w:val="00B454DE"/>
    <w:rsid w:val="00B67B33"/>
    <w:rsid w:val="00B72836"/>
    <w:rsid w:val="00BB641A"/>
    <w:rsid w:val="00BC6007"/>
    <w:rsid w:val="00BF5093"/>
    <w:rsid w:val="00C603BE"/>
    <w:rsid w:val="00C7535B"/>
    <w:rsid w:val="00CA414C"/>
    <w:rsid w:val="00CC1D0E"/>
    <w:rsid w:val="00D241C3"/>
    <w:rsid w:val="00D70FA5"/>
    <w:rsid w:val="00D91E16"/>
    <w:rsid w:val="00E6278E"/>
    <w:rsid w:val="00EC3C1C"/>
    <w:rsid w:val="00ED3489"/>
    <w:rsid w:val="00F06624"/>
    <w:rsid w:val="00F179C1"/>
    <w:rsid w:val="00F363F7"/>
    <w:rsid w:val="00F41CC3"/>
    <w:rsid w:val="00F60680"/>
    <w:rsid w:val="00F6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C1C"/>
  </w:style>
  <w:style w:type="paragraph" w:styleId="a4">
    <w:name w:val="List Paragraph"/>
    <w:basedOn w:val="a"/>
    <w:uiPriority w:val="34"/>
    <w:qFormat/>
    <w:rsid w:val="003F51AF"/>
    <w:pPr>
      <w:ind w:left="720"/>
      <w:contextualSpacing/>
    </w:pPr>
  </w:style>
  <w:style w:type="table" w:styleId="a5">
    <w:name w:val="Table Grid"/>
    <w:basedOn w:val="a1"/>
    <w:uiPriority w:val="59"/>
    <w:rsid w:val="00622B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3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4061"/>
  </w:style>
  <w:style w:type="character" w:customStyle="1" w:styleId="c12">
    <w:name w:val="c12"/>
    <w:basedOn w:val="a0"/>
    <w:rsid w:val="00374061"/>
  </w:style>
  <w:style w:type="paragraph" w:customStyle="1" w:styleId="c4">
    <w:name w:val="c4"/>
    <w:basedOn w:val="a"/>
    <w:rsid w:val="003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A30"/>
  </w:style>
  <w:style w:type="paragraph" w:styleId="a8">
    <w:name w:val="footer"/>
    <w:basedOn w:val="a"/>
    <w:link w:val="a9"/>
    <w:uiPriority w:val="99"/>
    <w:unhideWhenUsed/>
    <w:rsid w:val="001E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916E20-B18B-4140-B839-1AE9F554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2019-11-05T07:08:00Z</cp:lastPrinted>
  <dcterms:created xsi:type="dcterms:W3CDTF">2017-08-22T15:33:00Z</dcterms:created>
  <dcterms:modified xsi:type="dcterms:W3CDTF">2020-09-06T13:35:00Z</dcterms:modified>
</cp:coreProperties>
</file>