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52" w:rsidRDefault="00A23252" w:rsidP="00354A09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</w:p>
    <w:p w:rsidR="00354A09" w:rsidRPr="00D224A1" w:rsidRDefault="00354A09" w:rsidP="00354A09">
      <w:pPr>
        <w:jc w:val="center"/>
        <w:outlineLvl w:val="0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Ростовская  область  Азовский  район  село  Александровка</w:t>
      </w:r>
    </w:p>
    <w:p w:rsidR="00354A09" w:rsidRPr="00D224A1" w:rsidRDefault="00354A09" w:rsidP="00354A09">
      <w:pPr>
        <w:jc w:val="center"/>
        <w:rPr>
          <w:rFonts w:ascii="Times New Roman" w:eastAsia="Calibri" w:hAnsi="Times New Roman" w:cs="Times New Roman"/>
          <w:b/>
          <w:i/>
        </w:rPr>
      </w:pPr>
      <w:r w:rsidRPr="00D224A1">
        <w:rPr>
          <w:rFonts w:ascii="Times New Roman" w:eastAsia="Calibri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:rsidR="00354A09" w:rsidRPr="00D224A1" w:rsidRDefault="00354A09" w:rsidP="00354A09">
      <w:pPr>
        <w:jc w:val="center"/>
        <w:rPr>
          <w:rFonts w:ascii="Times New Roman" w:eastAsia="Calibri" w:hAnsi="Times New Roman" w:cs="Times New Roman"/>
        </w:rPr>
      </w:pPr>
    </w:p>
    <w:p w:rsidR="00354A09" w:rsidRPr="00D224A1" w:rsidRDefault="00354A09" w:rsidP="00354A09">
      <w:pPr>
        <w:jc w:val="right"/>
        <w:rPr>
          <w:rFonts w:ascii="Times New Roman" w:eastAsia="Calibri" w:hAnsi="Times New Roman" w:cs="Times New Roman"/>
          <w:b/>
        </w:rPr>
      </w:pPr>
    </w:p>
    <w:p w:rsidR="00354A09" w:rsidRPr="00D224A1" w:rsidRDefault="00A23252" w:rsidP="0095481E">
      <w:pPr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Утверждаю.</w:t>
      </w:r>
    </w:p>
    <w:p w:rsidR="00354A09" w:rsidRPr="00D224A1" w:rsidRDefault="00354A09" w:rsidP="0095481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Директор  МБОУ  Александровская </w:t>
      </w:r>
      <w:r w:rsidRPr="00D224A1">
        <w:rPr>
          <w:rFonts w:ascii="Times New Roman" w:eastAsia="Calibri" w:hAnsi="Times New Roman" w:cs="Times New Roman"/>
        </w:rPr>
        <w:t xml:space="preserve"> СОШ </w:t>
      </w:r>
    </w:p>
    <w:p w:rsidR="0025570C" w:rsidRDefault="0025570C" w:rsidP="0095481E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</w:t>
      </w:r>
      <w:r w:rsidR="00AB2326">
        <w:rPr>
          <w:rFonts w:ascii="Times New Roman" w:eastAsia="Calibri" w:hAnsi="Times New Roman" w:cs="Times New Roman"/>
        </w:rPr>
        <w:t xml:space="preserve">________  </w:t>
      </w:r>
      <w:r>
        <w:rPr>
          <w:rFonts w:ascii="Times New Roman" w:eastAsia="Calibri" w:hAnsi="Times New Roman" w:cs="Times New Roman"/>
        </w:rPr>
        <w:t>Дегтяре</w:t>
      </w:r>
      <w:r w:rsidR="00AB2326">
        <w:rPr>
          <w:rFonts w:ascii="Times New Roman" w:eastAsia="Calibri" w:hAnsi="Times New Roman" w:cs="Times New Roman"/>
        </w:rPr>
        <w:t>ва  С.В.</w:t>
      </w:r>
    </w:p>
    <w:p w:rsidR="00354A09" w:rsidRPr="007E26A4" w:rsidRDefault="00354A09" w:rsidP="0095481E">
      <w:pPr>
        <w:jc w:val="right"/>
        <w:rPr>
          <w:rFonts w:ascii="Times New Roman" w:eastAsia="Calibri" w:hAnsi="Times New Roman" w:cs="Times New Roman"/>
        </w:rPr>
      </w:pPr>
      <w:r w:rsidRPr="007E26A4">
        <w:rPr>
          <w:rFonts w:ascii="Times New Roman" w:eastAsia="Calibri" w:hAnsi="Times New Roman" w:cs="Times New Roman"/>
        </w:rPr>
        <w:t>Приказ   от</w:t>
      </w:r>
      <w:r w:rsidR="009C0AFD">
        <w:rPr>
          <w:rFonts w:ascii="Times New Roman" w:eastAsia="Calibri" w:hAnsi="Times New Roman" w:cs="Times New Roman"/>
        </w:rPr>
        <w:t xml:space="preserve">   .08.2020</w:t>
      </w:r>
      <w:r w:rsidR="007E26A4" w:rsidRPr="007E26A4">
        <w:rPr>
          <w:rFonts w:ascii="Times New Roman" w:eastAsia="Calibri" w:hAnsi="Times New Roman" w:cs="Times New Roman"/>
        </w:rPr>
        <w:t xml:space="preserve"> г.</w:t>
      </w:r>
      <w:r w:rsidR="0025570C">
        <w:rPr>
          <w:rFonts w:ascii="Times New Roman" w:eastAsia="Calibri" w:hAnsi="Times New Roman" w:cs="Times New Roman"/>
        </w:rPr>
        <w:t xml:space="preserve">    № </w:t>
      </w:r>
      <w:r w:rsidR="009C0AFD">
        <w:rPr>
          <w:rFonts w:ascii="Times New Roman" w:eastAsia="Calibri" w:hAnsi="Times New Roman" w:cs="Times New Roman"/>
        </w:rPr>
        <w:t xml:space="preserve">  </w:t>
      </w:r>
    </w:p>
    <w:p w:rsidR="00354A09" w:rsidRPr="00D224A1" w:rsidRDefault="00354A09" w:rsidP="00354A09">
      <w:pPr>
        <w:jc w:val="center"/>
        <w:rPr>
          <w:rFonts w:ascii="Times New Roman" w:eastAsia="Calibri" w:hAnsi="Times New Roman" w:cs="Times New Roman"/>
        </w:rPr>
      </w:pPr>
    </w:p>
    <w:p w:rsidR="00354A09" w:rsidRPr="00D224A1" w:rsidRDefault="00354A09" w:rsidP="00354A09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A09" w:rsidRPr="00D224A1" w:rsidRDefault="00354A09" w:rsidP="00354A09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354A09" w:rsidRDefault="00354A09" w:rsidP="00354A0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24A1">
        <w:rPr>
          <w:rFonts w:ascii="Times New Roman" w:eastAsia="Calibri" w:hAnsi="Times New Roman" w:cs="Times New Roman"/>
          <w:b/>
          <w:sz w:val="28"/>
          <w:szCs w:val="28"/>
        </w:rPr>
        <w:t xml:space="preserve">по  </w:t>
      </w:r>
      <w:r w:rsidR="00261835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="0009403E" w:rsidRPr="0009403E">
        <w:rPr>
          <w:rFonts w:ascii="Times New Roman" w:hAnsi="Times New Roman" w:cs="Times New Roman"/>
          <w:b/>
          <w:sz w:val="28"/>
          <w:szCs w:val="28"/>
        </w:rPr>
        <w:t>общекультурного</w:t>
      </w:r>
      <w:r w:rsidR="000940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354A09" w:rsidRPr="00D224A1" w:rsidRDefault="00354A09" w:rsidP="00354A09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C50">
        <w:rPr>
          <w:rFonts w:ascii="Times New Roman" w:hAnsi="Times New Roman" w:cs="Times New Roman"/>
          <w:b/>
          <w:sz w:val="28"/>
          <w:szCs w:val="28"/>
        </w:rPr>
        <w:t>За страницами учебника математики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0AFD">
        <w:rPr>
          <w:rFonts w:ascii="Times New Roman" w:hAnsi="Times New Roman" w:cs="Times New Roman"/>
          <w:b/>
          <w:sz w:val="28"/>
          <w:szCs w:val="28"/>
        </w:rPr>
        <w:t xml:space="preserve"> на 2020- 2021 </w:t>
      </w:r>
      <w:r w:rsidR="00633385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54A09" w:rsidRPr="00D224A1" w:rsidRDefault="00354A09" w:rsidP="00354A0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A09" w:rsidRPr="00D224A1" w:rsidRDefault="00354A09" w:rsidP="00354A09">
      <w:pPr>
        <w:outlineLvl w:val="0"/>
        <w:rPr>
          <w:rFonts w:ascii="Times New Roman" w:eastAsia="Calibri" w:hAnsi="Times New Roman" w:cs="Times New Roman"/>
        </w:rPr>
      </w:pPr>
    </w:p>
    <w:p w:rsidR="00354A09" w:rsidRPr="0095481E" w:rsidRDefault="00FB3A91" w:rsidP="00354A09">
      <w:pPr>
        <w:outlineLvl w:val="0"/>
        <w:rPr>
          <w:rFonts w:ascii="Times New Roman" w:hAnsi="Times New Roman" w:cs="Times New Roman"/>
          <w:u w:val="single"/>
        </w:rPr>
      </w:pPr>
      <w:r w:rsidRPr="0095481E">
        <w:rPr>
          <w:rFonts w:ascii="Times New Roman" w:hAnsi="Times New Roman" w:cs="Times New Roman"/>
          <w:u w:val="single"/>
        </w:rPr>
        <w:t>Основное общее образование</w:t>
      </w:r>
      <w:r w:rsidR="00AC729F">
        <w:rPr>
          <w:rFonts w:ascii="Times New Roman" w:hAnsi="Times New Roman" w:cs="Times New Roman"/>
          <w:u w:val="single"/>
        </w:rPr>
        <w:t xml:space="preserve"> 9 «А</w:t>
      </w:r>
      <w:r w:rsidR="00D82E8D" w:rsidRPr="0095481E">
        <w:rPr>
          <w:rFonts w:ascii="Times New Roman" w:hAnsi="Times New Roman" w:cs="Times New Roman"/>
          <w:u w:val="single"/>
        </w:rPr>
        <w:t xml:space="preserve">» </w:t>
      </w:r>
      <w:r w:rsidRPr="0095481E">
        <w:rPr>
          <w:rFonts w:ascii="Times New Roman" w:hAnsi="Times New Roman" w:cs="Times New Roman"/>
          <w:u w:val="single"/>
        </w:rPr>
        <w:t xml:space="preserve"> класс</w:t>
      </w:r>
    </w:p>
    <w:p w:rsidR="00354A09" w:rsidRPr="0095481E" w:rsidRDefault="009C0AFD" w:rsidP="00354A09">
      <w:pPr>
        <w:outlineLvl w:val="0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Количество  часов        </w:t>
      </w:r>
      <w:r w:rsidR="00354A09" w:rsidRPr="0095481E">
        <w:rPr>
          <w:rFonts w:ascii="Times New Roman" w:eastAsia="Calibri" w:hAnsi="Times New Roman" w:cs="Times New Roman"/>
          <w:u w:val="single"/>
        </w:rPr>
        <w:t xml:space="preserve"> час в неделю</w:t>
      </w:r>
    </w:p>
    <w:p w:rsidR="00354A09" w:rsidRDefault="00AC729F" w:rsidP="00354A0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Тихоненко Наталья Александровна</w:t>
      </w:r>
      <w:r w:rsidR="00AB7C50">
        <w:rPr>
          <w:rFonts w:ascii="Times New Roman" w:eastAsia="Calibri" w:hAnsi="Times New Roman" w:cs="Times New Roman"/>
        </w:rPr>
        <w:t>.</w:t>
      </w:r>
    </w:p>
    <w:p w:rsidR="00AB7C50" w:rsidRPr="00D224A1" w:rsidRDefault="00AB7C50" w:rsidP="00354A09">
      <w:pPr>
        <w:rPr>
          <w:rFonts w:ascii="Times New Roman" w:eastAsia="Calibri" w:hAnsi="Times New Roman" w:cs="Times New Roman"/>
        </w:rPr>
      </w:pPr>
    </w:p>
    <w:p w:rsidR="00354A09" w:rsidRPr="00D224A1" w:rsidRDefault="0025570C" w:rsidP="00AB232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354A09" w:rsidRPr="00D22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Рабочая программа п</w:t>
      </w:r>
      <w:r w:rsidR="00D17DC1" w:rsidRPr="00755D0C">
        <w:rPr>
          <w:rFonts w:ascii="Times New Roman" w:hAnsi="Times New Roman" w:cs="Times New Roman"/>
          <w:sz w:val="24"/>
          <w:szCs w:val="24"/>
        </w:rPr>
        <w:t>о внеурочной деятельности  для 9</w:t>
      </w:r>
      <w:r w:rsidRPr="00755D0C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Федерации» от 29.12.2012 г. ФЗ №273 (с изменениями);</w:t>
      </w:r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  <w:proofErr w:type="gramEnd"/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5570C" w:rsidRPr="00755D0C" w:rsidRDefault="0025570C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>4. Учебный план на 2019-2020 учебный год;</w:t>
      </w:r>
    </w:p>
    <w:p w:rsidR="00D17DC1" w:rsidRPr="00755D0C" w:rsidRDefault="00D17DC1" w:rsidP="0075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5. </w:t>
      </w:r>
      <w:r w:rsidR="00EC4CCF" w:rsidRPr="00755D0C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</w:t>
      </w:r>
      <w:r w:rsidRPr="00755D0C">
        <w:rPr>
          <w:rFonts w:ascii="Times New Roman" w:hAnsi="Times New Roman" w:cs="Times New Roman"/>
          <w:sz w:val="24"/>
          <w:szCs w:val="24"/>
        </w:rPr>
        <w:t xml:space="preserve">тельности разработана 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 </w:t>
      </w:r>
      <w:proofErr w:type="spell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программывнеурочной</w:t>
      </w:r>
      <w:proofErr w:type="spell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математике «Математика после уроков</w:t>
      </w:r>
      <w:proofErr w:type="gram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»К</w:t>
      </w:r>
      <w:proofErr w:type="gram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урбатова Н. Н.// Молодой ученый. — 2016.</w:t>
      </w:r>
    </w:p>
    <w:p w:rsidR="00D17DC1" w:rsidRPr="00755D0C" w:rsidRDefault="00D17DC1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Алгебра.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5D0C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:rsidR="00D17DC1" w:rsidRPr="00755D0C" w:rsidRDefault="00D17DC1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 Геометрия. Сборник рабочих программ 7-9 классы: учебное пособие для общеобразовательных организаций/ сост.Т.А.Бурмистрова.-3-е изд. </w:t>
      </w:r>
      <w:proofErr w:type="gramStart"/>
      <w:r w:rsidRPr="00755D0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55D0C">
        <w:rPr>
          <w:rFonts w:ascii="Times New Roman" w:hAnsi="Times New Roman" w:cs="Times New Roman"/>
          <w:sz w:val="24"/>
          <w:szCs w:val="24"/>
        </w:rPr>
        <w:t>.:просвещение,2016год.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</w:t>
      </w:r>
      <w:r w:rsidR="0095481E" w:rsidRPr="009548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55D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внеурочной деятельности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процессов; об идеях и методах математики;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логического мышления,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математическими знаниями и умениями,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требований ФГОС нового поколения в содержании курса внеурочной деятельности предполагается реализовать актуальные в настоящее время </w:t>
      </w:r>
      <w:proofErr w:type="spell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</w:t>
      </w:r>
      <w:proofErr w:type="gram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</w:t>
      </w:r>
      <w:proofErr w:type="gram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деятельностный подходы, которые определяют </w:t>
      </w:r>
    </w:p>
    <w:p w:rsidR="00755D0C" w:rsidRDefault="00755D0C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5D0C" w:rsidRDefault="00755D0C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160B" w:rsidRPr="00755D0C" w:rsidRDefault="00CE160B" w:rsidP="00755D0C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задачи</w:t>
      </w:r>
      <w:r w:rsidRPr="0075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Start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CE160B" w:rsidRPr="00755D0C" w:rsidRDefault="00CE160B" w:rsidP="00755D0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общие умения и навыки по решению задач и поиску этих решений; </w:t>
      </w:r>
    </w:p>
    <w:p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логическое мышление учащихся; </w:t>
      </w:r>
    </w:p>
    <w:p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проанализировать свои   способности;</w:t>
      </w:r>
    </w:p>
    <w:p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исследовательской деятельности; </w:t>
      </w:r>
    </w:p>
    <w:p w:rsidR="00CE160B" w:rsidRPr="00CE160B" w:rsidRDefault="00CE160B" w:rsidP="00755D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целеустремлённость  и настойчивость при решении задач.</w:t>
      </w:r>
    </w:p>
    <w:p w:rsidR="00CE160B" w:rsidRPr="00755D0C" w:rsidRDefault="00CE160B" w:rsidP="00755D0C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0B" w:rsidRPr="00755D0C" w:rsidRDefault="00CE160B" w:rsidP="00755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0C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C87F7D" w:rsidRP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личностных, метапредметных и предметных образовательных результатов. </w:t>
      </w:r>
    </w:p>
    <w:p w:rsid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В соответствии с системно - </w:t>
      </w:r>
      <w:proofErr w:type="spellStart"/>
      <w:r w:rsidRPr="00755D0C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755D0C">
        <w:rPr>
          <w:rFonts w:ascii="Times New Roman" w:hAnsi="Times New Roman" w:cs="Times New Roman"/>
          <w:sz w:val="24"/>
          <w:szCs w:val="24"/>
        </w:rPr>
        <w:t xml:space="preserve"> подходом используются технолог</w:t>
      </w:r>
      <w:r w:rsidR="00755D0C">
        <w:rPr>
          <w:rFonts w:ascii="Times New Roman" w:hAnsi="Times New Roman" w:cs="Times New Roman"/>
          <w:sz w:val="24"/>
          <w:szCs w:val="24"/>
        </w:rPr>
        <w:t xml:space="preserve">ии деятельностного типа: </w:t>
      </w:r>
    </w:p>
    <w:p w:rsidR="00C87F7D" w:rsidRPr="00755D0C" w:rsidRDefault="00C87F7D" w:rsidP="00755D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D0C">
        <w:rPr>
          <w:rFonts w:ascii="Times New Roman" w:hAnsi="Times New Roman" w:cs="Times New Roman"/>
          <w:sz w:val="24"/>
          <w:szCs w:val="24"/>
        </w:rPr>
        <w:t xml:space="preserve">технологии проектной и учебно- исследовательской деятельности, информационно- коммуникационные </w:t>
      </w:r>
      <w:r w:rsidR="0095481E">
        <w:rPr>
          <w:rFonts w:ascii="Times New Roman" w:hAnsi="Times New Roman" w:cs="Times New Roman"/>
          <w:sz w:val="24"/>
          <w:szCs w:val="24"/>
        </w:rPr>
        <w:t xml:space="preserve">технологии, игровые технологии, технологии оценивания, </w:t>
      </w:r>
      <w:r w:rsidRPr="00755D0C">
        <w:rPr>
          <w:rFonts w:ascii="Times New Roman" w:hAnsi="Times New Roman" w:cs="Times New Roman"/>
          <w:sz w:val="24"/>
          <w:szCs w:val="24"/>
        </w:rPr>
        <w:t>групповые способы обучения.</w:t>
      </w:r>
    </w:p>
    <w:p w:rsidR="00CE160B" w:rsidRPr="00755D0C" w:rsidRDefault="007B56FF" w:rsidP="00755D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2C23AB" w:rsidRPr="00755D0C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</w:p>
    <w:p w:rsidR="00CE160B" w:rsidRPr="00755D0C" w:rsidRDefault="00CE160B" w:rsidP="00755D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работы, тестирование, выступления с докладами</w:t>
      </w:r>
      <w:r w:rsidR="00954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3AB" w:rsidRPr="00755D0C" w:rsidRDefault="002C23AB" w:rsidP="00755D0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контроля:</w:t>
      </w:r>
    </w:p>
    <w:p w:rsidR="00354A09" w:rsidRPr="00755D0C" w:rsidRDefault="00CE160B" w:rsidP="00755D0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Рефераты, доклады, кроссворды, презентации, п</w:t>
      </w:r>
      <w:r w:rsidR="00C87F7D"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роекты.</w:t>
      </w:r>
    </w:p>
    <w:p w:rsidR="00726754" w:rsidRPr="00755D0C" w:rsidRDefault="00726754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0B" w:rsidRPr="00755D0C" w:rsidRDefault="00CE160B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60B" w:rsidRPr="00755D0C" w:rsidRDefault="00CE160B" w:rsidP="00755D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C" w:rsidRDefault="00B6322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D0C" w:rsidRDefault="00755D0C" w:rsidP="00EC4CCF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2C" w:rsidRPr="00B6322C" w:rsidRDefault="00AB2326" w:rsidP="00AE4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C5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B6322C" w:rsidRPr="00B63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езультаты освоения курса</w:t>
      </w:r>
      <w:r w:rsidR="00094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деятельности.</w:t>
      </w:r>
    </w:p>
    <w:p w:rsidR="00B6322C" w:rsidRPr="00B6322C" w:rsidRDefault="00B6322C" w:rsidP="00AE42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</w:p>
    <w:p w:rsidR="00B6322C" w:rsidRPr="00B6322C" w:rsidRDefault="00B6322C" w:rsidP="00B6322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B6322C" w:rsidRPr="00B6322C" w:rsidRDefault="00B6322C" w:rsidP="000631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речевые конструкции (устные и письменные) с использованием изученной терминологии и символики, понимать смысл поставленной задачи. Осуществлять перевод с естественного языка 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математический и наоборот.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учебным математическим текстом (находить ответы на поставленные вопросы, выделять смысловые фрагменты);</w:t>
      </w:r>
    </w:p>
    <w:p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неверные утверждения;</w:t>
      </w:r>
    </w:p>
    <w:p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B6322C" w:rsidRPr="00B6322C" w:rsidRDefault="00B6322C" w:rsidP="00B6322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приёмов самоконтроля при решении учебных  задач;</w:t>
      </w:r>
    </w:p>
    <w:p w:rsidR="00B6322C" w:rsidRPr="00B6322C" w:rsidRDefault="00B6322C" w:rsidP="000631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несложных практических ситуациях.</w:t>
      </w:r>
    </w:p>
    <w:p w:rsidR="00B6322C" w:rsidRPr="00B6322C" w:rsidRDefault="00B6322C" w:rsidP="00B6322C">
      <w:pPr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арифметическим способом, используя различные стратегии и способы рассуждения;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измерения длин отрезков, величин углов, вычисления площадей и объёмов; понимание идеи измерение длин площадей, объёмов;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несложные практические расчёты (включающие вычисления с процентами, выполнение необходимых измерений, использование прикидки и оценки);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стандартных процедур на координатной плоскости;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информации, представленной в форме таблиц, столбчатой и круговой диаграммы;</w:t>
      </w:r>
    </w:p>
    <w:p w:rsidR="00B6322C" w:rsidRPr="00B6322C" w:rsidRDefault="00B6322C" w:rsidP="00B6322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простейшие комбинаторные задачи перебором возможных вариантов.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12. вычислительные навыки: умение применять вычислительные навыки    при решении практических задач, бытовых, кулинарных и других расчетах</w:t>
      </w:r>
      <w:r w:rsidRPr="00B632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13. геометрические навыки: умение рассчитать площадь, периметр при решении практических задач на составление сметы на ремонт помещений, задачи связанные с дизайном</w:t>
      </w:r>
      <w:r w:rsidRPr="00B6322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09403E" w:rsidRDefault="00755D0C" w:rsidP="0006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1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3. </w:t>
      </w:r>
      <w:r w:rsidR="00B6322C" w:rsidRPr="00B632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Содержание </w:t>
      </w:r>
      <w:r w:rsidR="000940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курса внеурочной деятельности общекультурного направления </w:t>
      </w:r>
    </w:p>
    <w:p w:rsidR="00B6322C" w:rsidRPr="00B6322C" w:rsidRDefault="0009403E" w:rsidP="00063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«За страницами учебни</w:t>
      </w:r>
      <w:r w:rsidR="00C50A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 математики» с указанием форм организации и видов деятельности.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вычисления (4ч)</w:t>
      </w:r>
    </w:p>
    <w:p w:rsidR="00B6322C" w:rsidRPr="00B6322C" w:rsidRDefault="004C6935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</w:t>
      </w:r>
      <w:r w:rsidR="00B6322C"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Соответствия между числами и координатами на координатном луче. Сравнение чисел. Стандартная запись чисел. Сравнение  квадратных  корней  и рациональных чисел. Понятие процента. Текстовые задачи на проценты, дроби, отношения, пропорциональность. Округление чисел.</w:t>
      </w:r>
      <w:r w:rsidR="00C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в группах, викторина, реферат).</w:t>
      </w: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 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Выражения, тождества. Область определения выражений. Составление буквенных выражений, по задачам или по чертежам. Одночлены. Многочлены. Действия с одночленами и многочленами. Формулы сокращенного умножения. Разложение многочленов на множители. </w:t>
      </w:r>
      <w:r w:rsidR="00740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алгебраическими  дробями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Преобразование числовых выражений, содержащих квадратные корни. Ст</w:t>
      </w:r>
      <w:r w:rsidR="00740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епень с целым показателем  и её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свойства. Корень n-ой степени, степень с рациональным показателем и их свойства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A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парах, мини доклады из истории математики, индивидуальная работа, практическая работа)</w:t>
      </w: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Уравнения, системы уравнений. Неравенства, системы неравен</w:t>
      </w: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 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с одной переменной. Квадратные уравнения. Неполное квадратное уравнение. Теорема Виета о корнях уравнения. Исследование квадратных уравнений. Дробно-рациональные уравнения. Уравнения с двумя переменными. Системы уравнений. Методы решения систем уравнений: подстановки, метод сложения, графический метод. Задачи, решаемые с помощью уравнений или систем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еравенства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переменной. Системы неравенств. Множество решений квадратного неравенства.  Методы решения неравенств и систем неравенств: метод интервалов, графический метод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0A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5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задач, групповая работа, викторина, 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работа).</w:t>
      </w: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и графики(</w:t>
      </w:r>
      <w:r w:rsidR="00452CE8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47C63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функции. Функция и аргумент. Область определения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бласть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функции. График функции. Нули функции.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озрастающая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отрезке. Функция, убывающая на отрезке.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Линейнаяфункция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свойства. График линейной функции. Угловой коэффициент</w:t>
      </w:r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функции. Обратно пропорциональная функция и ее свойства.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Квадратичнаяфункция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свойства. График квадратичной функции. Степенная функция. Четная, нечетная функция. Свойства четной и нечетной степенных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рафики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степенных функций. Максимальное и минимальное значение. Чтение графиков функций.  Особенности расположения в координатной плоскости графиков некоторых функций в зависимости от значения параметров, входящих в формулы. Зависимость между величинами.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 графических рисунков, работа в парах, выпуск газеты, индивидуальная работа)</w:t>
      </w: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 задачи(4ч)</w:t>
      </w:r>
    </w:p>
    <w:p w:rsidR="0009403E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проценты, задачи на движение, задачи на вычисление объема работы, задачи на процентное содержание веществ в сплавах, смесях и растворах, способы их решения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задач, работа в группах, практическая работа, индивидуальная работа)</w:t>
      </w:r>
    </w:p>
    <w:p w:rsidR="00B6322C" w:rsidRPr="00B6322C" w:rsidRDefault="00452CE8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Треугольники </w:t>
      </w:r>
      <w:r w:rsidR="00B6322C"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8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6322C"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Высота, медиана, средняя линия треугольника. Равнобедренный и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треугольники. Признаки равенства и подобия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треугольников. Решение треугольников. Сумма углов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прямоугольных треугольников. Теорема Пифагора. Теорема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синусов и косинусов. Неравенство треугольников. Площадь треугольника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кроссвордов, работа в группах, практическая работа, творческая работа)</w:t>
      </w:r>
    </w:p>
    <w:p w:rsidR="00B6322C" w:rsidRPr="009B08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Многоугольники.(4ч.)</w:t>
      </w:r>
      <w:r w:rsidR="00A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многоугольников. Параллелограмм, его свойства и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proofErr w:type="spellEnd"/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параллелограмма.  Ромб, прямоугольник, квадрат.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Трапеция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трапеции. Площадь трапеции. Правильные многоугольники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4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моделей , </w:t>
      </w:r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викторина, практическая работа, индивидуальная работа)</w:t>
      </w:r>
    </w:p>
    <w:p w:rsidR="009B082C" w:rsidRPr="00B6322C" w:rsidRDefault="009B082C" w:rsidP="009B082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Окружность. (4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="00A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Касательная к окружности и ее свойства. Центральный и вписанный углы.</w:t>
      </w:r>
    </w:p>
    <w:p w:rsidR="00B6322C" w:rsidRPr="00B6322C" w:rsidRDefault="00B6322C" w:rsidP="00B6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Окружность, описанная около треугольника. Окружность, вписанная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втреугольник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описанного и вписанного четырехугольника.  Длина окружности. Площадь круга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ворческая работа, выпуск газеты, мини доклады из истории математики, работа в парах, индивидуальная работа)</w:t>
      </w:r>
    </w:p>
    <w:p w:rsidR="00B6322C" w:rsidRPr="00B6322C" w:rsidRDefault="00B6322C" w:rsidP="00B6322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Прогрессии: а</w:t>
      </w:r>
      <w:r w:rsidR="00D8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рифметическая и геометрическая(3</w:t>
      </w:r>
      <w:r w:rsidRPr="00B63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="00A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последовательности. Арифметическая прогрессия Разность</w:t>
      </w:r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арифметической прогрессии. Формула n-ого члена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арифметическойпрогрессии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суммы n</w:t>
      </w:r>
      <w:r w:rsidRPr="00755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арифметической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еометрическая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прогрессия. Знаменатель геометрической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прогрессии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ормула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n-ого члена геометрической прогрессии. Формула суммы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членовгеометрической</w:t>
      </w:r>
      <w:proofErr w:type="spellEnd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прогрессии. Сумма бесконечной геометрической прогрессии</w:t>
      </w:r>
      <w:proofErr w:type="gramStart"/>
      <w:r w:rsidRPr="00B6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кроссвордов, конкурс задач, работа в группах, индивидуальная работа).</w:t>
      </w:r>
    </w:p>
    <w:p w:rsidR="00836C49" w:rsidRPr="00AE429C" w:rsidRDefault="00836C49" w:rsidP="0009403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Защита  проектов (2ч)</w:t>
      </w:r>
      <w:r w:rsidR="00A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29C"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(Творческий отчёт, презентация групповых и </w:t>
      </w:r>
      <w:proofErr w:type="gramStart"/>
      <w:r w:rsidR="00AE429C"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проектов</w:t>
      </w:r>
      <w:proofErr w:type="gramEnd"/>
      <w:r w:rsidR="00AE429C" w:rsidRPr="00AE42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429C" w:rsidRDefault="00AE429C" w:rsidP="009B082C">
      <w:pPr>
        <w:rPr>
          <w:rFonts w:ascii="Times New Roman" w:hAnsi="Times New Roman" w:cs="Times New Roman"/>
          <w:b/>
          <w:sz w:val="28"/>
          <w:szCs w:val="24"/>
        </w:rPr>
      </w:pPr>
    </w:p>
    <w:p w:rsidR="00755D0C" w:rsidRPr="00063144" w:rsidRDefault="000011B7" w:rsidP="0006314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3144">
        <w:rPr>
          <w:rFonts w:ascii="Times New Roman" w:hAnsi="Times New Roman" w:cs="Times New Roman"/>
          <w:b/>
          <w:sz w:val="28"/>
          <w:szCs w:val="24"/>
        </w:rPr>
        <w:t xml:space="preserve">Распределение часов </w:t>
      </w:r>
      <w:r w:rsidR="00452CE8" w:rsidRPr="00063144">
        <w:rPr>
          <w:rFonts w:ascii="Times New Roman" w:hAnsi="Times New Roman" w:cs="Times New Roman"/>
          <w:b/>
          <w:sz w:val="28"/>
          <w:szCs w:val="24"/>
        </w:rPr>
        <w:t>по темам.</w:t>
      </w:r>
    </w:p>
    <w:tbl>
      <w:tblPr>
        <w:tblW w:w="0" w:type="auto"/>
        <w:jc w:val="center"/>
        <w:tblInd w:w="-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4"/>
        <w:gridCol w:w="934"/>
      </w:tblGrid>
      <w:tr w:rsidR="005D075B" w:rsidRPr="00755D0C" w:rsidTr="00063144">
        <w:trPr>
          <w:trHeight w:val="670"/>
          <w:jc w:val="center"/>
        </w:trPr>
        <w:tc>
          <w:tcPr>
            <w:tcW w:w="540" w:type="dxa"/>
          </w:tcPr>
          <w:p w:rsidR="005D075B" w:rsidRPr="00755D0C" w:rsidRDefault="005D075B" w:rsidP="000631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654" w:type="dxa"/>
          </w:tcPr>
          <w:p w:rsidR="005D075B" w:rsidRPr="00755D0C" w:rsidRDefault="005D075B" w:rsidP="000631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934" w:type="dxa"/>
          </w:tcPr>
          <w:p w:rsidR="005D075B" w:rsidRPr="00755D0C" w:rsidRDefault="005D075B" w:rsidP="0006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</w:t>
            </w:r>
            <w:r w:rsidRPr="00755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D075B" w:rsidRPr="00755D0C" w:rsidTr="00063144">
        <w:trPr>
          <w:trHeight w:val="293"/>
          <w:jc w:val="center"/>
        </w:trPr>
        <w:tc>
          <w:tcPr>
            <w:tcW w:w="540" w:type="dxa"/>
          </w:tcPr>
          <w:p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</w:tcPr>
          <w:p w:rsidR="005D075B" w:rsidRPr="00755D0C" w:rsidRDefault="00755D0C" w:rsidP="0006314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и вычисления </w:t>
            </w:r>
          </w:p>
        </w:tc>
        <w:tc>
          <w:tcPr>
            <w:tcW w:w="93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075B" w:rsidRPr="00755D0C" w:rsidTr="00063144">
        <w:trPr>
          <w:trHeight w:val="293"/>
          <w:jc w:val="center"/>
        </w:trPr>
        <w:tc>
          <w:tcPr>
            <w:tcW w:w="540" w:type="dxa"/>
          </w:tcPr>
          <w:p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Алгебраические выражения </w:t>
            </w:r>
          </w:p>
        </w:tc>
        <w:tc>
          <w:tcPr>
            <w:tcW w:w="93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D075B" w:rsidRPr="00755D0C" w:rsidTr="00063144">
        <w:trPr>
          <w:trHeight w:val="293"/>
          <w:jc w:val="center"/>
        </w:trPr>
        <w:tc>
          <w:tcPr>
            <w:tcW w:w="540" w:type="dxa"/>
          </w:tcPr>
          <w:p w:rsidR="005D075B" w:rsidRPr="00755D0C" w:rsidRDefault="005D075B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</w:tcPr>
          <w:p w:rsidR="005D075B" w:rsidRPr="00755D0C" w:rsidRDefault="00452CE8" w:rsidP="0006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Уравнения, системы уравнений. Неравенства, систем</w:t>
            </w:r>
            <w:r w:rsidR="00755D0C"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ы неравенств </w:t>
            </w:r>
          </w:p>
        </w:tc>
        <w:tc>
          <w:tcPr>
            <w:tcW w:w="93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075B" w:rsidRPr="00755D0C" w:rsidTr="00063144">
        <w:trPr>
          <w:trHeight w:val="309"/>
          <w:jc w:val="center"/>
        </w:trPr>
        <w:tc>
          <w:tcPr>
            <w:tcW w:w="540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Функции и графики </w:t>
            </w:r>
          </w:p>
        </w:tc>
        <w:tc>
          <w:tcPr>
            <w:tcW w:w="934" w:type="dxa"/>
          </w:tcPr>
          <w:p w:rsidR="005D075B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:rsidTr="00063144">
        <w:trPr>
          <w:trHeight w:val="309"/>
          <w:jc w:val="center"/>
        </w:trPr>
        <w:tc>
          <w:tcPr>
            <w:tcW w:w="540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Текстовые задачи </w:t>
            </w:r>
          </w:p>
        </w:tc>
        <w:tc>
          <w:tcPr>
            <w:tcW w:w="93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:rsidTr="00063144">
        <w:trPr>
          <w:trHeight w:val="309"/>
          <w:jc w:val="center"/>
        </w:trPr>
        <w:tc>
          <w:tcPr>
            <w:tcW w:w="540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Треугольники </w:t>
            </w:r>
          </w:p>
        </w:tc>
        <w:tc>
          <w:tcPr>
            <w:tcW w:w="934" w:type="dxa"/>
          </w:tcPr>
          <w:p w:rsidR="00452CE8" w:rsidRPr="00755D0C" w:rsidRDefault="0009403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:rsidTr="00063144">
        <w:trPr>
          <w:trHeight w:val="309"/>
          <w:jc w:val="center"/>
        </w:trPr>
        <w:tc>
          <w:tcPr>
            <w:tcW w:w="540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93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52CE8" w:rsidRPr="00755D0C" w:rsidTr="00063144">
        <w:trPr>
          <w:trHeight w:val="309"/>
          <w:jc w:val="center"/>
        </w:trPr>
        <w:tc>
          <w:tcPr>
            <w:tcW w:w="540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934" w:type="dxa"/>
          </w:tcPr>
          <w:p w:rsidR="00452CE8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55D0C" w:rsidRPr="00755D0C" w:rsidTr="00063144">
        <w:trPr>
          <w:trHeight w:val="309"/>
          <w:jc w:val="center"/>
        </w:trPr>
        <w:tc>
          <w:tcPr>
            <w:tcW w:w="540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Прогрессии: а</w:t>
            </w: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рифметическая и геометрическая</w:t>
            </w:r>
          </w:p>
        </w:tc>
        <w:tc>
          <w:tcPr>
            <w:tcW w:w="934" w:type="dxa"/>
          </w:tcPr>
          <w:p w:rsidR="00755D0C" w:rsidRPr="00755D0C" w:rsidRDefault="00D8799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5D0C" w:rsidRPr="00755D0C" w:rsidTr="00063144">
        <w:trPr>
          <w:trHeight w:val="309"/>
          <w:jc w:val="center"/>
        </w:trPr>
        <w:tc>
          <w:tcPr>
            <w:tcW w:w="540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</w:tcPr>
          <w:p w:rsidR="00755D0C" w:rsidRPr="00755D0C" w:rsidRDefault="00836C49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34" w:type="dxa"/>
          </w:tcPr>
          <w:p w:rsidR="00755D0C" w:rsidRPr="00755D0C" w:rsidRDefault="0056492E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55D0C" w:rsidRPr="00755D0C" w:rsidTr="00063144">
        <w:trPr>
          <w:trHeight w:val="309"/>
          <w:jc w:val="center"/>
        </w:trPr>
        <w:tc>
          <w:tcPr>
            <w:tcW w:w="540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34" w:type="dxa"/>
          </w:tcPr>
          <w:p w:rsidR="00755D0C" w:rsidRPr="00755D0C" w:rsidRDefault="00755D0C" w:rsidP="00354A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5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761FF3" w:rsidRDefault="00761FF3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92E" w:rsidRDefault="0056492E" w:rsidP="00836C49">
      <w:pPr>
        <w:pStyle w:val="1"/>
      </w:pPr>
      <w:bookmarkStart w:id="0" w:name="_Toc428559466"/>
      <w:bookmarkStart w:id="1" w:name="_Toc455821831"/>
    </w:p>
    <w:p w:rsidR="00755D0C" w:rsidRPr="00836C49" w:rsidRDefault="00761FF3" w:rsidP="00836C49">
      <w:pPr>
        <w:pStyle w:val="1"/>
        <w:rPr>
          <w:sz w:val="36"/>
        </w:rPr>
      </w:pPr>
      <w:r w:rsidRPr="00836C49">
        <w:t>Календарно-тематическое планирование</w:t>
      </w:r>
      <w:bookmarkEnd w:id="0"/>
      <w:bookmarkEnd w:id="1"/>
      <w:r w:rsidRPr="00836C49">
        <w:t>.</w:t>
      </w:r>
    </w:p>
    <w:tbl>
      <w:tblPr>
        <w:tblStyle w:val="a7"/>
        <w:tblW w:w="0" w:type="auto"/>
        <w:tblLook w:val="04A0"/>
      </w:tblPr>
      <w:tblGrid>
        <w:gridCol w:w="954"/>
        <w:gridCol w:w="3632"/>
        <w:gridCol w:w="18"/>
        <w:gridCol w:w="7873"/>
        <w:gridCol w:w="1154"/>
        <w:gridCol w:w="1155"/>
      </w:tblGrid>
      <w:tr w:rsidR="00D45199" w:rsidTr="00931035">
        <w:trPr>
          <w:trHeight w:val="405"/>
        </w:trPr>
        <w:tc>
          <w:tcPr>
            <w:tcW w:w="954" w:type="dxa"/>
            <w:vMerge w:val="restart"/>
          </w:tcPr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3632" w:type="dxa"/>
            <w:vMerge w:val="restart"/>
          </w:tcPr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 занятий</w:t>
            </w:r>
          </w:p>
        </w:tc>
        <w:tc>
          <w:tcPr>
            <w:tcW w:w="7891" w:type="dxa"/>
            <w:gridSpan w:val="2"/>
            <w:vMerge w:val="restart"/>
          </w:tcPr>
          <w:p w:rsidR="00F156FE" w:rsidRPr="00931035" w:rsidRDefault="00F156FE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Характеристика видов деятельности обучающихся</w:t>
            </w:r>
          </w:p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309" w:type="dxa"/>
            <w:gridSpan w:val="2"/>
          </w:tcPr>
          <w:p w:rsidR="00D45199" w:rsidRPr="00931035" w:rsidRDefault="00D45199" w:rsidP="00F156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</w:tr>
      <w:tr w:rsidR="00D45199" w:rsidTr="00931035">
        <w:trPr>
          <w:trHeight w:val="405"/>
        </w:trPr>
        <w:tc>
          <w:tcPr>
            <w:tcW w:w="954" w:type="dxa"/>
            <w:vMerge/>
          </w:tcPr>
          <w:p w:rsidR="00D45199" w:rsidRPr="00931035" w:rsidRDefault="00D45199" w:rsidP="00F156F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632" w:type="dxa"/>
            <w:vMerge/>
          </w:tcPr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891" w:type="dxa"/>
            <w:gridSpan w:val="2"/>
            <w:vMerge/>
          </w:tcPr>
          <w:p w:rsidR="00D45199" w:rsidRPr="00931035" w:rsidRDefault="00D45199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54" w:type="dxa"/>
          </w:tcPr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план</w:t>
            </w:r>
          </w:p>
        </w:tc>
        <w:tc>
          <w:tcPr>
            <w:tcW w:w="1155" w:type="dxa"/>
          </w:tcPr>
          <w:p w:rsidR="00D45199" w:rsidRPr="00931035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факт</w:t>
            </w:r>
          </w:p>
        </w:tc>
      </w:tr>
      <w:tr w:rsidR="00D45199" w:rsidTr="00931035">
        <w:trPr>
          <w:trHeight w:val="405"/>
        </w:trPr>
        <w:tc>
          <w:tcPr>
            <w:tcW w:w="954" w:type="dxa"/>
          </w:tcPr>
          <w:p w:rsidR="00D45199" w:rsidRPr="00F156FE" w:rsidRDefault="00D45199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D45199" w:rsidRPr="00F156FE" w:rsidRDefault="00D45199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>Числа и вычисления</w:t>
            </w:r>
            <w:r w:rsidR="003366A7" w:rsidRPr="0093103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4ч</w:t>
            </w:r>
          </w:p>
        </w:tc>
        <w:tc>
          <w:tcPr>
            <w:tcW w:w="1154" w:type="dxa"/>
          </w:tcPr>
          <w:p w:rsidR="00D45199" w:rsidRPr="00F156FE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45199" w:rsidRPr="00F156FE" w:rsidRDefault="00D45199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C6935" w:rsidRDefault="004C6935" w:rsidP="00F156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  <w:r w:rsidR="00931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1035" w:rsidRPr="00931035" w:rsidRDefault="00931035" w:rsidP="00F156F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 темы проектов</w:t>
            </w:r>
          </w:p>
        </w:tc>
        <w:tc>
          <w:tcPr>
            <w:tcW w:w="7891" w:type="dxa"/>
            <w:gridSpan w:val="2"/>
            <w:vMerge w:val="restart"/>
          </w:tcPr>
          <w:p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использовать начальные представления о множестве действительных чисел;</w:t>
            </w:r>
          </w:p>
          <w:p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квадратного корня, применять его </w:t>
            </w:r>
            <w:proofErr w:type="gramStart"/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представление о числе и числовых системах от натуральных до действительных чисел; о роли вычислений в человеческой практике;</w:t>
            </w:r>
          </w:p>
          <w:p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развить и углубить знания о десятичной записи действительных чисел (периодические и непериодические дроби).</w:t>
            </w:r>
          </w:p>
          <w:p w:rsidR="00D12624" w:rsidRPr="006F7214" w:rsidRDefault="00D12624" w:rsidP="00D126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32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между числами и координатами на координатном луче. Сравнение чисел</w:t>
            </w:r>
          </w:p>
        </w:tc>
        <w:tc>
          <w:tcPr>
            <w:tcW w:w="7891" w:type="dxa"/>
            <w:gridSpan w:val="2"/>
            <w:vMerge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32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 квадратных  корней  и рациональных чисел</w:t>
            </w:r>
          </w:p>
        </w:tc>
        <w:tc>
          <w:tcPr>
            <w:tcW w:w="7891" w:type="dxa"/>
            <w:gridSpan w:val="2"/>
            <w:vMerge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32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проценты, дроби, отношения, пропорциональность.</w:t>
            </w:r>
          </w:p>
        </w:tc>
        <w:tc>
          <w:tcPr>
            <w:tcW w:w="7891" w:type="dxa"/>
            <w:gridSpan w:val="2"/>
            <w:vMerge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Алгебраические выражения</w:t>
            </w:r>
            <w:r w:rsidR="003366A7"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3ч</w:t>
            </w: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</w:tcPr>
          <w:p w:rsidR="004C6935" w:rsidRPr="00F156FE" w:rsidRDefault="004C6935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одночленами и многочленами. Формулы сокращенного умножения</w:t>
            </w:r>
          </w:p>
        </w:tc>
        <w:tc>
          <w:tcPr>
            <w:tcW w:w="7873" w:type="dxa"/>
            <w:vMerge w:val="restart"/>
          </w:tcPr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 выражений, содержащих степени с целыми показателями и квадратные корни;</w:t>
            </w:r>
          </w:p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D12624" w:rsidRPr="006F7214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разложение многочленов на множители.</w:t>
            </w:r>
          </w:p>
          <w:p w:rsidR="004C6935" w:rsidRPr="006F7214" w:rsidRDefault="004C6935" w:rsidP="00D12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0" w:type="dxa"/>
            <w:gridSpan w:val="2"/>
          </w:tcPr>
          <w:p w:rsidR="004C6935" w:rsidRPr="00F156FE" w:rsidRDefault="007404B1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алгебраическими  дробями</w:t>
            </w:r>
          </w:p>
        </w:tc>
        <w:tc>
          <w:tcPr>
            <w:tcW w:w="7873" w:type="dxa"/>
            <w:vMerge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935" w:rsidTr="00931035">
        <w:trPr>
          <w:trHeight w:val="405"/>
        </w:trPr>
        <w:tc>
          <w:tcPr>
            <w:tcW w:w="954" w:type="dxa"/>
          </w:tcPr>
          <w:p w:rsidR="004C6935" w:rsidRPr="00F156FE" w:rsidRDefault="004C69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0" w:type="dxa"/>
            <w:gridSpan w:val="2"/>
          </w:tcPr>
          <w:p w:rsidR="004C6935" w:rsidRPr="00F156FE" w:rsidRDefault="007404B1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n-ой степени, степень с рациональным показателем и их свойства</w:t>
            </w:r>
          </w:p>
        </w:tc>
        <w:tc>
          <w:tcPr>
            <w:tcW w:w="7873" w:type="dxa"/>
            <w:vMerge/>
          </w:tcPr>
          <w:p w:rsidR="004C6935" w:rsidRPr="006F7214" w:rsidRDefault="004C69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4C6935" w:rsidRPr="00F156FE" w:rsidRDefault="004C6935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404B1" w:rsidTr="00931035">
        <w:trPr>
          <w:trHeight w:val="405"/>
        </w:trPr>
        <w:tc>
          <w:tcPr>
            <w:tcW w:w="954" w:type="dxa"/>
          </w:tcPr>
          <w:p w:rsidR="007404B1" w:rsidRPr="00F156FE" w:rsidRDefault="007404B1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7404B1" w:rsidRPr="006F7214" w:rsidRDefault="007404B1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Уравнения, системы уравнений. Неравенства, системы неравенств</w:t>
            </w:r>
            <w:r w:rsidR="003366A7"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4ч</w:t>
            </w:r>
          </w:p>
        </w:tc>
        <w:tc>
          <w:tcPr>
            <w:tcW w:w="1154" w:type="dxa"/>
          </w:tcPr>
          <w:p w:rsidR="007404B1" w:rsidRPr="00F156FE" w:rsidRDefault="007404B1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7404B1" w:rsidRPr="00F156FE" w:rsidRDefault="007404B1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переменной. Квадратные уравнения.</w:t>
            </w:r>
          </w:p>
        </w:tc>
        <w:tc>
          <w:tcPr>
            <w:tcW w:w="7873" w:type="dxa"/>
            <w:vMerge w:val="restart"/>
          </w:tcPr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D1262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  <w:p w:rsidR="006D1AE3" w:rsidRDefault="006D1AE3" w:rsidP="009310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C49" w:rsidRPr="006F7214" w:rsidRDefault="00836C49" w:rsidP="009310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Дробно-рациональные уравнения</w:t>
            </w:r>
          </w:p>
        </w:tc>
        <w:tc>
          <w:tcPr>
            <w:tcW w:w="7873" w:type="dxa"/>
            <w:vMerge/>
          </w:tcPr>
          <w:p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7873" w:type="dxa"/>
            <w:vMerge/>
          </w:tcPr>
          <w:p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Системы неравенств.</w:t>
            </w:r>
          </w:p>
        </w:tc>
        <w:tc>
          <w:tcPr>
            <w:tcW w:w="7873" w:type="dxa"/>
            <w:vMerge/>
          </w:tcPr>
          <w:p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931035" w:rsidRDefault="00931035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6A7" w:rsidRPr="006F7214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Функции и графики 4ч</w:t>
            </w:r>
          </w:p>
        </w:tc>
        <w:tc>
          <w:tcPr>
            <w:tcW w:w="1154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Линейная функция и ее свойства. График линейной функции. </w:t>
            </w: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3" w:type="dxa"/>
            <w:vMerge w:val="restart"/>
          </w:tcPr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функциональные понятия и язык (термины, символические обозначения);</w:t>
            </w:r>
          </w:p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D12624" w:rsidRPr="006F7214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F7214">
              <w:rPr>
                <w:rFonts w:ascii="Times New Roman" w:hAnsi="Times New Roman" w:cs="Times New Roman"/>
                <w:sz w:val="24"/>
                <w:szCs w:val="24"/>
              </w:rPr>
      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6D1AE3" w:rsidRPr="006F7214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свойства. График квадратичной функции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Степенная функция. Четная, нечетная функция. Свойства четной и нечетной степенных функций.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Особенности расположения графиков некоторых функций в зависимости от значения параметров, входящих в формулы.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Текстовые задачи 4ч</w:t>
            </w:r>
          </w:p>
        </w:tc>
        <w:tc>
          <w:tcPr>
            <w:tcW w:w="1154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7873" w:type="dxa"/>
            <w:vMerge w:val="restart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214" w:rsidRPr="006F7214" w:rsidRDefault="006F7214" w:rsidP="006F72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7214">
              <w:rPr>
                <w:rFonts w:ascii="Times New Roman" w:hAnsi="Times New Roman" w:cs="Times New Roman"/>
                <w:sz w:val="24"/>
                <w:szCs w:val="28"/>
              </w:rPr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вать математические утверждения.</w:t>
            </w: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C49" w:rsidRDefault="00836C49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36C49" w:rsidRDefault="00836C49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объема работы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Задачи на процентное содержание веще</w:t>
            </w:r>
            <w:proofErr w:type="gramStart"/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ств  в спл</w:t>
            </w:r>
            <w:proofErr w:type="gramEnd"/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авах, смесях и растворах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Треугольники </w:t>
            </w:r>
            <w:r w:rsidR="0009403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</w:t>
            </w: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</w:t>
            </w:r>
          </w:p>
        </w:tc>
        <w:tc>
          <w:tcPr>
            <w:tcW w:w="1154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Высота, медиана, средняя линия треугольника. Равнобедренный и равносторонний треугольники.</w:t>
            </w:r>
          </w:p>
        </w:tc>
        <w:tc>
          <w:tcPr>
            <w:tcW w:w="7873" w:type="dxa"/>
            <w:vMerge w:val="restart"/>
          </w:tcPr>
          <w:p w:rsidR="006D1AE3" w:rsidRPr="00F156FE" w:rsidRDefault="00AB7C50" w:rsidP="00AB7C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признаки и свойства равнобедренных треугольников к решению задач.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Формулировать теорему Пифагора и применять её при решении задач. Уметь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для вычисления площадей параллелограмма, треугольника и трапеции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подобные треугольники, находить неизвестные величины из пропорциональных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равенства и подобия треугольников.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прямоугольных треугольников. Теорема Пифагора.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1AE3" w:rsidTr="00931035">
        <w:trPr>
          <w:trHeight w:val="405"/>
        </w:trPr>
        <w:tc>
          <w:tcPr>
            <w:tcW w:w="954" w:type="dxa"/>
          </w:tcPr>
          <w:p w:rsidR="006D1AE3" w:rsidRPr="00F156FE" w:rsidRDefault="006D1AE3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6F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650" w:type="dxa"/>
            <w:gridSpan w:val="2"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</w:t>
            </w:r>
          </w:p>
        </w:tc>
        <w:tc>
          <w:tcPr>
            <w:tcW w:w="7873" w:type="dxa"/>
            <w:vMerge/>
          </w:tcPr>
          <w:p w:rsidR="006D1AE3" w:rsidRPr="00F156FE" w:rsidRDefault="006D1AE3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D1AE3" w:rsidRPr="00F156FE" w:rsidRDefault="006D1AE3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Многоугольники 4ч</w:t>
            </w:r>
          </w:p>
        </w:tc>
        <w:tc>
          <w:tcPr>
            <w:tcW w:w="1154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Параллелограмм, его свойства и признаки. Площадь параллелограмма.  </w:t>
            </w:r>
          </w:p>
        </w:tc>
        <w:tc>
          <w:tcPr>
            <w:tcW w:w="7873" w:type="dxa"/>
            <w:vMerge w:val="restart"/>
          </w:tcPr>
          <w:p w:rsidR="006F7214" w:rsidRPr="00F156FE" w:rsidRDefault="006F7214" w:rsidP="006F721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Объяснить, какая фигура называется многоугольником, четырёхугольником, что такое выпуклый и невыпуклый многоугольник. Находить углы многоугольников.   Применять свойства и признаки параллелограмма, трапеции, ромба, прямоугольник и квадрата  при решении задач и доказательстве утверждений. Делить отрезок на равные части с помощью циркуля и линейки, уметь выполнять построение четырёхугольников.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1154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Ромб, прямоугольник, квадрат.</w:t>
            </w: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свойства и площади</w:t>
            </w:r>
          </w:p>
        </w:tc>
        <w:tc>
          <w:tcPr>
            <w:tcW w:w="7873" w:type="dxa"/>
            <w:vMerge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0" w:type="dxa"/>
            <w:gridSpan w:val="2"/>
          </w:tcPr>
          <w:p w:rsidR="006F7214" w:rsidRPr="006D1AE3" w:rsidRDefault="006F7214" w:rsidP="00F156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Трапеция. </w:t>
            </w:r>
          </w:p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трапеции. Площадь трапеции</w:t>
            </w:r>
          </w:p>
        </w:tc>
        <w:tc>
          <w:tcPr>
            <w:tcW w:w="7873" w:type="dxa"/>
            <w:vMerge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873" w:type="dxa"/>
            <w:vMerge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Pr="00F156FE" w:rsidRDefault="003366A7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3" w:type="dxa"/>
            <w:gridSpan w:val="3"/>
          </w:tcPr>
          <w:p w:rsidR="003366A7" w:rsidRPr="00F156FE" w:rsidRDefault="003366A7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Окружность 4ч</w:t>
            </w:r>
          </w:p>
        </w:tc>
        <w:tc>
          <w:tcPr>
            <w:tcW w:w="1154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Pr="00F156FE" w:rsidRDefault="003366A7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Pr="00F156FE" w:rsidRDefault="00931035" w:rsidP="00F15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40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Касательная к окружности и ее свойства. Центральный и вписанный углы</w:t>
            </w:r>
          </w:p>
        </w:tc>
        <w:tc>
          <w:tcPr>
            <w:tcW w:w="7873" w:type="dxa"/>
            <w:vMerge w:val="restart"/>
          </w:tcPr>
          <w:p w:rsidR="006F7214" w:rsidRDefault="006F7214" w:rsidP="00F156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7214" w:rsidRPr="002F0B0D" w:rsidRDefault="006F7214" w:rsidP="006F72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Показать все возможные случаи взаимного расположения прямой и окружности.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Доказывать свойство и признак касательной, выполнять задачи на построение окружностей. Формулировать и доказывать теорему о биссектрисе угла,</w:t>
            </w:r>
          </w:p>
          <w:p w:rsidR="006F7214" w:rsidRDefault="006F7214" w:rsidP="006F72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теорему о середи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нном перпендикуляре к отрезку и </w:t>
            </w:r>
            <w:r w:rsidRPr="002F0B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теорему о пересечении высот треугольника, выполнять построение замечательных точек треугольника. </w:t>
            </w:r>
            <w:r w:rsidRPr="002F0B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и доказывать теорему об окружности, вписанной в многоугольник, и теорему об окружности, описанной около многоугольника,  применять их к решению задач.</w:t>
            </w:r>
          </w:p>
          <w:p w:rsidR="00836C49" w:rsidRDefault="00836C49" w:rsidP="006F72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6C49" w:rsidRDefault="00836C49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E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E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03E" w:rsidRPr="006F7214" w:rsidRDefault="0009403E" w:rsidP="006F7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Pr="00F156FE" w:rsidRDefault="006F7214" w:rsidP="00F156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Default="0009403E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Окружность, описанная около треугольника. Окружность, вписанная в треугольник</w:t>
            </w:r>
          </w:p>
        </w:tc>
        <w:tc>
          <w:tcPr>
            <w:tcW w:w="7873" w:type="dxa"/>
            <w:vMerge/>
          </w:tcPr>
          <w:p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0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Свойства описанного и вписанного четырехугольника.</w:t>
            </w:r>
          </w:p>
        </w:tc>
        <w:tc>
          <w:tcPr>
            <w:tcW w:w="7873" w:type="dxa"/>
            <w:vMerge/>
          </w:tcPr>
          <w:p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7214" w:rsidTr="00931035">
        <w:trPr>
          <w:trHeight w:val="405"/>
        </w:trPr>
        <w:tc>
          <w:tcPr>
            <w:tcW w:w="954" w:type="dxa"/>
          </w:tcPr>
          <w:p w:rsidR="006F721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1</w:t>
            </w:r>
          </w:p>
        </w:tc>
        <w:tc>
          <w:tcPr>
            <w:tcW w:w="3650" w:type="dxa"/>
            <w:gridSpan w:val="2"/>
          </w:tcPr>
          <w:p w:rsidR="006F7214" w:rsidRPr="00F156FE" w:rsidRDefault="006F721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6FE">
              <w:rPr>
                <w:rFonts w:ascii="Times New Roman" w:hAnsi="Times New Roman" w:cs="Times New Roman"/>
                <w:sz w:val="24"/>
                <w:szCs w:val="28"/>
              </w:rPr>
              <w:t>Длина окружности. Площадь круга.</w:t>
            </w:r>
          </w:p>
        </w:tc>
        <w:tc>
          <w:tcPr>
            <w:tcW w:w="7873" w:type="dxa"/>
            <w:vMerge/>
          </w:tcPr>
          <w:p w:rsidR="006F7214" w:rsidRPr="00B6322C" w:rsidRDefault="006F721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F7214" w:rsidRDefault="006F721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Default="003366A7" w:rsidP="00354A09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1523" w:type="dxa"/>
            <w:gridSpan w:val="3"/>
          </w:tcPr>
          <w:p w:rsidR="003366A7" w:rsidRPr="00B6322C" w:rsidRDefault="003366A7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0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Прогрессии 3ч</w:t>
            </w:r>
          </w:p>
        </w:tc>
        <w:tc>
          <w:tcPr>
            <w:tcW w:w="1154" w:type="dxa"/>
          </w:tcPr>
          <w:p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:rsidTr="00931035">
        <w:trPr>
          <w:trHeight w:val="405"/>
        </w:trPr>
        <w:tc>
          <w:tcPr>
            <w:tcW w:w="954" w:type="dxa"/>
          </w:tcPr>
          <w:p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2</w:t>
            </w:r>
          </w:p>
        </w:tc>
        <w:tc>
          <w:tcPr>
            <w:tcW w:w="3650" w:type="dxa"/>
            <w:gridSpan w:val="2"/>
          </w:tcPr>
          <w:p w:rsidR="00D12624" w:rsidRPr="003366A7" w:rsidRDefault="00D12624" w:rsidP="00F1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</w:t>
            </w:r>
            <w:r w:rsidRPr="003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n-ого члена </w:t>
            </w:r>
            <w:proofErr w:type="gramStart"/>
            <w:r w:rsidRPr="003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арифметической</w:t>
            </w:r>
            <w:proofErr w:type="gramEnd"/>
          </w:p>
          <w:p w:rsidR="00D12624" w:rsidRPr="003366A7" w:rsidRDefault="00D12624" w:rsidP="00F1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прогрессии.</w:t>
            </w:r>
          </w:p>
        </w:tc>
        <w:tc>
          <w:tcPr>
            <w:tcW w:w="7873" w:type="dxa"/>
            <w:vMerge w:val="restart"/>
          </w:tcPr>
          <w:p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 изучении других разделов курса, к решению задач, в том числе с контекстом из реальной жизни.</w:t>
            </w:r>
            <w:proofErr w:type="gramEnd"/>
          </w:p>
          <w:p w:rsidR="00D12624" w:rsidRPr="00AB7C50" w:rsidRDefault="00D12624" w:rsidP="00D1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C50">
              <w:rPr>
                <w:rFonts w:ascii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n-го члена и суммы первых </w:t>
            </w:r>
            <w:proofErr w:type="spellStart"/>
            <w:r w:rsidRPr="00AB7C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AB7C50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прогрессий, применяя при этом аппарат уравнений и неравенств;</w:t>
            </w:r>
          </w:p>
          <w:p w:rsidR="00D12624" w:rsidRPr="00AB7C50" w:rsidRDefault="00D12624" w:rsidP="00D12624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:rsidTr="00931035">
        <w:trPr>
          <w:trHeight w:val="405"/>
        </w:trPr>
        <w:tc>
          <w:tcPr>
            <w:tcW w:w="954" w:type="dxa"/>
          </w:tcPr>
          <w:p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3</w:t>
            </w:r>
          </w:p>
        </w:tc>
        <w:tc>
          <w:tcPr>
            <w:tcW w:w="3650" w:type="dxa"/>
            <w:gridSpan w:val="2"/>
          </w:tcPr>
          <w:p w:rsidR="00D12624" w:rsidRPr="003366A7" w:rsidRDefault="00D12624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>Формула суммы n-членов арифметической прогрессии.</w:t>
            </w:r>
          </w:p>
        </w:tc>
        <w:tc>
          <w:tcPr>
            <w:tcW w:w="7873" w:type="dxa"/>
            <w:vMerge/>
          </w:tcPr>
          <w:p w:rsidR="00D12624" w:rsidRPr="00AB7C50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:rsidTr="00931035">
        <w:trPr>
          <w:trHeight w:val="405"/>
        </w:trPr>
        <w:tc>
          <w:tcPr>
            <w:tcW w:w="954" w:type="dxa"/>
          </w:tcPr>
          <w:p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4</w:t>
            </w:r>
          </w:p>
        </w:tc>
        <w:tc>
          <w:tcPr>
            <w:tcW w:w="3650" w:type="dxa"/>
            <w:gridSpan w:val="2"/>
          </w:tcPr>
          <w:p w:rsidR="00D12624" w:rsidRPr="003366A7" w:rsidRDefault="00D12624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6A7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прогрессия. Формула n-ого члена геометрической прогрессии. Формула суммы n-членов геометрической прогрессии</w:t>
            </w:r>
          </w:p>
        </w:tc>
        <w:tc>
          <w:tcPr>
            <w:tcW w:w="7873" w:type="dxa"/>
            <w:vMerge/>
          </w:tcPr>
          <w:p w:rsidR="00D12624" w:rsidRPr="00AB7C50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66A7" w:rsidTr="00931035">
        <w:trPr>
          <w:trHeight w:val="405"/>
        </w:trPr>
        <w:tc>
          <w:tcPr>
            <w:tcW w:w="954" w:type="dxa"/>
          </w:tcPr>
          <w:p w:rsidR="003366A7" w:rsidRDefault="003366A7" w:rsidP="00354A09">
            <w:p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11523" w:type="dxa"/>
            <w:gridSpan w:val="3"/>
          </w:tcPr>
          <w:p w:rsidR="003366A7" w:rsidRPr="00AB7C50" w:rsidRDefault="0056492E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836C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54" w:type="dxa"/>
          </w:tcPr>
          <w:p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3366A7" w:rsidRDefault="003366A7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:rsidTr="00931035">
        <w:trPr>
          <w:trHeight w:val="405"/>
        </w:trPr>
        <w:tc>
          <w:tcPr>
            <w:tcW w:w="954" w:type="dxa"/>
          </w:tcPr>
          <w:p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5</w:t>
            </w:r>
          </w:p>
        </w:tc>
        <w:tc>
          <w:tcPr>
            <w:tcW w:w="3650" w:type="dxa"/>
            <w:gridSpan w:val="2"/>
          </w:tcPr>
          <w:p w:rsidR="00D12624" w:rsidRPr="003366A7" w:rsidRDefault="00931035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873" w:type="dxa"/>
            <w:vMerge w:val="restart"/>
          </w:tcPr>
          <w:p w:rsidR="00D12624" w:rsidRPr="00AB7C50" w:rsidRDefault="00D12624" w:rsidP="00D126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24" w:rsidRPr="00AB7C50" w:rsidRDefault="00931035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C49">
              <w:rPr>
                <w:rFonts w:ascii="Times New Roman" w:hAnsi="Times New Roman"/>
                <w:sz w:val="24"/>
                <w:szCs w:val="24"/>
              </w:rPr>
              <w:t>Представлять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нформацию в виде схем, таблиц, презентаций</w:t>
            </w:r>
          </w:p>
        </w:tc>
        <w:tc>
          <w:tcPr>
            <w:tcW w:w="1154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2624" w:rsidTr="00931035">
        <w:trPr>
          <w:trHeight w:val="405"/>
        </w:trPr>
        <w:tc>
          <w:tcPr>
            <w:tcW w:w="954" w:type="dxa"/>
          </w:tcPr>
          <w:p w:rsidR="00D12624" w:rsidRDefault="00931035" w:rsidP="00354A09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9403E">
              <w:rPr>
                <w:b/>
                <w:szCs w:val="28"/>
              </w:rPr>
              <w:t>6</w:t>
            </w:r>
            <w:r w:rsidR="0056492E">
              <w:rPr>
                <w:b/>
                <w:szCs w:val="28"/>
              </w:rPr>
              <w:t>-37</w:t>
            </w:r>
          </w:p>
        </w:tc>
        <w:tc>
          <w:tcPr>
            <w:tcW w:w="3650" w:type="dxa"/>
            <w:gridSpan w:val="2"/>
          </w:tcPr>
          <w:p w:rsidR="00D12624" w:rsidRPr="003366A7" w:rsidRDefault="00931035" w:rsidP="00D8799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7873" w:type="dxa"/>
            <w:vMerge/>
          </w:tcPr>
          <w:p w:rsidR="00D12624" w:rsidRPr="00B6322C" w:rsidRDefault="00D12624" w:rsidP="00761F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12624" w:rsidRDefault="00D12624" w:rsidP="00354A0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81E" w:rsidRDefault="0095481E" w:rsidP="0095481E">
      <w:pPr>
        <w:pStyle w:val="ad"/>
        <w:spacing w:before="0" w:beforeAutospacing="0" w:after="0" w:afterAutospacing="0"/>
        <w:rPr>
          <w:b/>
        </w:rPr>
      </w:pPr>
    </w:p>
    <w:p w:rsidR="0095481E" w:rsidRDefault="0095481E" w:rsidP="0095481E">
      <w:pPr>
        <w:pStyle w:val="ad"/>
        <w:spacing w:before="0" w:beforeAutospacing="0" w:after="0" w:afterAutospacing="0"/>
        <w:rPr>
          <w:b/>
        </w:rPr>
      </w:pPr>
    </w:p>
    <w:p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D0C" w:rsidRDefault="00755D0C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0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50" w:rsidRPr="00755D0C" w:rsidRDefault="00AB7C50" w:rsidP="00354A0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6FF" w:rsidRDefault="007B56F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C4CCF" w:rsidRDefault="00EC4CC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CCF" w:rsidRDefault="00EC4CCF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A09" w:rsidRDefault="00AB2326" w:rsidP="00354A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СОГЛАСОВАНО.                                                     </w:t>
      </w:r>
      <w:r w:rsidR="009548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D7C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548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СОГЛАСОВАНО.</w:t>
      </w:r>
    </w:p>
    <w:p w:rsidR="00AB2326" w:rsidRPr="00AB2326" w:rsidRDefault="00AB2326" w:rsidP="00354A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326">
        <w:rPr>
          <w:rFonts w:ascii="Times New Roman" w:hAnsi="Times New Roman" w:cs="Times New Roman"/>
          <w:sz w:val="24"/>
          <w:szCs w:val="24"/>
        </w:rPr>
        <w:t>27.08.2019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27.08.2019 г.</w:t>
      </w:r>
    </w:p>
    <w:p w:rsidR="00354A09" w:rsidRPr="00582610" w:rsidRDefault="00354A09" w:rsidP="00354A09">
      <w:pPr>
        <w:spacing w:line="360" w:lineRule="auto"/>
        <w:jc w:val="both"/>
        <w:rPr>
          <w:rFonts w:ascii="Times New Roman" w:hAnsi="Times New Roman" w:cs="Times New Roman"/>
        </w:rPr>
      </w:pPr>
      <w:r w:rsidRPr="00582610">
        <w:rPr>
          <w:rFonts w:ascii="Times New Roman" w:hAnsi="Times New Roman" w:cs="Times New Roman"/>
        </w:rPr>
        <w:t xml:space="preserve">Руководитель     методического  совета                                                                                       </w:t>
      </w:r>
      <w:r w:rsidR="00BD7CC2">
        <w:rPr>
          <w:rFonts w:ascii="Times New Roman" w:hAnsi="Times New Roman" w:cs="Times New Roman"/>
        </w:rPr>
        <w:t xml:space="preserve">         </w:t>
      </w:r>
      <w:r w:rsidRPr="00582610">
        <w:rPr>
          <w:rFonts w:ascii="Times New Roman" w:hAnsi="Times New Roman" w:cs="Times New Roman"/>
        </w:rPr>
        <w:t xml:space="preserve">  Заместитель директора по УВР                                                                                            </w:t>
      </w:r>
    </w:p>
    <w:p w:rsidR="00354A09" w:rsidRPr="00582610" w:rsidRDefault="00354A09" w:rsidP="00354A09">
      <w:pPr>
        <w:spacing w:line="360" w:lineRule="auto"/>
        <w:jc w:val="both"/>
        <w:rPr>
          <w:rFonts w:ascii="Times New Roman" w:hAnsi="Times New Roman" w:cs="Times New Roman"/>
        </w:rPr>
      </w:pPr>
      <w:r w:rsidRPr="00582610">
        <w:rPr>
          <w:rFonts w:ascii="Times New Roman" w:hAnsi="Times New Roman" w:cs="Times New Roman"/>
        </w:rPr>
        <w:t xml:space="preserve"> _______________ Зозуля С.Н.                                                                                                          </w:t>
      </w:r>
      <w:r w:rsidR="00BD7CC2">
        <w:rPr>
          <w:rFonts w:ascii="Times New Roman" w:hAnsi="Times New Roman" w:cs="Times New Roman"/>
        </w:rPr>
        <w:t xml:space="preserve">        </w:t>
      </w:r>
      <w:r w:rsidRPr="00582610">
        <w:rPr>
          <w:rFonts w:ascii="Times New Roman" w:hAnsi="Times New Roman" w:cs="Times New Roman"/>
        </w:rPr>
        <w:t xml:space="preserve"> ___________ Кондратьева Т.С.</w:t>
      </w:r>
    </w:p>
    <w:p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:rsidR="00354A09" w:rsidRDefault="00354A09" w:rsidP="00354A09">
      <w:pPr>
        <w:pStyle w:val="a3"/>
        <w:ind w:left="0"/>
        <w:jc w:val="both"/>
        <w:rPr>
          <w:rFonts w:cs="Times New Roman"/>
        </w:rPr>
      </w:pPr>
    </w:p>
    <w:p w:rsidR="00354A09" w:rsidRDefault="00354A09" w:rsidP="00354A0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83782" w:rsidRDefault="00483782"/>
    <w:sectPr w:rsidR="00483782" w:rsidSect="00726754">
      <w:footerReference w:type="default" r:id="rId7"/>
      <w:pgSz w:w="16838" w:h="11906" w:orient="landscape"/>
      <w:pgMar w:top="284" w:right="1134" w:bottom="709" w:left="1134" w:header="279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29" w:rsidRDefault="003C7529" w:rsidP="005701CF">
      <w:pPr>
        <w:spacing w:after="0" w:line="240" w:lineRule="auto"/>
      </w:pPr>
      <w:r>
        <w:separator/>
      </w:r>
    </w:p>
  </w:endnote>
  <w:endnote w:type="continuationSeparator" w:id="1">
    <w:p w:rsidR="003C7529" w:rsidRDefault="003C7529" w:rsidP="0057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719200"/>
      <w:docPartObj>
        <w:docPartGallery w:val="Page Numbers (Bottom of Page)"/>
        <w:docPartUnique/>
      </w:docPartObj>
    </w:sdtPr>
    <w:sdtContent>
      <w:p w:rsidR="00A47C63" w:rsidRDefault="00D667C8">
        <w:pPr>
          <w:pStyle w:val="aa"/>
          <w:jc w:val="right"/>
        </w:pPr>
        <w:fldSimple w:instr=" PAGE   \* MERGEFORMAT ">
          <w:r w:rsidR="009C0AFD">
            <w:rPr>
              <w:noProof/>
            </w:rPr>
            <w:t>2</w:t>
          </w:r>
        </w:fldSimple>
      </w:p>
    </w:sdtContent>
  </w:sdt>
  <w:p w:rsidR="00A47C63" w:rsidRDefault="00A47C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29" w:rsidRDefault="003C7529" w:rsidP="005701CF">
      <w:pPr>
        <w:spacing w:after="0" w:line="240" w:lineRule="auto"/>
      </w:pPr>
      <w:r>
        <w:separator/>
      </w:r>
    </w:p>
  </w:footnote>
  <w:footnote w:type="continuationSeparator" w:id="1">
    <w:p w:rsidR="003C7529" w:rsidRDefault="003C7529" w:rsidP="00570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94A"/>
    <w:multiLevelType w:val="hybridMultilevel"/>
    <w:tmpl w:val="0784B3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5A2B15"/>
    <w:multiLevelType w:val="multilevel"/>
    <w:tmpl w:val="0BC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76170"/>
    <w:multiLevelType w:val="multilevel"/>
    <w:tmpl w:val="8A2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6514A"/>
    <w:multiLevelType w:val="multilevel"/>
    <w:tmpl w:val="728E14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7372D5"/>
    <w:multiLevelType w:val="multilevel"/>
    <w:tmpl w:val="CF7E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71CC1"/>
    <w:multiLevelType w:val="hybridMultilevel"/>
    <w:tmpl w:val="C5E471D0"/>
    <w:lvl w:ilvl="0" w:tplc="BFF6DD6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9DB"/>
    <w:multiLevelType w:val="hybridMultilevel"/>
    <w:tmpl w:val="B8EA9206"/>
    <w:lvl w:ilvl="0" w:tplc="6C6E57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F32E4"/>
    <w:multiLevelType w:val="hybridMultilevel"/>
    <w:tmpl w:val="74F2CC5A"/>
    <w:lvl w:ilvl="0" w:tplc="DF2090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1EFB"/>
    <w:multiLevelType w:val="multilevel"/>
    <w:tmpl w:val="649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43E62"/>
    <w:multiLevelType w:val="hybridMultilevel"/>
    <w:tmpl w:val="E770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625C8"/>
    <w:multiLevelType w:val="hybridMultilevel"/>
    <w:tmpl w:val="87EA8402"/>
    <w:lvl w:ilvl="0" w:tplc="A4249B74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5606"/>
    <w:multiLevelType w:val="hybridMultilevel"/>
    <w:tmpl w:val="C4EC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E2612"/>
    <w:multiLevelType w:val="hybridMultilevel"/>
    <w:tmpl w:val="D17ABC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E73F6"/>
    <w:multiLevelType w:val="hybridMultilevel"/>
    <w:tmpl w:val="E29869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0A0D80"/>
    <w:multiLevelType w:val="hybridMultilevel"/>
    <w:tmpl w:val="4944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E3675"/>
    <w:multiLevelType w:val="multilevel"/>
    <w:tmpl w:val="A62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11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A09"/>
    <w:rsid w:val="000011B7"/>
    <w:rsid w:val="00063144"/>
    <w:rsid w:val="0009403E"/>
    <w:rsid w:val="000D4C82"/>
    <w:rsid w:val="000F3585"/>
    <w:rsid w:val="001110A5"/>
    <w:rsid w:val="00126705"/>
    <w:rsid w:val="0025570C"/>
    <w:rsid w:val="00260C7C"/>
    <w:rsid w:val="00261835"/>
    <w:rsid w:val="002749BF"/>
    <w:rsid w:val="002C23AB"/>
    <w:rsid w:val="002D036D"/>
    <w:rsid w:val="002F3EA4"/>
    <w:rsid w:val="00324F5E"/>
    <w:rsid w:val="003366A7"/>
    <w:rsid w:val="00354A09"/>
    <w:rsid w:val="003727C8"/>
    <w:rsid w:val="003A4D43"/>
    <w:rsid w:val="003C7529"/>
    <w:rsid w:val="003F656E"/>
    <w:rsid w:val="00426D55"/>
    <w:rsid w:val="00452CE8"/>
    <w:rsid w:val="00483782"/>
    <w:rsid w:val="004953F3"/>
    <w:rsid w:val="004C6935"/>
    <w:rsid w:val="004F5113"/>
    <w:rsid w:val="005076F3"/>
    <w:rsid w:val="00547464"/>
    <w:rsid w:val="0056492E"/>
    <w:rsid w:val="005701CF"/>
    <w:rsid w:val="005D075B"/>
    <w:rsid w:val="005D2E1C"/>
    <w:rsid w:val="005D6DFB"/>
    <w:rsid w:val="006128F5"/>
    <w:rsid w:val="00614726"/>
    <w:rsid w:val="00633385"/>
    <w:rsid w:val="006D1AE3"/>
    <w:rsid w:val="006F7214"/>
    <w:rsid w:val="00726754"/>
    <w:rsid w:val="007404B1"/>
    <w:rsid w:val="00755D0C"/>
    <w:rsid w:val="00761FF3"/>
    <w:rsid w:val="007877B0"/>
    <w:rsid w:val="007A3B85"/>
    <w:rsid w:val="007B56FF"/>
    <w:rsid w:val="007E26A4"/>
    <w:rsid w:val="00836C49"/>
    <w:rsid w:val="008E49EE"/>
    <w:rsid w:val="00931035"/>
    <w:rsid w:val="0094445C"/>
    <w:rsid w:val="0095481E"/>
    <w:rsid w:val="009B082C"/>
    <w:rsid w:val="009C0AFD"/>
    <w:rsid w:val="00A23252"/>
    <w:rsid w:val="00A47C63"/>
    <w:rsid w:val="00AB2326"/>
    <w:rsid w:val="00AB7C50"/>
    <w:rsid w:val="00AC729F"/>
    <w:rsid w:val="00AE429C"/>
    <w:rsid w:val="00B27926"/>
    <w:rsid w:val="00B6322C"/>
    <w:rsid w:val="00B70835"/>
    <w:rsid w:val="00BB02A0"/>
    <w:rsid w:val="00BD45CD"/>
    <w:rsid w:val="00BD7CC2"/>
    <w:rsid w:val="00C44A0C"/>
    <w:rsid w:val="00C50AEB"/>
    <w:rsid w:val="00C70269"/>
    <w:rsid w:val="00C87F7D"/>
    <w:rsid w:val="00CE160B"/>
    <w:rsid w:val="00D0488B"/>
    <w:rsid w:val="00D12624"/>
    <w:rsid w:val="00D17DC1"/>
    <w:rsid w:val="00D44D33"/>
    <w:rsid w:val="00D45199"/>
    <w:rsid w:val="00D55484"/>
    <w:rsid w:val="00D667C8"/>
    <w:rsid w:val="00D82E8D"/>
    <w:rsid w:val="00D8799C"/>
    <w:rsid w:val="00DA14CB"/>
    <w:rsid w:val="00E60989"/>
    <w:rsid w:val="00EA76B9"/>
    <w:rsid w:val="00EB096F"/>
    <w:rsid w:val="00EC4CCF"/>
    <w:rsid w:val="00F156FE"/>
    <w:rsid w:val="00FB0F88"/>
    <w:rsid w:val="00FB3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09"/>
  </w:style>
  <w:style w:type="paragraph" w:styleId="1">
    <w:name w:val="heading 1"/>
    <w:basedOn w:val="a"/>
    <w:next w:val="a"/>
    <w:link w:val="10"/>
    <w:qFormat/>
    <w:rsid w:val="00761F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4A09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hi-IN"/>
    </w:rPr>
  </w:style>
  <w:style w:type="paragraph" w:styleId="a3">
    <w:name w:val="List Paragraph"/>
    <w:basedOn w:val="a"/>
    <w:link w:val="a4"/>
    <w:uiPriority w:val="99"/>
    <w:qFormat/>
    <w:rsid w:val="00354A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09"/>
  </w:style>
  <w:style w:type="table" w:styleId="a7">
    <w:name w:val="Table Grid"/>
    <w:basedOn w:val="a1"/>
    <w:uiPriority w:val="59"/>
    <w:rsid w:val="0035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83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2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252"/>
  </w:style>
  <w:style w:type="character" w:customStyle="1" w:styleId="a4">
    <w:name w:val="Абзац списка Знак"/>
    <w:link w:val="a3"/>
    <w:uiPriority w:val="99"/>
    <w:locked/>
    <w:rsid w:val="00C70269"/>
  </w:style>
  <w:style w:type="character" w:styleId="ac">
    <w:name w:val="Strong"/>
    <w:basedOn w:val="a0"/>
    <w:uiPriority w:val="22"/>
    <w:qFormat/>
    <w:rsid w:val="00EC4CCF"/>
    <w:rPr>
      <w:b/>
      <w:bCs/>
    </w:rPr>
  </w:style>
  <w:style w:type="character" w:customStyle="1" w:styleId="10">
    <w:name w:val="Заголовок 1 Знак"/>
    <w:basedOn w:val="a0"/>
    <w:link w:val="1"/>
    <w:rsid w:val="00761F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Normal (Web)"/>
    <w:basedOn w:val="a"/>
    <w:rsid w:val="0095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29</cp:revision>
  <cp:lastPrinted>2020-08-27T04:51:00Z</cp:lastPrinted>
  <dcterms:created xsi:type="dcterms:W3CDTF">2018-07-19T05:03:00Z</dcterms:created>
  <dcterms:modified xsi:type="dcterms:W3CDTF">2020-08-27T04:52:00Z</dcterms:modified>
</cp:coreProperties>
</file>