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9D66" w14:textId="77777777" w:rsidR="00034582" w:rsidRPr="00027640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027640">
        <w:rPr>
          <w:rFonts w:ascii="Times New Roman" w:hAnsi="Times New Roman"/>
          <w:sz w:val="24"/>
          <w:szCs w:val="24"/>
        </w:rPr>
        <w:t>Ростовская  область  Азовский  район  село  Александровка</w:t>
      </w:r>
    </w:p>
    <w:p w14:paraId="0D304F43" w14:textId="77777777" w:rsidR="00034582" w:rsidRPr="008421B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 w:rsidRPr="00027640">
        <w:rPr>
          <w:rFonts w:ascii="Times New Roman" w:hAnsi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14:paraId="115D84D3" w14:textId="77777777" w:rsidR="00034582" w:rsidRPr="008421B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BD5111" w14:textId="77777777" w:rsidR="00034582" w:rsidRPr="00633B90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222222"/>
          <w:sz w:val="24"/>
          <w:szCs w:val="24"/>
        </w:rPr>
      </w:pPr>
      <w:r w:rsidRPr="00633B90">
        <w:rPr>
          <w:rFonts w:ascii="inherit" w:hAnsi="inherit" w:cs="Courier New"/>
          <w:color w:val="222222"/>
          <w:sz w:val="24"/>
          <w:szCs w:val="24"/>
        </w:rPr>
        <w:t>Принята на заседании</w:t>
      </w:r>
      <w:proofErr w:type="gramStart"/>
      <w:r w:rsidRPr="00633B90">
        <w:rPr>
          <w:rFonts w:ascii="inherit" w:hAnsi="inherit" w:cs="Courier New"/>
          <w:color w:val="222222"/>
          <w:sz w:val="24"/>
          <w:szCs w:val="24"/>
        </w:rPr>
        <w:t xml:space="preserve">             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cs="Courier New"/>
          <w:color w:val="222222"/>
          <w:sz w:val="24"/>
          <w:szCs w:val="24"/>
        </w:rPr>
        <w:t xml:space="preserve">  </w:t>
      </w:r>
      <w:r>
        <w:rPr>
          <w:rFonts w:ascii="inherit" w:hAnsi="inherit" w:cs="Courier New"/>
          <w:color w:val="222222"/>
          <w:sz w:val="24"/>
          <w:szCs w:val="24"/>
        </w:rPr>
        <w:t xml:space="preserve">   </w:t>
      </w:r>
      <w:r w:rsidRPr="00633B90">
        <w:rPr>
          <w:rFonts w:ascii="inherit" w:hAnsi="inherit" w:cs="Courier New"/>
          <w:color w:val="222222"/>
          <w:sz w:val="24"/>
          <w:szCs w:val="24"/>
        </w:rPr>
        <w:t xml:space="preserve"> У</w:t>
      </w:r>
      <w:proofErr w:type="gramEnd"/>
      <w:r w:rsidRPr="00633B90">
        <w:rPr>
          <w:rFonts w:ascii="inherit" w:hAnsi="inherit" w:cs="Courier New"/>
          <w:color w:val="222222"/>
          <w:sz w:val="24"/>
          <w:szCs w:val="24"/>
        </w:rPr>
        <w:t>тверждаю:</w:t>
      </w:r>
    </w:p>
    <w:p w14:paraId="38DBDEC8" w14:textId="77777777" w:rsidR="00034582" w:rsidRPr="00633B90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222222"/>
          <w:sz w:val="24"/>
          <w:szCs w:val="24"/>
        </w:rPr>
      </w:pPr>
      <w:r>
        <w:rPr>
          <w:rFonts w:ascii="inherit" w:hAnsi="inherit" w:cs="Courier New"/>
          <w:color w:val="222222"/>
          <w:sz w:val="24"/>
          <w:szCs w:val="24"/>
        </w:rPr>
        <w:t xml:space="preserve">методического </w:t>
      </w:r>
      <w:r w:rsidRPr="00633B90">
        <w:rPr>
          <w:rFonts w:ascii="inherit" w:hAnsi="inherit" w:cs="Courier New"/>
          <w:color w:val="222222"/>
          <w:sz w:val="24"/>
          <w:szCs w:val="24"/>
        </w:rPr>
        <w:t xml:space="preserve"> совета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Courier New"/>
          <w:color w:val="222222"/>
          <w:sz w:val="24"/>
          <w:szCs w:val="24"/>
        </w:rPr>
        <w:t xml:space="preserve">                   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Директор МБОУ Александровской СОШ</w:t>
      </w:r>
    </w:p>
    <w:p w14:paraId="65FE5DD2" w14:textId="77777777" w:rsidR="00034582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cs="Courier New"/>
          <w:color w:val="222222"/>
          <w:sz w:val="24"/>
          <w:szCs w:val="24"/>
        </w:rPr>
      </w:pPr>
      <w:r w:rsidRPr="00633B90">
        <w:rPr>
          <w:rFonts w:ascii="inherit" w:hAnsi="inherit" w:cs="Courier New"/>
          <w:color w:val="222222"/>
          <w:sz w:val="24"/>
          <w:szCs w:val="24"/>
        </w:rPr>
        <w:t xml:space="preserve">   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Courier New"/>
          <w:color w:val="222222"/>
          <w:sz w:val="24"/>
          <w:szCs w:val="24"/>
        </w:rPr>
        <w:t xml:space="preserve">                                                                  </w:t>
      </w:r>
      <w:r w:rsidR="00176658">
        <w:rPr>
          <w:rFonts w:cs="Courier New"/>
          <w:color w:val="222222"/>
          <w:sz w:val="24"/>
          <w:szCs w:val="24"/>
        </w:rPr>
        <w:t xml:space="preserve">  </w:t>
      </w:r>
      <w:r>
        <w:rPr>
          <w:rFonts w:ascii="inherit" w:hAnsi="inherit" w:cs="Courier New"/>
          <w:color w:val="222222"/>
          <w:sz w:val="24"/>
          <w:szCs w:val="24"/>
        </w:rPr>
        <w:t>_________        Дегтярева С.В.</w:t>
      </w:r>
    </w:p>
    <w:p w14:paraId="6A621FD9" w14:textId="77777777" w:rsidR="00034582" w:rsidRPr="00854DFB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222222"/>
          <w:sz w:val="24"/>
          <w:szCs w:val="24"/>
        </w:rPr>
      </w:pPr>
      <w:r>
        <w:rPr>
          <w:rFonts w:ascii="inherit" w:hAnsi="inherit" w:cs="Courier New"/>
          <w:color w:val="222222"/>
          <w:sz w:val="24"/>
          <w:szCs w:val="24"/>
        </w:rPr>
        <w:t>Протокол №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_____________</w:t>
      </w:r>
      <w:r w:rsidRPr="00633B90">
        <w:rPr>
          <w:rFonts w:ascii="inherit" w:hAnsi="inherit" w:cs="Courier New"/>
          <w:color w:val="222222"/>
          <w:sz w:val="24"/>
          <w:szCs w:val="24"/>
        </w:rPr>
        <w:t xml:space="preserve">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                        </w:t>
      </w:r>
      <w:r w:rsidR="00923075">
        <w:rPr>
          <w:rFonts w:asciiTheme="minorHAnsi" w:hAnsiTheme="minorHAnsi" w:cs="Courier New"/>
          <w:color w:val="222222"/>
          <w:sz w:val="24"/>
          <w:szCs w:val="24"/>
        </w:rPr>
        <w:t xml:space="preserve">    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  </w:t>
      </w:r>
      <w:r w:rsidR="00923075">
        <w:rPr>
          <w:rFonts w:asciiTheme="minorHAnsi" w:hAnsiTheme="minorHAnsi" w:cs="Courier New"/>
          <w:color w:val="222222"/>
          <w:sz w:val="24"/>
          <w:szCs w:val="24"/>
        </w:rPr>
        <w:t xml:space="preserve">    </w:t>
      </w:r>
      <w:r w:rsidR="00023721">
        <w:rPr>
          <w:rFonts w:asciiTheme="minorHAnsi" w:hAnsiTheme="minorHAnsi" w:cs="Courier New"/>
          <w:color w:val="222222"/>
          <w:sz w:val="24"/>
          <w:szCs w:val="24"/>
        </w:rPr>
        <w:t xml:space="preserve">          </w:t>
      </w:r>
      <w:r w:rsidR="00176658">
        <w:rPr>
          <w:rFonts w:asciiTheme="minorHAnsi" w:hAnsiTheme="minorHAnsi" w:cs="Courier New"/>
          <w:color w:val="222222"/>
          <w:sz w:val="24"/>
          <w:szCs w:val="24"/>
        </w:rPr>
        <w:t xml:space="preserve">       </w:t>
      </w:r>
      <w:r w:rsidR="00023721">
        <w:rPr>
          <w:rFonts w:asciiTheme="minorHAnsi" w:hAnsiTheme="minorHAnsi" w:cs="Courier New"/>
          <w:color w:val="222222"/>
          <w:sz w:val="24"/>
          <w:szCs w:val="24"/>
        </w:rPr>
        <w:t xml:space="preserve">  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</w:t>
      </w:r>
      <w:r w:rsidR="00923075" w:rsidRPr="0002372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23721">
        <w:rPr>
          <w:rFonts w:ascii="Times New Roman" w:hAnsi="Times New Roman"/>
          <w:color w:val="222222"/>
          <w:sz w:val="24"/>
          <w:szCs w:val="24"/>
        </w:rPr>
        <w:t xml:space="preserve">Приказ </w:t>
      </w:r>
      <w:r w:rsidR="00923075" w:rsidRPr="0002372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23721">
        <w:rPr>
          <w:rFonts w:ascii="Times New Roman" w:hAnsi="Times New Roman"/>
          <w:color w:val="222222"/>
          <w:sz w:val="24"/>
          <w:szCs w:val="24"/>
        </w:rPr>
        <w:t>№</w:t>
      </w:r>
      <w:r w:rsidR="00923075" w:rsidRPr="00023721"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="00176658">
        <w:rPr>
          <w:rFonts w:ascii="Times New Roman" w:hAnsi="Times New Roman"/>
          <w:color w:val="222222"/>
          <w:sz w:val="24"/>
          <w:szCs w:val="24"/>
        </w:rPr>
        <w:t>61</w:t>
      </w:r>
      <w:r w:rsidRPr="0002372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76658"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Pr="00023721">
        <w:rPr>
          <w:rFonts w:ascii="Times New Roman" w:hAnsi="Times New Roman"/>
          <w:color w:val="222222"/>
          <w:sz w:val="24"/>
          <w:szCs w:val="24"/>
        </w:rPr>
        <w:t xml:space="preserve">от </w:t>
      </w:r>
      <w:r w:rsidR="00023721" w:rsidRPr="00023721">
        <w:rPr>
          <w:rFonts w:ascii="Times New Roman" w:hAnsi="Times New Roman"/>
          <w:color w:val="222222"/>
          <w:sz w:val="24"/>
          <w:szCs w:val="24"/>
        </w:rPr>
        <w:t xml:space="preserve">  31 августа  2020 </w:t>
      </w:r>
      <w:r w:rsidRPr="00023721">
        <w:rPr>
          <w:rFonts w:ascii="Times New Roman" w:hAnsi="Times New Roman"/>
          <w:color w:val="222222"/>
          <w:sz w:val="24"/>
          <w:szCs w:val="24"/>
        </w:rPr>
        <w:t>г.</w:t>
      </w:r>
    </w:p>
    <w:p w14:paraId="516CAA83" w14:textId="77777777" w:rsidR="00034582" w:rsidRPr="00854DFB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cs="Courier New"/>
          <w:color w:val="222222"/>
          <w:sz w:val="24"/>
          <w:szCs w:val="24"/>
        </w:rPr>
      </w:pPr>
      <w:r w:rsidRPr="00854DFB">
        <w:rPr>
          <w:rFonts w:ascii="Times New Roman" w:hAnsi="Times New Roman"/>
          <w:sz w:val="24"/>
          <w:szCs w:val="24"/>
        </w:rPr>
        <w:t>от "__" ______________ 20</w:t>
      </w:r>
      <w:r w:rsidR="00023721">
        <w:rPr>
          <w:rFonts w:ascii="Times New Roman" w:hAnsi="Times New Roman"/>
          <w:sz w:val="24"/>
          <w:szCs w:val="24"/>
        </w:rPr>
        <w:t>20</w:t>
      </w:r>
      <w:r w:rsidRPr="00854DFB">
        <w:rPr>
          <w:rFonts w:ascii="Times New Roman" w:hAnsi="Times New Roman"/>
          <w:sz w:val="24"/>
          <w:szCs w:val="24"/>
        </w:rPr>
        <w:t xml:space="preserve"> г.</w:t>
      </w:r>
      <w:r w:rsidRPr="008421B2">
        <w:rPr>
          <w:rFonts w:ascii="Times New Roman" w:hAnsi="Times New Roman"/>
          <w:sz w:val="24"/>
          <w:szCs w:val="24"/>
        </w:rPr>
        <w:t> </w:t>
      </w:r>
    </w:p>
    <w:p w14:paraId="50D645E5" w14:textId="77777777"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444805" w14:textId="77777777"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8BBBE3" w14:textId="77777777"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B2C832" w14:textId="73D0B786" w:rsidR="00034582" w:rsidRDefault="00F6371C" w:rsidP="00F6371C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034582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наставничества</w:t>
      </w:r>
    </w:p>
    <w:p w14:paraId="08F73985" w14:textId="44C1D26B" w:rsidR="00034582" w:rsidRDefault="003A5877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034582">
        <w:rPr>
          <w:rFonts w:ascii="Times New Roman" w:hAnsi="Times New Roman"/>
          <w:sz w:val="24"/>
          <w:szCs w:val="24"/>
        </w:rPr>
        <w:t>стественно</w:t>
      </w:r>
      <w:r>
        <w:rPr>
          <w:rFonts w:ascii="Times New Roman" w:hAnsi="Times New Roman"/>
          <w:sz w:val="24"/>
          <w:szCs w:val="24"/>
        </w:rPr>
        <w:t>-</w:t>
      </w:r>
      <w:r w:rsidR="00034582">
        <w:rPr>
          <w:rFonts w:ascii="Times New Roman" w:hAnsi="Times New Roman"/>
          <w:sz w:val="24"/>
          <w:szCs w:val="24"/>
        </w:rPr>
        <w:t>научной</w:t>
      </w:r>
      <w:r w:rsidR="00034582" w:rsidRPr="008421B2">
        <w:rPr>
          <w:rFonts w:ascii="Times New Roman" w:hAnsi="Times New Roman"/>
          <w:sz w:val="24"/>
          <w:szCs w:val="24"/>
        </w:rPr>
        <w:t xml:space="preserve"> направленности</w:t>
      </w:r>
      <w:r w:rsidR="00034582" w:rsidRPr="008421B2">
        <w:rPr>
          <w:rFonts w:ascii="Times New Roman" w:hAnsi="Times New Roman"/>
          <w:sz w:val="24"/>
          <w:szCs w:val="24"/>
        </w:rPr>
        <w:br/>
        <w:t> </w:t>
      </w:r>
      <w:r w:rsidR="00F6371C">
        <w:rPr>
          <w:rFonts w:ascii="Times New Roman" w:hAnsi="Times New Roman"/>
          <w:sz w:val="24"/>
          <w:szCs w:val="24"/>
        </w:rPr>
        <w:t xml:space="preserve"> </w:t>
      </w:r>
    </w:p>
    <w:p w14:paraId="0F665D9D" w14:textId="77777777" w:rsidR="00034582" w:rsidRDefault="00034582" w:rsidP="00034582">
      <w:pPr>
        <w:spacing w:before="225" w:after="2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5220FA6" w14:textId="77777777" w:rsidR="00034582" w:rsidRPr="008421B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Количество часов</w:t>
      </w:r>
      <w:r>
        <w:rPr>
          <w:rFonts w:ascii="Times New Roman" w:hAnsi="Times New Roman"/>
          <w:sz w:val="24"/>
          <w:szCs w:val="24"/>
          <w:u w:val="single"/>
        </w:rPr>
        <w:t>:____</w:t>
      </w:r>
      <w:r w:rsidR="00512C1B">
        <w:rPr>
          <w:rFonts w:ascii="Times New Roman" w:hAnsi="Times New Roman"/>
          <w:sz w:val="24"/>
          <w:szCs w:val="24"/>
          <w:u w:val="single"/>
        </w:rPr>
        <w:t>37</w:t>
      </w:r>
      <w:r w:rsidRPr="008A3B6C">
        <w:rPr>
          <w:rFonts w:ascii="Times New Roman" w:hAnsi="Times New Roman"/>
          <w:sz w:val="24"/>
          <w:szCs w:val="24"/>
          <w:u w:val="single"/>
        </w:rPr>
        <w:t>______________</w:t>
      </w:r>
    </w:p>
    <w:p w14:paraId="66BF354F" w14:textId="0DC67A3D" w:rsidR="00034582" w:rsidRPr="008421B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="00340E6D">
        <w:rPr>
          <w:rFonts w:ascii="Times New Roman" w:hAnsi="Times New Roman"/>
          <w:sz w:val="24"/>
          <w:szCs w:val="24"/>
          <w:u w:val="single"/>
        </w:rPr>
        <w:t>____1</w:t>
      </w:r>
      <w:r w:rsidR="007B082F">
        <w:rPr>
          <w:rFonts w:ascii="Times New Roman" w:hAnsi="Times New Roman"/>
          <w:sz w:val="24"/>
          <w:szCs w:val="24"/>
          <w:u w:val="single"/>
        </w:rPr>
        <w:t>7</w:t>
      </w:r>
      <w:r w:rsidRPr="008A3B6C">
        <w:rPr>
          <w:rFonts w:ascii="Times New Roman" w:hAnsi="Times New Roman"/>
          <w:sz w:val="24"/>
          <w:szCs w:val="24"/>
          <w:u w:val="single"/>
        </w:rPr>
        <w:t xml:space="preserve"> лет_______________</w:t>
      </w:r>
    </w:p>
    <w:p w14:paraId="506D0804" w14:textId="77777777" w:rsidR="0003458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реализации: </w:t>
      </w:r>
      <w:r w:rsidRPr="008A3B6C">
        <w:rPr>
          <w:rFonts w:ascii="Times New Roman" w:hAnsi="Times New Roman"/>
          <w:b/>
          <w:sz w:val="24"/>
          <w:szCs w:val="24"/>
          <w:u w:val="single"/>
        </w:rPr>
        <w:t>с</w:t>
      </w:r>
      <w:r w:rsidR="001B6E9B">
        <w:rPr>
          <w:rFonts w:ascii="Times New Roman" w:hAnsi="Times New Roman"/>
          <w:sz w:val="24"/>
          <w:szCs w:val="24"/>
          <w:u w:val="single"/>
        </w:rPr>
        <w:t>ентябрь 2020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1B6E9B">
        <w:rPr>
          <w:rFonts w:ascii="Times New Roman" w:hAnsi="Times New Roman"/>
          <w:sz w:val="24"/>
          <w:szCs w:val="24"/>
          <w:u w:val="single"/>
        </w:rPr>
        <w:t>ода – май 2021</w:t>
      </w:r>
      <w:r w:rsidRPr="008A3B6C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D96603" w14:textId="77777777" w:rsidR="0003458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340E6D">
        <w:rPr>
          <w:rFonts w:ascii="Times New Roman" w:hAnsi="Times New Roman"/>
          <w:sz w:val="24"/>
          <w:szCs w:val="24"/>
        </w:rPr>
        <w:t xml:space="preserve"> </w:t>
      </w:r>
      <w:r w:rsidR="00340E6D">
        <w:rPr>
          <w:rFonts w:ascii="Times New Roman" w:hAnsi="Times New Roman"/>
          <w:sz w:val="24"/>
          <w:szCs w:val="24"/>
          <w:u w:val="single"/>
        </w:rPr>
        <w:t>Каменева Ирина Олеговна</w:t>
      </w:r>
      <w:r>
        <w:rPr>
          <w:rFonts w:ascii="Times New Roman" w:hAnsi="Times New Roman"/>
          <w:sz w:val="24"/>
          <w:szCs w:val="24"/>
        </w:rPr>
        <w:t>_</w:t>
      </w:r>
    </w:p>
    <w:p w14:paraId="0C2B2B6E" w14:textId="77777777"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B6E9B">
        <w:rPr>
          <w:rFonts w:ascii="Times New Roman" w:hAnsi="Times New Roman"/>
          <w:sz w:val="24"/>
          <w:szCs w:val="24"/>
          <w:u w:val="single"/>
        </w:rPr>
        <w:t>2020</w:t>
      </w:r>
      <w:r w:rsidRPr="008A3B6C">
        <w:rPr>
          <w:rFonts w:ascii="Times New Roman" w:hAnsi="Times New Roman"/>
          <w:sz w:val="24"/>
          <w:szCs w:val="24"/>
          <w:u w:val="single"/>
        </w:rPr>
        <w:t>- 202</w:t>
      </w:r>
      <w:r w:rsidR="001B6E9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   учебный год</w:t>
      </w:r>
    </w:p>
    <w:p w14:paraId="6F2DC020" w14:textId="77777777" w:rsidR="00034582" w:rsidRPr="005E39E8" w:rsidRDefault="00034582" w:rsidP="00034582">
      <w:pPr>
        <w:jc w:val="center"/>
        <w:rPr>
          <w:rFonts w:ascii="Times New Roman" w:hAnsi="Times New Roman"/>
          <w:b/>
          <w:sz w:val="28"/>
          <w:szCs w:val="28"/>
        </w:rPr>
      </w:pPr>
      <w:r w:rsidRPr="005E39E8">
        <w:rPr>
          <w:rFonts w:ascii="Times New Roman" w:hAnsi="Times New Roman"/>
          <w:b/>
          <w:sz w:val="28"/>
          <w:szCs w:val="28"/>
        </w:rPr>
        <w:t>Раздел 1. Пояснительная записка:</w:t>
      </w:r>
    </w:p>
    <w:p w14:paraId="4930800E" w14:textId="77777777" w:rsidR="00034582" w:rsidRPr="000A0303" w:rsidRDefault="00034582" w:rsidP="00034582">
      <w:pPr>
        <w:spacing w:before="225" w:after="225" w:line="240" w:lineRule="auto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 xml:space="preserve">Настоящая рабочая дополнительная  общеразвивающая  программа является частью  дополнительной общеобразовательной общеразвивающей  программы  МБОУ Александровская СОШ. </w:t>
      </w:r>
    </w:p>
    <w:p w14:paraId="64AD6E21" w14:textId="77777777" w:rsidR="00034582" w:rsidRPr="000A0303" w:rsidRDefault="00034582" w:rsidP="00034582">
      <w:pPr>
        <w:spacing w:before="225" w:after="225" w:line="240" w:lineRule="auto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lastRenderedPageBreak/>
        <w:t>Дополнительная общеразвивающая программа  естественнонаучной направленности «</w:t>
      </w:r>
      <w:r w:rsidR="00340E6D" w:rsidRPr="000A0303">
        <w:rPr>
          <w:rFonts w:ascii="Times New Roman" w:hAnsi="Times New Roman"/>
          <w:sz w:val="24"/>
          <w:szCs w:val="24"/>
        </w:rPr>
        <w:t>Алгоритм</w:t>
      </w:r>
      <w:r w:rsidRPr="000A0303">
        <w:rPr>
          <w:rFonts w:ascii="Times New Roman" w:hAnsi="Times New Roman"/>
          <w:sz w:val="24"/>
          <w:szCs w:val="24"/>
        </w:rPr>
        <w:t>» составлена  в соответствии со следующими нормативно-правовыми документами:</w:t>
      </w:r>
    </w:p>
    <w:p w14:paraId="6C66C80B" w14:textId="77777777" w:rsidR="00034582" w:rsidRPr="000A0303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>-  </w:t>
      </w:r>
      <w:hyperlink r:id="rId7" w:history="1">
        <w:r w:rsidRPr="000A0303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> "Об образовании в Российской Федерации";</w:t>
      </w:r>
    </w:p>
    <w:p w14:paraId="3E1548F4" w14:textId="77777777" w:rsidR="00034582" w:rsidRPr="000A0303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>-  Концепцией  развития дополнительного образования детей, утвержденной </w:t>
      </w:r>
      <w:hyperlink r:id="rId8" w:history="1">
        <w:r w:rsidRPr="000A030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Федерации от 4 сентября 2014 г. № 1726-р</w:t>
        </w:r>
      </w:hyperlink>
      <w:r w:rsidRPr="000A030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519C9554" w14:textId="77777777" w:rsidR="00034582" w:rsidRPr="000A0303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>-  </w:t>
      </w:r>
      <w:hyperlink r:id="rId9" w:history="1">
        <w:r w:rsidRPr="000A030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0A0303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Pr="000A030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 09.11.2018 № 196</w:t>
        </w:r>
      </w:hyperlink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14:paraId="7F198570" w14:textId="77777777" w:rsidR="00034582" w:rsidRPr="000A0303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10" w:history="1">
        <w:r w:rsidRPr="000A0303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04.07.2014</w:t>
        </w:r>
      </w:hyperlink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0A0303">
          <w:rPr>
            <w:rFonts w:ascii="Times New Roman" w:eastAsia="Times New Roman" w:hAnsi="Times New Roman"/>
            <w:sz w:val="24"/>
            <w:szCs w:val="24"/>
            <w:lang w:eastAsia="ru-RU"/>
          </w:rPr>
          <w:t>№ 41</w:t>
        </w:r>
      </w:hyperlink>
      <w:r w:rsidRPr="000A0303">
        <w:rPr>
          <w:rFonts w:ascii="Times New Roman" w:eastAsia="Times New Roman" w:hAnsi="Times New Roman"/>
          <w:sz w:val="24"/>
          <w:szCs w:val="24"/>
          <w:lang w:eastAsia="ru-RU"/>
        </w:rPr>
        <w:t> 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14:paraId="1121164C" w14:textId="77777777" w:rsidR="00034582" w:rsidRPr="000A0303" w:rsidRDefault="00034582" w:rsidP="00034582">
      <w:pPr>
        <w:pStyle w:val="Ul"/>
        <w:spacing w:after="100" w:afterAutospacing="1"/>
        <w:rPr>
          <w:sz w:val="24"/>
          <w:szCs w:val="24"/>
        </w:rPr>
      </w:pPr>
      <w:r w:rsidRPr="000A0303">
        <w:rPr>
          <w:sz w:val="24"/>
          <w:szCs w:val="24"/>
        </w:rPr>
        <w:t xml:space="preserve">- </w:t>
      </w:r>
      <w:r w:rsidR="001B6E9B" w:rsidRPr="000A0303">
        <w:rPr>
          <w:sz w:val="24"/>
          <w:szCs w:val="24"/>
        </w:rPr>
        <w:t>Учебным  планом  на 2020-2021</w:t>
      </w:r>
      <w:r w:rsidRPr="000A0303">
        <w:rPr>
          <w:sz w:val="24"/>
          <w:szCs w:val="24"/>
        </w:rPr>
        <w:t xml:space="preserve"> учебный год;</w:t>
      </w:r>
    </w:p>
    <w:p w14:paraId="3D6117C8" w14:textId="77777777" w:rsidR="00034582" w:rsidRPr="000A0303" w:rsidRDefault="00034582" w:rsidP="00034582">
      <w:pPr>
        <w:pStyle w:val="Ul"/>
        <w:spacing w:after="100" w:afterAutospacing="1"/>
        <w:rPr>
          <w:sz w:val="24"/>
          <w:szCs w:val="24"/>
        </w:rPr>
      </w:pPr>
      <w:r w:rsidRPr="000A0303">
        <w:rPr>
          <w:sz w:val="24"/>
          <w:szCs w:val="24"/>
        </w:rPr>
        <w:t>- Методической литературой:</w:t>
      </w:r>
    </w:p>
    <w:p w14:paraId="50DA3A02" w14:textId="77777777" w:rsidR="00340E6D" w:rsidRPr="000A0303" w:rsidRDefault="00340E6D" w:rsidP="00340E6D">
      <w:pPr>
        <w:pStyle w:val="22"/>
        <w:numPr>
          <w:ilvl w:val="0"/>
          <w:numId w:val="6"/>
        </w:numPr>
      </w:pPr>
      <w:r w:rsidRPr="000A0303">
        <w:t xml:space="preserve">Колягин  Ю.М. «Алгебра и начала анализа». Москва. «Просвещение». 2016 г. </w:t>
      </w:r>
    </w:p>
    <w:p w14:paraId="5EF03D36" w14:textId="0E846849" w:rsidR="00340E6D" w:rsidRPr="000A0303" w:rsidRDefault="00340E6D" w:rsidP="00340E6D">
      <w:pPr>
        <w:pStyle w:val="22"/>
        <w:numPr>
          <w:ilvl w:val="0"/>
          <w:numId w:val="6"/>
        </w:numPr>
      </w:pPr>
      <w:r w:rsidRPr="000A0303">
        <w:t>Шарыгин И.Ф.  «Факультативный курс по математике. Решение задач. 1</w:t>
      </w:r>
      <w:r w:rsidR="007B082F">
        <w:t>1</w:t>
      </w:r>
      <w:r w:rsidRPr="000A0303">
        <w:t xml:space="preserve"> </w:t>
      </w:r>
      <w:proofErr w:type="spellStart"/>
      <w:r w:rsidRPr="000A0303">
        <w:t>кл</w:t>
      </w:r>
      <w:proofErr w:type="spellEnd"/>
      <w:r w:rsidRPr="000A0303">
        <w:t xml:space="preserve">.». Москва. «Просвещение» 2018 год. </w:t>
      </w:r>
    </w:p>
    <w:p w14:paraId="41691C54" w14:textId="77777777" w:rsidR="00340E6D" w:rsidRPr="000A0303" w:rsidRDefault="00340E6D" w:rsidP="00340E6D">
      <w:pPr>
        <w:pStyle w:val="22"/>
        <w:numPr>
          <w:ilvl w:val="0"/>
          <w:numId w:val="6"/>
        </w:numPr>
      </w:pPr>
      <w:r w:rsidRPr="000A0303">
        <w:t xml:space="preserve"> «Единый государственный экзамен».  </w:t>
      </w:r>
      <w:proofErr w:type="spellStart"/>
      <w:r w:rsidRPr="000A0303">
        <w:t>КИМы</w:t>
      </w:r>
      <w:proofErr w:type="spellEnd"/>
      <w:r w:rsidRPr="000A0303">
        <w:t xml:space="preserve"> 2020-2021 год. </w:t>
      </w:r>
    </w:p>
    <w:p w14:paraId="7870A8F1" w14:textId="77777777" w:rsidR="00340E6D" w:rsidRPr="000A0303" w:rsidRDefault="00340E6D" w:rsidP="00340E6D">
      <w:pPr>
        <w:pStyle w:val="22"/>
        <w:numPr>
          <w:ilvl w:val="0"/>
          <w:numId w:val="6"/>
        </w:numPr>
      </w:pPr>
      <w:r w:rsidRPr="000A0303">
        <w:t>ЕГЭ -2021 под редакцией А.Л. Семенова и И.В. Ященко    ФИПИ.</w:t>
      </w:r>
    </w:p>
    <w:p w14:paraId="150E0B02" w14:textId="77777777" w:rsidR="00034582" w:rsidRPr="000A0303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8FD1A" w14:textId="77777777" w:rsidR="00034582" w:rsidRPr="000A0303" w:rsidRDefault="00034582" w:rsidP="00034582">
      <w:pPr>
        <w:pStyle w:val="Ul"/>
        <w:spacing w:after="100" w:afterAutospacing="1"/>
        <w:rPr>
          <w:sz w:val="24"/>
          <w:szCs w:val="24"/>
        </w:rPr>
      </w:pPr>
      <w:r w:rsidRPr="000A0303">
        <w:rPr>
          <w:b/>
          <w:sz w:val="24"/>
          <w:szCs w:val="24"/>
        </w:rPr>
        <w:t xml:space="preserve">Целями </w:t>
      </w:r>
      <w:r w:rsidRPr="000A0303">
        <w:rPr>
          <w:sz w:val="24"/>
          <w:szCs w:val="24"/>
        </w:rPr>
        <w:t xml:space="preserve">дополнительной  общеразвивающей программы  естественнонаучной направленности </w:t>
      </w:r>
      <w:r w:rsidRPr="000A0303">
        <w:rPr>
          <w:b/>
          <w:sz w:val="24"/>
          <w:szCs w:val="24"/>
        </w:rPr>
        <w:t>«</w:t>
      </w:r>
      <w:r w:rsidR="00340E6D" w:rsidRPr="000A0303">
        <w:rPr>
          <w:b/>
          <w:sz w:val="24"/>
          <w:szCs w:val="24"/>
        </w:rPr>
        <w:t>Алгоритм</w:t>
      </w:r>
      <w:r w:rsidRPr="000A0303">
        <w:rPr>
          <w:b/>
          <w:sz w:val="24"/>
          <w:szCs w:val="24"/>
        </w:rPr>
        <w:t>»</w:t>
      </w:r>
      <w:r w:rsidRPr="000A0303">
        <w:rPr>
          <w:sz w:val="24"/>
          <w:szCs w:val="24"/>
        </w:rPr>
        <w:t xml:space="preserve">  являются:</w:t>
      </w:r>
    </w:p>
    <w:p w14:paraId="77A2C32E" w14:textId="77777777" w:rsidR="00340E6D" w:rsidRPr="000A0303" w:rsidRDefault="00340E6D" w:rsidP="0034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3A26BBC4" w14:textId="77777777" w:rsidR="00340E6D" w:rsidRPr="000A0303" w:rsidRDefault="00340E6D" w:rsidP="00340E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>способствовать интеллектуальному развитию учащихся, формированию качеств мышления, характерных для математической  деятельности и необходимых человеку для жизни в современном  обществе;</w:t>
      </w:r>
    </w:p>
    <w:p w14:paraId="7AFE1203" w14:textId="77777777" w:rsidR="00340E6D" w:rsidRPr="000A0303" w:rsidRDefault="00340E6D" w:rsidP="00340E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 xml:space="preserve"> способствовать пониманию необходимости умения решать  все виды предложенных задач.</w:t>
      </w:r>
    </w:p>
    <w:p w14:paraId="0005E5B2" w14:textId="77777777" w:rsidR="00340E6D" w:rsidRPr="000A0303" w:rsidRDefault="00340E6D" w:rsidP="00340E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>воспитание творческой личности, умеющей самореализовываться и интегрироваться в системе мировой математической культуры.</w:t>
      </w:r>
    </w:p>
    <w:p w14:paraId="7D4980A7" w14:textId="77777777" w:rsidR="00340E6D" w:rsidRPr="000A0303" w:rsidRDefault="00340E6D" w:rsidP="00340E6D">
      <w:pPr>
        <w:autoSpaceDE w:val="0"/>
        <w:autoSpaceDN w:val="0"/>
        <w:adjustRightInd w:val="0"/>
        <w:spacing w:after="0" w:line="240" w:lineRule="auto"/>
        <w:ind w:left="1341"/>
        <w:rPr>
          <w:rFonts w:ascii="Times New Roman" w:hAnsi="Times New Roman"/>
          <w:sz w:val="24"/>
          <w:szCs w:val="24"/>
        </w:rPr>
      </w:pPr>
    </w:p>
    <w:p w14:paraId="07D98035" w14:textId="77777777" w:rsidR="000A0303" w:rsidRDefault="000A0303" w:rsidP="0034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3E182421" w14:textId="77777777" w:rsidR="000A0303" w:rsidRDefault="000A0303" w:rsidP="0034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3F2EECA4" w14:textId="77777777" w:rsidR="000A0303" w:rsidRDefault="000A0303" w:rsidP="0034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06392394" w14:textId="77777777" w:rsidR="000A0303" w:rsidRDefault="000A0303" w:rsidP="0034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591689A1" w14:textId="77777777" w:rsidR="00340E6D" w:rsidRPr="000A0303" w:rsidRDefault="00340E6D" w:rsidP="00340E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A0303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50AACD6A" w14:textId="77777777" w:rsidR="00340E6D" w:rsidRPr="000A0303" w:rsidRDefault="00340E6D" w:rsidP="00340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>воспитывать логическую и эстетическую культуру, создавая благоприятный эмоциональный фон обучения, вызывая интерес к процессу поиска решения задач и к самому учебному предмету-математике.</w:t>
      </w:r>
    </w:p>
    <w:p w14:paraId="439732E0" w14:textId="77777777" w:rsidR="00340E6D" w:rsidRPr="000A0303" w:rsidRDefault="00340E6D" w:rsidP="00340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>обогащать опыт мыслительной, культурно-исторической деятельности  ученика, используя разнообразные исторические и современные задачи.</w:t>
      </w:r>
    </w:p>
    <w:p w14:paraId="1A878D46" w14:textId="77777777" w:rsidR="00340E6D" w:rsidRPr="000A0303" w:rsidRDefault="00340E6D" w:rsidP="00340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lastRenderedPageBreak/>
        <w:t>раскрытие внутренних ресурсов личности ученика, выявление  заложенных способностей;</w:t>
      </w:r>
    </w:p>
    <w:p w14:paraId="5D437E5C" w14:textId="77777777" w:rsidR="00340E6D" w:rsidRPr="000A0303" w:rsidRDefault="00340E6D" w:rsidP="00340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>снятие психологических барьеров и ограничений;</w:t>
      </w:r>
    </w:p>
    <w:p w14:paraId="015377A7" w14:textId="77777777" w:rsidR="00340E6D" w:rsidRPr="000A0303" w:rsidRDefault="00340E6D" w:rsidP="00340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>помочь ученику оценить свой потенциал с точки зрения образовательной перспективы.</w:t>
      </w:r>
    </w:p>
    <w:p w14:paraId="7A21E82E" w14:textId="77777777" w:rsidR="00340E6D" w:rsidRPr="000A0303" w:rsidRDefault="00340E6D" w:rsidP="00340E6D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14:paraId="01D5147E" w14:textId="77777777" w:rsidR="00034582" w:rsidRPr="000A0303" w:rsidRDefault="00034582" w:rsidP="00034582">
      <w:pPr>
        <w:pStyle w:val="Ul"/>
        <w:spacing w:after="100" w:afterAutospacing="1"/>
        <w:rPr>
          <w:b/>
          <w:sz w:val="24"/>
          <w:szCs w:val="24"/>
        </w:rPr>
      </w:pPr>
      <w:r w:rsidRPr="000A0303">
        <w:rPr>
          <w:b/>
          <w:sz w:val="24"/>
          <w:szCs w:val="24"/>
        </w:rPr>
        <w:t>Актуальность дополнительной общеразвивающей программы</w:t>
      </w:r>
    </w:p>
    <w:p w14:paraId="667FD474" w14:textId="77777777" w:rsidR="008949CA" w:rsidRPr="000A0303" w:rsidRDefault="008949CA" w:rsidP="008949CA">
      <w:pPr>
        <w:pStyle w:val="a5"/>
        <w:ind w:firstLine="567"/>
      </w:pPr>
      <w:r w:rsidRPr="000A0303"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</w:t>
      </w:r>
    </w:p>
    <w:p w14:paraId="51064633" w14:textId="77777777" w:rsidR="008949CA" w:rsidRPr="000A0303" w:rsidRDefault="008949CA" w:rsidP="008949CA">
      <w:pPr>
        <w:pStyle w:val="a5"/>
        <w:ind w:firstLine="567"/>
      </w:pPr>
      <w:r w:rsidRPr="000A0303">
        <w:t>Наряду с решением основной задачи изучения математики программа математического кружка предусматривает формирование у учащихся устойчивого интереса к предмету, выявление и развитие их математических способностей,</w:t>
      </w:r>
      <w:r w:rsidRPr="000A0303">
        <w:rPr>
          <w:color w:val="454545"/>
          <w:shd w:val="clear" w:color="auto" w:fill="FFFFFF"/>
        </w:rPr>
        <w:t xml:space="preserve"> </w:t>
      </w:r>
      <w:r w:rsidRPr="000A0303">
        <w:rPr>
          <w:shd w:val="clear" w:color="auto" w:fill="FFFFFF"/>
        </w:rPr>
        <w:t>для каждого типа задач применять свой</w:t>
      </w:r>
      <w:r w:rsidRPr="000A0303">
        <w:rPr>
          <w:rStyle w:val="apple-converted-space"/>
          <w:shd w:val="clear" w:color="auto" w:fill="FFFFFF"/>
        </w:rPr>
        <w:t> </w:t>
      </w:r>
      <w:r w:rsidRPr="000A0303">
        <w:rPr>
          <w:b/>
          <w:bCs/>
          <w:shd w:val="clear" w:color="auto" w:fill="FFFFFF"/>
        </w:rPr>
        <w:t>алгоритм</w:t>
      </w:r>
      <w:r w:rsidRPr="000A0303">
        <w:rPr>
          <w:rStyle w:val="apple-converted-space"/>
          <w:shd w:val="clear" w:color="auto" w:fill="FFFFFF"/>
        </w:rPr>
        <w:t> </w:t>
      </w:r>
      <w:r w:rsidRPr="000A0303">
        <w:rPr>
          <w:shd w:val="clear" w:color="auto" w:fill="FFFFFF"/>
        </w:rPr>
        <w:t>решения,</w:t>
      </w:r>
      <w:r w:rsidRPr="000A0303">
        <w:t xml:space="preserve"> ориентацию на профессии, существенным образом связанные с математикой, подготовку к обучению в вузе.</w:t>
      </w:r>
    </w:p>
    <w:p w14:paraId="78BFFE1F" w14:textId="77777777" w:rsidR="00034582" w:rsidRPr="000A0303" w:rsidRDefault="00034582" w:rsidP="00034582">
      <w:pPr>
        <w:pStyle w:val="Ul"/>
        <w:spacing w:after="100" w:afterAutospacing="1"/>
        <w:rPr>
          <w:b/>
          <w:sz w:val="24"/>
          <w:szCs w:val="24"/>
        </w:rPr>
      </w:pPr>
      <w:r w:rsidRPr="000A0303">
        <w:rPr>
          <w:b/>
          <w:sz w:val="24"/>
          <w:szCs w:val="24"/>
        </w:rPr>
        <w:t>Педагогические технологии</w:t>
      </w:r>
    </w:p>
    <w:p w14:paraId="7884E52B" w14:textId="77777777" w:rsidR="00034582" w:rsidRPr="000A0303" w:rsidRDefault="00034582" w:rsidP="0003458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14:paraId="1D5890D8" w14:textId="77777777" w:rsidR="00034582" w:rsidRPr="000A0303" w:rsidRDefault="00034582" w:rsidP="0003458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A0303">
        <w:rPr>
          <w:rFonts w:ascii="Times New Roman" w:hAnsi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игровые технологии, сюжетно- ролевые, групповые способы обучения.</w:t>
      </w:r>
    </w:p>
    <w:p w14:paraId="69B9696F" w14:textId="77777777" w:rsidR="00034582" w:rsidRPr="000A0303" w:rsidRDefault="00034582" w:rsidP="00034582">
      <w:pPr>
        <w:pStyle w:val="Ul"/>
        <w:jc w:val="both"/>
        <w:rPr>
          <w:b/>
          <w:sz w:val="24"/>
          <w:szCs w:val="24"/>
        </w:rPr>
      </w:pPr>
      <w:r w:rsidRPr="000A0303">
        <w:rPr>
          <w:b/>
          <w:sz w:val="24"/>
          <w:szCs w:val="24"/>
        </w:rPr>
        <w:t>Формы организации учебной деятельности:</w:t>
      </w:r>
    </w:p>
    <w:p w14:paraId="090EC5A8" w14:textId="77777777" w:rsidR="00034582" w:rsidRPr="000A0303" w:rsidRDefault="00034582" w:rsidP="00034582">
      <w:pPr>
        <w:pStyle w:val="Ul"/>
        <w:ind w:left="720"/>
        <w:jc w:val="both"/>
        <w:rPr>
          <w:b/>
          <w:sz w:val="24"/>
          <w:szCs w:val="24"/>
        </w:rPr>
      </w:pPr>
      <w:r w:rsidRPr="000A0303">
        <w:rPr>
          <w:sz w:val="24"/>
          <w:szCs w:val="24"/>
        </w:rPr>
        <w:t>- Занятия – лекции;  - Занятия – практикумы;  - Викторины;  - Предметные недели</w:t>
      </w:r>
    </w:p>
    <w:p w14:paraId="16C17AF3" w14:textId="77777777" w:rsidR="00034582" w:rsidRPr="000A0303" w:rsidRDefault="00034582" w:rsidP="00034582">
      <w:pPr>
        <w:pStyle w:val="Ul"/>
        <w:spacing w:after="100" w:afterAutospacing="1"/>
        <w:rPr>
          <w:b/>
          <w:sz w:val="24"/>
          <w:szCs w:val="24"/>
        </w:rPr>
      </w:pPr>
      <w:r w:rsidRPr="000A0303">
        <w:rPr>
          <w:b/>
          <w:sz w:val="24"/>
          <w:szCs w:val="24"/>
        </w:rPr>
        <w:t xml:space="preserve">Формы контроля:  </w:t>
      </w:r>
      <w:r w:rsidRPr="000A0303">
        <w:rPr>
          <w:sz w:val="24"/>
          <w:szCs w:val="24"/>
        </w:rPr>
        <w:t>проекты, творческие работы, викторины, презентации.</w:t>
      </w:r>
    </w:p>
    <w:p w14:paraId="1796899B" w14:textId="77777777" w:rsidR="00034582" w:rsidRDefault="00034582" w:rsidP="00034582">
      <w:pPr>
        <w:pStyle w:val="Ul"/>
        <w:spacing w:after="100" w:afterAutospacing="1"/>
        <w:ind w:left="720"/>
        <w:jc w:val="center"/>
        <w:rPr>
          <w:b/>
        </w:rPr>
      </w:pPr>
    </w:p>
    <w:p w14:paraId="0529C42C" w14:textId="77777777" w:rsidR="008949CA" w:rsidRDefault="008949CA" w:rsidP="00034582">
      <w:pPr>
        <w:pStyle w:val="Ul"/>
        <w:spacing w:after="100" w:afterAutospacing="1"/>
        <w:ind w:left="720"/>
        <w:jc w:val="center"/>
        <w:rPr>
          <w:b/>
        </w:rPr>
      </w:pPr>
    </w:p>
    <w:p w14:paraId="2E577CB0" w14:textId="77777777" w:rsidR="008949CA" w:rsidRDefault="008949CA" w:rsidP="00034582">
      <w:pPr>
        <w:pStyle w:val="Ul"/>
        <w:spacing w:after="100" w:afterAutospacing="1"/>
        <w:ind w:left="720"/>
        <w:jc w:val="center"/>
        <w:rPr>
          <w:b/>
        </w:rPr>
      </w:pPr>
    </w:p>
    <w:p w14:paraId="6D574852" w14:textId="77777777" w:rsidR="00034582" w:rsidRPr="004435D5" w:rsidRDefault="00034582" w:rsidP="00034582">
      <w:pPr>
        <w:pStyle w:val="Ul"/>
        <w:spacing w:after="100" w:afterAutospacing="1"/>
        <w:ind w:left="720"/>
        <w:jc w:val="center"/>
        <w:rPr>
          <w:b/>
          <w:sz w:val="28"/>
          <w:szCs w:val="24"/>
        </w:rPr>
      </w:pPr>
      <w:r w:rsidRPr="004435D5">
        <w:rPr>
          <w:b/>
          <w:sz w:val="28"/>
          <w:szCs w:val="24"/>
        </w:rPr>
        <w:t>Раздел 2. Планируемые результаты освоения дополнительной общеразвивающей программы</w:t>
      </w:r>
    </w:p>
    <w:p w14:paraId="487E7091" w14:textId="77777777" w:rsidR="008949CA" w:rsidRPr="004435D5" w:rsidRDefault="008949CA" w:rsidP="008949CA">
      <w:pPr>
        <w:pStyle w:val="a5"/>
        <w:shd w:val="clear" w:color="auto" w:fill="FFFFFF"/>
        <w:spacing w:before="0" w:beforeAutospacing="0" w:after="135" w:afterAutospacing="0"/>
        <w:rPr>
          <w:color w:val="333333"/>
        </w:rPr>
      </w:pPr>
      <w:r w:rsidRPr="004435D5">
        <w:rPr>
          <w:color w:val="333333"/>
        </w:rPr>
        <w:lastRenderedPageBreak/>
        <w:t xml:space="preserve">По </w:t>
      </w:r>
      <w:r w:rsidR="000A0303" w:rsidRPr="004435D5">
        <w:rPr>
          <w:color w:val="333333"/>
        </w:rPr>
        <w:t xml:space="preserve">окончании </w:t>
      </w:r>
      <w:r w:rsidRPr="004435D5">
        <w:rPr>
          <w:color w:val="333333"/>
        </w:rPr>
        <w:t xml:space="preserve"> курса учащиеся смогут сформировать собственный взгляд при рассмотрении заданий по</w:t>
      </w:r>
      <w:r w:rsidR="000A0303" w:rsidRPr="004435D5">
        <w:rPr>
          <w:color w:val="333333"/>
        </w:rPr>
        <w:t xml:space="preserve"> изученным темам, научат</w:t>
      </w:r>
      <w:r w:rsidRPr="004435D5">
        <w:rPr>
          <w:color w:val="333333"/>
        </w:rPr>
        <w:t>ся применять специальные методы и приемы, используемые при их решении. Самостоят</w:t>
      </w:r>
      <w:r w:rsidR="004435D5" w:rsidRPr="004435D5">
        <w:rPr>
          <w:color w:val="333333"/>
        </w:rPr>
        <w:t>ельно находить</w:t>
      </w:r>
      <w:r w:rsidRPr="004435D5">
        <w:rPr>
          <w:color w:val="333333"/>
        </w:rPr>
        <w:t xml:space="preserve"> решения, работать с информацией: накапливать, систематизировать, обобщать, применять.</w:t>
      </w:r>
    </w:p>
    <w:p w14:paraId="35B15167" w14:textId="77777777" w:rsidR="008949CA" w:rsidRPr="004435D5" w:rsidRDefault="008949CA" w:rsidP="008949CA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4435D5">
        <w:rPr>
          <w:rStyle w:val="c26"/>
          <w:i/>
          <w:iCs/>
          <w:color w:val="000000"/>
        </w:rPr>
        <w:t>учащиеся  научатся:</w:t>
      </w:r>
    </w:p>
    <w:p w14:paraId="6E8CB761" w14:textId="77777777" w:rsidR="008949CA" w:rsidRPr="004435D5" w:rsidRDefault="008949CA" w:rsidP="008949CA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4435D5">
        <w:rPr>
          <w:rStyle w:val="c10"/>
          <w:color w:val="000000"/>
        </w:rPr>
        <w:t>1)</w:t>
      </w:r>
      <w:r w:rsidR="00EA54B7">
        <w:rPr>
          <w:rStyle w:val="c10"/>
          <w:color w:val="000000"/>
        </w:rPr>
        <w:t xml:space="preserve"> </w:t>
      </w:r>
      <w:r w:rsidRPr="004435D5">
        <w:rPr>
          <w:rStyle w:val="c10"/>
          <w:color w:val="000000"/>
        </w:rPr>
        <w:t>работать с математическим текстом, точно и грамотно выражать свои мысли в устной и  письменной речи,  применяя  математическую терминологию и символику, обосновывать суждения;</w:t>
      </w:r>
    </w:p>
    <w:p w14:paraId="2763F1B6" w14:textId="77777777" w:rsidR="008949CA" w:rsidRPr="004435D5" w:rsidRDefault="008949CA" w:rsidP="008949CA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4435D5">
        <w:rPr>
          <w:rStyle w:val="c10"/>
          <w:color w:val="000000"/>
        </w:rPr>
        <w:t>2)</w:t>
      </w:r>
      <w:r w:rsidR="00EA54B7">
        <w:rPr>
          <w:rStyle w:val="c10"/>
          <w:color w:val="000000"/>
        </w:rPr>
        <w:t xml:space="preserve"> </w:t>
      </w:r>
      <w:r w:rsidRPr="004435D5">
        <w:rPr>
          <w:rStyle w:val="c10"/>
          <w:color w:val="000000"/>
        </w:rPr>
        <w:t>выполнять  арифметические  преобразования, применять их для решения  математических задач;</w:t>
      </w:r>
    </w:p>
    <w:p w14:paraId="403C9521" w14:textId="77777777" w:rsidR="008949CA" w:rsidRPr="004435D5" w:rsidRDefault="008949CA" w:rsidP="008949CA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4435D5">
        <w:rPr>
          <w:rStyle w:val="c10"/>
          <w:color w:val="000000"/>
        </w:rPr>
        <w:t>3)</w:t>
      </w:r>
      <w:r w:rsidR="00EA54B7">
        <w:rPr>
          <w:rStyle w:val="c10"/>
          <w:color w:val="000000"/>
        </w:rPr>
        <w:t xml:space="preserve"> </w:t>
      </w:r>
      <w:r w:rsidRPr="004435D5">
        <w:rPr>
          <w:rStyle w:val="c10"/>
          <w:color w:val="000000"/>
        </w:rPr>
        <w:t>самостоятельно приобретать и применять  знания в различных ситуациях при решении практических задач;</w:t>
      </w:r>
    </w:p>
    <w:p w14:paraId="6F31EDCC" w14:textId="77777777" w:rsidR="008949CA" w:rsidRPr="004435D5" w:rsidRDefault="008949CA" w:rsidP="008949CA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4435D5">
        <w:rPr>
          <w:rStyle w:val="c10"/>
          <w:color w:val="000000"/>
        </w:rPr>
        <w:t>4)</w:t>
      </w:r>
      <w:r w:rsidR="00EA54B7">
        <w:rPr>
          <w:rStyle w:val="c10"/>
          <w:color w:val="000000"/>
        </w:rPr>
        <w:t xml:space="preserve"> </w:t>
      </w:r>
      <w:r w:rsidRPr="004435D5">
        <w:rPr>
          <w:rStyle w:val="c10"/>
          <w:color w:val="000000"/>
        </w:rPr>
        <w:t>знать основные способы представления и анализа статистических данных;  уметь решать задачи с помощью перебора возможных вариантов;</w:t>
      </w:r>
    </w:p>
    <w:p w14:paraId="697CB101" w14:textId="77777777" w:rsidR="008949CA" w:rsidRPr="004435D5" w:rsidRDefault="004435D5" w:rsidP="008949CA">
      <w:pPr>
        <w:pStyle w:val="c25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4435D5">
        <w:rPr>
          <w:rStyle w:val="c10"/>
          <w:color w:val="000000"/>
        </w:rPr>
        <w:t>5</w:t>
      </w:r>
      <w:r w:rsidR="008949CA" w:rsidRPr="004435D5">
        <w:rPr>
          <w:rStyle w:val="c10"/>
          <w:color w:val="000000"/>
        </w:rPr>
        <w:t>)</w:t>
      </w:r>
      <w:r w:rsidR="00EA54B7">
        <w:rPr>
          <w:rStyle w:val="c10"/>
          <w:color w:val="000000"/>
        </w:rPr>
        <w:t xml:space="preserve"> </w:t>
      </w:r>
      <w:r w:rsidR="008949CA" w:rsidRPr="004435D5">
        <w:rPr>
          <w:rStyle w:val="c10"/>
          <w:color w:val="000000"/>
        </w:rPr>
        <w:t>применять изученные понятия,  результаты  и методы  при решении   задач, не  сводящихся к непосредственному  применению известных алгоритмов.</w:t>
      </w:r>
    </w:p>
    <w:p w14:paraId="6F9F63FA" w14:textId="77777777" w:rsidR="008949CA" w:rsidRPr="004435D5" w:rsidRDefault="008949CA" w:rsidP="008949CA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14:paraId="50CB6E3F" w14:textId="77777777" w:rsidR="000A0303" w:rsidRPr="000A0303" w:rsidRDefault="000A0303" w:rsidP="000A03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A0303">
        <w:rPr>
          <w:rFonts w:ascii="Times New Roman" w:hAnsi="Times New Roman"/>
          <w:bCs/>
          <w:sz w:val="24"/>
          <w:szCs w:val="24"/>
        </w:rPr>
        <w:t>Занятия в кружке должны помочь обучающимся:</w:t>
      </w:r>
    </w:p>
    <w:p w14:paraId="27514D9E" w14:textId="77777777" w:rsidR="000A0303" w:rsidRPr="000A0303" w:rsidRDefault="000A0303" w:rsidP="000A03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A0303">
        <w:rPr>
          <w:rFonts w:ascii="Times New Roman" w:hAnsi="Times New Roman"/>
          <w:bCs/>
          <w:sz w:val="24"/>
          <w:szCs w:val="24"/>
        </w:rPr>
        <w:t>- овладеть способами исследовательской деятельности</w:t>
      </w:r>
    </w:p>
    <w:p w14:paraId="751B5AFF" w14:textId="77777777" w:rsidR="000A0303" w:rsidRPr="000A0303" w:rsidRDefault="000A0303" w:rsidP="000A03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A0303">
        <w:rPr>
          <w:rFonts w:ascii="Times New Roman" w:hAnsi="Times New Roman"/>
          <w:bCs/>
          <w:sz w:val="24"/>
          <w:szCs w:val="24"/>
        </w:rPr>
        <w:t>-формировать творческое мышление</w:t>
      </w:r>
    </w:p>
    <w:p w14:paraId="357ED61C" w14:textId="77777777" w:rsidR="000A0303" w:rsidRPr="000A0303" w:rsidRDefault="000A0303" w:rsidP="000A03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A0303">
        <w:rPr>
          <w:rFonts w:ascii="Times New Roman" w:hAnsi="Times New Roman"/>
          <w:bCs/>
          <w:sz w:val="24"/>
          <w:szCs w:val="24"/>
        </w:rPr>
        <w:t>-способствовать улучшению качества решения задач различного уровня сложности, успешному выступлению на конференциях, олимпиадах, конкурсах</w:t>
      </w:r>
    </w:p>
    <w:p w14:paraId="5DE8B22F" w14:textId="77777777" w:rsidR="000A0303" w:rsidRPr="000A0303" w:rsidRDefault="000A0303" w:rsidP="000A03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A0303">
        <w:rPr>
          <w:rFonts w:ascii="Times New Roman" w:hAnsi="Times New Roman"/>
          <w:bCs/>
          <w:sz w:val="24"/>
          <w:szCs w:val="24"/>
        </w:rPr>
        <w:t>-повысить математическую культуру учеников.</w:t>
      </w:r>
    </w:p>
    <w:p w14:paraId="43088FE3" w14:textId="77777777" w:rsidR="008949CA" w:rsidRPr="004435D5" w:rsidRDefault="008949CA" w:rsidP="00034582">
      <w:pPr>
        <w:pStyle w:val="Ul"/>
        <w:spacing w:after="100" w:afterAutospacing="1"/>
        <w:ind w:left="720"/>
        <w:jc w:val="center"/>
        <w:rPr>
          <w:b/>
          <w:sz w:val="24"/>
          <w:szCs w:val="24"/>
        </w:rPr>
      </w:pPr>
    </w:p>
    <w:p w14:paraId="3A84D700" w14:textId="77777777" w:rsidR="00034582" w:rsidRDefault="00034582" w:rsidP="000345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30AE2">
        <w:rPr>
          <w:rFonts w:ascii="Times New Roman" w:hAnsi="Times New Roman"/>
          <w:sz w:val="24"/>
          <w:szCs w:val="24"/>
        </w:rPr>
        <w:br/>
      </w:r>
    </w:p>
    <w:p w14:paraId="1538E52F" w14:textId="77777777" w:rsidR="004435D5" w:rsidRDefault="004435D5" w:rsidP="00034582">
      <w:pPr>
        <w:rPr>
          <w:rFonts w:ascii="Times New Roman" w:hAnsi="Times New Roman"/>
          <w:sz w:val="28"/>
          <w:szCs w:val="28"/>
        </w:rPr>
      </w:pPr>
    </w:p>
    <w:p w14:paraId="42BCE8CE" w14:textId="77777777" w:rsidR="004435D5" w:rsidRDefault="004435D5" w:rsidP="00034582">
      <w:pPr>
        <w:rPr>
          <w:rFonts w:ascii="Times New Roman" w:hAnsi="Times New Roman"/>
          <w:sz w:val="28"/>
          <w:szCs w:val="28"/>
        </w:rPr>
      </w:pPr>
    </w:p>
    <w:p w14:paraId="643C1188" w14:textId="77777777" w:rsidR="004435D5" w:rsidRDefault="004435D5" w:rsidP="00034582">
      <w:pPr>
        <w:rPr>
          <w:rFonts w:ascii="Times New Roman" w:hAnsi="Times New Roman"/>
          <w:sz w:val="28"/>
          <w:szCs w:val="28"/>
        </w:rPr>
      </w:pPr>
    </w:p>
    <w:p w14:paraId="6F79816B" w14:textId="77777777" w:rsidR="004435D5" w:rsidRPr="008A3B6C" w:rsidRDefault="004435D5" w:rsidP="00034582">
      <w:pPr>
        <w:rPr>
          <w:rFonts w:ascii="Times New Roman" w:hAnsi="Times New Roman"/>
          <w:sz w:val="28"/>
          <w:szCs w:val="28"/>
        </w:rPr>
      </w:pPr>
    </w:p>
    <w:p w14:paraId="2366DF1B" w14:textId="77777777" w:rsidR="000A0303" w:rsidRPr="004435D5" w:rsidRDefault="00512C1B" w:rsidP="000A0303">
      <w:pPr>
        <w:pStyle w:val="20"/>
        <w:jc w:val="center"/>
        <w:rPr>
          <w:sz w:val="28"/>
        </w:rPr>
      </w:pPr>
      <w:r w:rsidRPr="004435D5">
        <w:rPr>
          <w:sz w:val="28"/>
        </w:rPr>
        <w:t>Раздел 3. Содержание программы</w:t>
      </w:r>
      <w:r w:rsidR="000A0303" w:rsidRPr="004435D5">
        <w:rPr>
          <w:sz w:val="28"/>
        </w:rPr>
        <w:t xml:space="preserve"> </w:t>
      </w:r>
    </w:p>
    <w:p w14:paraId="3C89E4C0" w14:textId="77777777" w:rsidR="000A0303" w:rsidRPr="0070448C" w:rsidRDefault="000A0303" w:rsidP="000A0303">
      <w:pPr>
        <w:pStyle w:val="a5"/>
        <w:rPr>
          <w:b/>
          <w:bCs/>
          <w:szCs w:val="28"/>
        </w:rPr>
      </w:pPr>
      <w:r w:rsidRPr="0070448C">
        <w:rPr>
          <w:b/>
          <w:bCs/>
          <w:szCs w:val="28"/>
        </w:rPr>
        <w:t>Введение. Понятие алгоритма (5часов)</w:t>
      </w:r>
    </w:p>
    <w:p w14:paraId="111980B4" w14:textId="77777777" w:rsidR="000A0303" w:rsidRPr="0070448C" w:rsidRDefault="000A0303" w:rsidP="000A0303">
      <w:pPr>
        <w:pStyle w:val="a5"/>
        <w:rPr>
          <w:szCs w:val="28"/>
        </w:rPr>
      </w:pPr>
      <w:r w:rsidRPr="0070448C">
        <w:rPr>
          <w:bCs/>
          <w:szCs w:val="28"/>
        </w:rPr>
        <w:lastRenderedPageBreak/>
        <w:t>Понятие алгоритма и алгоритмизации технологических процессов. Основные правила построения алгоритма решения учебной задачи.</w:t>
      </w:r>
    </w:p>
    <w:p w14:paraId="1A6B42E6" w14:textId="77777777" w:rsidR="000A0303" w:rsidRPr="0070448C" w:rsidRDefault="000A0303" w:rsidP="000A0303">
      <w:pPr>
        <w:pStyle w:val="a5"/>
        <w:rPr>
          <w:szCs w:val="28"/>
        </w:rPr>
      </w:pPr>
      <w:r w:rsidRPr="0070448C">
        <w:rPr>
          <w:b/>
          <w:bCs/>
          <w:szCs w:val="28"/>
        </w:rPr>
        <w:t xml:space="preserve">    1. Текстовые задачи  и алгоритмы их решения  (17 часов)</w:t>
      </w:r>
      <w:r w:rsidRPr="0070448C">
        <w:rPr>
          <w:szCs w:val="28"/>
        </w:rPr>
        <w:t xml:space="preserve"> </w:t>
      </w:r>
    </w:p>
    <w:p w14:paraId="1FF22C4D" w14:textId="77777777" w:rsidR="000A0303" w:rsidRPr="0070448C" w:rsidRDefault="000A0303" w:rsidP="000A0303">
      <w:pPr>
        <w:pStyle w:val="a5"/>
        <w:rPr>
          <w:szCs w:val="28"/>
        </w:rPr>
      </w:pPr>
      <w:r w:rsidRPr="0070448C">
        <w:rPr>
          <w:szCs w:val="28"/>
        </w:rPr>
        <w:t xml:space="preserve"> Текстовые задачи. Задачи на проценты, сплавы и смеси.   Задачи на движение по окружности.  Задачи на движение по суше и по воде.  Задачи на совместную работу. Задачи на прогрессии.   </w:t>
      </w:r>
    </w:p>
    <w:p w14:paraId="289A4909" w14:textId="77777777" w:rsidR="000A0303" w:rsidRPr="0070448C" w:rsidRDefault="000A0303" w:rsidP="000A0303">
      <w:pPr>
        <w:pStyle w:val="Default"/>
        <w:numPr>
          <w:ilvl w:val="0"/>
          <w:numId w:val="11"/>
        </w:numPr>
        <w:spacing w:after="38"/>
        <w:rPr>
          <w:b/>
          <w:szCs w:val="28"/>
        </w:rPr>
      </w:pPr>
      <w:r w:rsidRPr="0070448C">
        <w:rPr>
          <w:b/>
          <w:bCs/>
          <w:szCs w:val="28"/>
        </w:rPr>
        <w:t xml:space="preserve">Задачи  на  </w:t>
      </w:r>
      <w:r w:rsidRPr="0070448C">
        <w:rPr>
          <w:b/>
          <w:szCs w:val="28"/>
        </w:rPr>
        <w:t xml:space="preserve">выбор оптимального варианта </w:t>
      </w:r>
      <w:proofErr w:type="gramStart"/>
      <w:r w:rsidRPr="0070448C">
        <w:rPr>
          <w:b/>
          <w:szCs w:val="28"/>
        </w:rPr>
        <w:t xml:space="preserve">( </w:t>
      </w:r>
      <w:proofErr w:type="gramEnd"/>
      <w:r w:rsidRPr="0070448C">
        <w:rPr>
          <w:b/>
          <w:szCs w:val="28"/>
        </w:rPr>
        <w:t xml:space="preserve">4  часа) </w:t>
      </w:r>
    </w:p>
    <w:p w14:paraId="41F0A78D" w14:textId="77777777" w:rsidR="000A0303" w:rsidRPr="0070448C" w:rsidRDefault="000A0303" w:rsidP="000A0303">
      <w:pPr>
        <w:pStyle w:val="Default"/>
        <w:spacing w:after="38"/>
        <w:rPr>
          <w:szCs w:val="28"/>
        </w:rPr>
      </w:pPr>
      <w:r w:rsidRPr="0070448C">
        <w:rPr>
          <w:szCs w:val="28"/>
        </w:rPr>
        <w:t>Выбор оптимального варианта из двух возможных</w:t>
      </w:r>
      <w:proofErr w:type="gramStart"/>
      <w:r w:rsidRPr="0070448C">
        <w:rPr>
          <w:szCs w:val="28"/>
        </w:rPr>
        <w:t xml:space="preserve"> .</w:t>
      </w:r>
      <w:proofErr w:type="gramEnd"/>
      <w:r w:rsidRPr="0070448C">
        <w:rPr>
          <w:szCs w:val="28"/>
        </w:rPr>
        <w:t xml:space="preserve"> Выбор оптимального варианта из трех возможных </w:t>
      </w:r>
    </w:p>
    <w:p w14:paraId="4858986D" w14:textId="77777777" w:rsidR="004435D5" w:rsidRPr="0070448C" w:rsidRDefault="004435D5" w:rsidP="000A0303">
      <w:pPr>
        <w:pStyle w:val="Default"/>
        <w:spacing w:after="38"/>
        <w:rPr>
          <w:szCs w:val="28"/>
        </w:rPr>
      </w:pPr>
    </w:p>
    <w:p w14:paraId="09DC5D06" w14:textId="77777777" w:rsidR="000A0303" w:rsidRPr="0070448C" w:rsidRDefault="000A0303" w:rsidP="000A0303">
      <w:pPr>
        <w:pStyle w:val="Default"/>
        <w:numPr>
          <w:ilvl w:val="0"/>
          <w:numId w:val="11"/>
        </w:numPr>
        <w:rPr>
          <w:b/>
          <w:szCs w:val="28"/>
        </w:rPr>
      </w:pPr>
      <w:r w:rsidRPr="0070448C">
        <w:rPr>
          <w:b/>
          <w:szCs w:val="28"/>
        </w:rPr>
        <w:t>Чтение графиков и диаграмм.   (1 час)</w:t>
      </w:r>
    </w:p>
    <w:p w14:paraId="65E97755" w14:textId="77777777" w:rsidR="000A0303" w:rsidRPr="0070448C" w:rsidRDefault="000A0303" w:rsidP="000A0303">
      <w:pPr>
        <w:pStyle w:val="Default"/>
        <w:spacing w:after="38"/>
        <w:rPr>
          <w:szCs w:val="28"/>
        </w:rPr>
      </w:pPr>
      <w:r w:rsidRPr="0070448C">
        <w:rPr>
          <w:szCs w:val="28"/>
        </w:rPr>
        <w:t xml:space="preserve">Определение величины по диаграмме.  Определение величины по графику. Вычисление величины по данным графика. </w:t>
      </w:r>
    </w:p>
    <w:p w14:paraId="4893F502" w14:textId="77777777" w:rsidR="004435D5" w:rsidRPr="0070448C" w:rsidRDefault="004435D5" w:rsidP="000A0303">
      <w:pPr>
        <w:pStyle w:val="Default"/>
        <w:spacing w:after="38"/>
        <w:rPr>
          <w:szCs w:val="28"/>
        </w:rPr>
      </w:pPr>
    </w:p>
    <w:p w14:paraId="6F2B349A" w14:textId="77777777" w:rsidR="000A0303" w:rsidRPr="0070448C" w:rsidRDefault="000A0303" w:rsidP="000A0303">
      <w:pPr>
        <w:pStyle w:val="2"/>
        <w:numPr>
          <w:ilvl w:val="0"/>
          <w:numId w:val="11"/>
        </w:numPr>
        <w:rPr>
          <w:szCs w:val="28"/>
        </w:rPr>
      </w:pPr>
      <w:r w:rsidRPr="0070448C">
        <w:rPr>
          <w:szCs w:val="28"/>
        </w:rPr>
        <w:t xml:space="preserve"> </w:t>
      </w:r>
      <w:r w:rsidRPr="0070448C">
        <w:rPr>
          <w:b/>
          <w:bCs/>
          <w:szCs w:val="28"/>
        </w:rPr>
        <w:t>Вычисления  и преобразования.  (7 часов)</w:t>
      </w:r>
    </w:p>
    <w:p w14:paraId="678DE0D8" w14:textId="77777777" w:rsidR="000A0303" w:rsidRPr="0070448C" w:rsidRDefault="000A0303" w:rsidP="000A0303">
      <w:pPr>
        <w:pStyle w:val="2"/>
        <w:numPr>
          <w:ilvl w:val="0"/>
          <w:numId w:val="0"/>
        </w:numPr>
        <w:ind w:left="643" w:hanging="360"/>
        <w:rPr>
          <w:szCs w:val="28"/>
        </w:rPr>
      </w:pPr>
      <w:r w:rsidRPr="0070448C">
        <w:rPr>
          <w:szCs w:val="28"/>
        </w:rPr>
        <w:t>Преобразования рациональных выражений.  Преобразования степенных выражений.</w:t>
      </w:r>
    </w:p>
    <w:p w14:paraId="48F7A3B2" w14:textId="77777777" w:rsidR="000A0303" w:rsidRPr="0070448C" w:rsidRDefault="000A0303" w:rsidP="000A0303">
      <w:pPr>
        <w:pStyle w:val="2"/>
        <w:numPr>
          <w:ilvl w:val="0"/>
          <w:numId w:val="0"/>
        </w:numPr>
        <w:ind w:left="643" w:hanging="360"/>
        <w:rPr>
          <w:szCs w:val="28"/>
        </w:rPr>
      </w:pPr>
      <w:r w:rsidRPr="0070448C">
        <w:rPr>
          <w:szCs w:val="28"/>
        </w:rPr>
        <w:t>Преобразования иррациональных выражений. Преобразования логарифмических выражений.</w:t>
      </w:r>
    </w:p>
    <w:p w14:paraId="5F4FCCB6" w14:textId="77777777" w:rsidR="000A0303" w:rsidRPr="0070448C" w:rsidRDefault="000A0303" w:rsidP="000A0303">
      <w:pPr>
        <w:pStyle w:val="2"/>
        <w:numPr>
          <w:ilvl w:val="0"/>
          <w:numId w:val="0"/>
        </w:numPr>
        <w:ind w:left="643" w:hanging="360"/>
        <w:rPr>
          <w:szCs w:val="28"/>
        </w:rPr>
      </w:pPr>
      <w:r w:rsidRPr="0070448C">
        <w:rPr>
          <w:szCs w:val="28"/>
        </w:rPr>
        <w:t>Преобразования тригонометрических выражений.</w:t>
      </w:r>
    </w:p>
    <w:p w14:paraId="136D5549" w14:textId="77777777" w:rsidR="000A0303" w:rsidRPr="0070448C" w:rsidRDefault="000A0303" w:rsidP="000A0303">
      <w:pPr>
        <w:pStyle w:val="a5"/>
        <w:rPr>
          <w:szCs w:val="28"/>
        </w:rPr>
      </w:pPr>
    </w:p>
    <w:p w14:paraId="646D8BF6" w14:textId="77777777" w:rsidR="000A0303" w:rsidRPr="0070448C" w:rsidRDefault="000A0303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599F5048" w14:textId="77777777" w:rsidR="000A0303" w:rsidRPr="0070448C" w:rsidRDefault="000A0303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4FD7B3EB" w14:textId="77777777" w:rsidR="000A0303" w:rsidRPr="0070448C" w:rsidRDefault="000A0303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211E2F71" w14:textId="77777777" w:rsidR="004435D5" w:rsidRPr="0070448C" w:rsidRDefault="004435D5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1E0EB933" w14:textId="77777777" w:rsidR="004435D5" w:rsidRPr="0070448C" w:rsidRDefault="004435D5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35E3A761" w14:textId="77777777" w:rsidR="004435D5" w:rsidRPr="0070448C" w:rsidRDefault="004435D5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79990382" w14:textId="77777777" w:rsidR="004435D5" w:rsidRDefault="004435D5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7E28992B" w14:textId="77777777" w:rsidR="0070448C" w:rsidRDefault="0070448C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76890C11" w14:textId="77777777" w:rsidR="0070448C" w:rsidRPr="0070448C" w:rsidRDefault="0070448C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02A0D55A" w14:textId="77777777" w:rsidR="004435D5" w:rsidRPr="0070448C" w:rsidRDefault="004435D5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6F2583D5" w14:textId="77777777" w:rsidR="004435D5" w:rsidRPr="0070448C" w:rsidRDefault="004435D5" w:rsidP="000A0303">
      <w:pPr>
        <w:pStyle w:val="2"/>
        <w:numPr>
          <w:ilvl w:val="0"/>
          <w:numId w:val="0"/>
        </w:numPr>
        <w:ind w:left="1080"/>
        <w:jc w:val="center"/>
        <w:rPr>
          <w:b/>
          <w:sz w:val="22"/>
        </w:rPr>
      </w:pPr>
    </w:p>
    <w:p w14:paraId="0D3F6DAF" w14:textId="77777777" w:rsidR="004435D5" w:rsidRDefault="004435D5" w:rsidP="000A0303">
      <w:pPr>
        <w:pStyle w:val="2"/>
        <w:numPr>
          <w:ilvl w:val="0"/>
          <w:numId w:val="0"/>
        </w:numPr>
        <w:ind w:left="1080"/>
        <w:jc w:val="center"/>
        <w:rPr>
          <w:b/>
        </w:rPr>
      </w:pPr>
    </w:p>
    <w:p w14:paraId="555F7AF6" w14:textId="77777777" w:rsidR="000A0303" w:rsidRDefault="000A0303" w:rsidP="000A0303">
      <w:pPr>
        <w:pStyle w:val="2"/>
        <w:numPr>
          <w:ilvl w:val="0"/>
          <w:numId w:val="0"/>
        </w:numPr>
        <w:ind w:left="1080"/>
        <w:jc w:val="center"/>
        <w:rPr>
          <w:b/>
        </w:rPr>
      </w:pPr>
    </w:p>
    <w:p w14:paraId="4AFD0589" w14:textId="77777777" w:rsidR="000A0303" w:rsidRDefault="000A0303" w:rsidP="000A0303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A0303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14:paraId="67CA2E43" w14:textId="77777777" w:rsidR="004435D5" w:rsidRPr="000A0303" w:rsidRDefault="004435D5" w:rsidP="000A0303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07" w:type="dxa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093"/>
        <w:gridCol w:w="6095"/>
        <w:gridCol w:w="1559"/>
        <w:gridCol w:w="1560"/>
      </w:tblGrid>
      <w:tr w:rsidR="000A0303" w:rsidRPr="000A0303" w14:paraId="1235AAD0" w14:textId="77777777" w:rsidTr="004435D5">
        <w:trPr>
          <w:trHeight w:val="367"/>
        </w:trPr>
        <w:tc>
          <w:tcPr>
            <w:tcW w:w="1000" w:type="dxa"/>
            <w:vMerge w:val="restart"/>
            <w:shd w:val="clear" w:color="auto" w:fill="auto"/>
          </w:tcPr>
          <w:p w14:paraId="525DA3D8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D6377B3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93" w:type="dxa"/>
            <w:vMerge w:val="restart"/>
            <w:shd w:val="clear" w:color="auto" w:fill="auto"/>
          </w:tcPr>
          <w:p w14:paraId="1BF3ECE4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  <w:p w14:paraId="77D398CD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0B99F699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C960474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A0303" w:rsidRPr="000A0303" w14:paraId="56DC5D19" w14:textId="77777777" w:rsidTr="004435D5">
        <w:trPr>
          <w:trHeight w:val="462"/>
        </w:trPr>
        <w:tc>
          <w:tcPr>
            <w:tcW w:w="1000" w:type="dxa"/>
            <w:vMerge/>
            <w:shd w:val="clear" w:color="auto" w:fill="auto"/>
          </w:tcPr>
          <w:p w14:paraId="2FE6AAC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14:paraId="3F327D7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0F05258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7CEB27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shd w:val="clear" w:color="auto" w:fill="auto"/>
          </w:tcPr>
          <w:p w14:paraId="7A562BD4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0A0303" w:rsidRPr="000A0303" w14:paraId="3D2B030B" w14:textId="77777777" w:rsidTr="004435D5">
        <w:tc>
          <w:tcPr>
            <w:tcW w:w="1000" w:type="dxa"/>
            <w:shd w:val="clear" w:color="auto" w:fill="auto"/>
          </w:tcPr>
          <w:p w14:paraId="5EEC764D" w14:textId="77777777" w:rsidR="000A0303" w:rsidRPr="000A0303" w:rsidRDefault="000A0303" w:rsidP="000A030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3083493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79D2D6F" w14:textId="77777777" w:rsidR="000A0303" w:rsidRPr="000A0303" w:rsidRDefault="000A0303" w:rsidP="000A0303">
            <w:pPr>
              <w:spacing w:after="0" w:line="240" w:lineRule="auto"/>
              <w:ind w:left="643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03">
              <w:rPr>
                <w:rFonts w:ascii="Times New Roman" w:hAnsi="Times New Roman"/>
                <w:b/>
                <w:sz w:val="24"/>
                <w:szCs w:val="24"/>
              </w:rPr>
              <w:t>Введение. Понятие алгоритма. (5 часов)</w:t>
            </w:r>
          </w:p>
        </w:tc>
        <w:tc>
          <w:tcPr>
            <w:tcW w:w="1559" w:type="dxa"/>
            <w:shd w:val="clear" w:color="auto" w:fill="auto"/>
          </w:tcPr>
          <w:p w14:paraId="23E4BC5D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1B08BD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64D24C2" w14:textId="77777777" w:rsidTr="004435D5">
        <w:tc>
          <w:tcPr>
            <w:tcW w:w="1000" w:type="dxa"/>
            <w:shd w:val="clear" w:color="auto" w:fill="auto"/>
          </w:tcPr>
          <w:p w14:paraId="3620824E" w14:textId="77777777" w:rsidR="000A0303" w:rsidRPr="000A0303" w:rsidRDefault="000A0303" w:rsidP="000A03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1833C4DA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513A2DC" w14:textId="77777777" w:rsidR="000A0303" w:rsidRPr="000A0303" w:rsidRDefault="000A0303" w:rsidP="000A0303">
            <w:pPr>
              <w:spacing w:after="0" w:line="240" w:lineRule="auto"/>
              <w:ind w:left="34" w:hanging="42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Введение. Понятие алгоритма и алгоритмизации технологических процессов.</w:t>
            </w:r>
          </w:p>
        </w:tc>
        <w:tc>
          <w:tcPr>
            <w:tcW w:w="1559" w:type="dxa"/>
            <w:shd w:val="clear" w:color="auto" w:fill="auto"/>
          </w:tcPr>
          <w:p w14:paraId="2D5B8639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390A4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739B9959" w14:textId="77777777" w:rsidTr="004435D5">
        <w:tc>
          <w:tcPr>
            <w:tcW w:w="1000" w:type="dxa"/>
            <w:shd w:val="clear" w:color="auto" w:fill="auto"/>
          </w:tcPr>
          <w:p w14:paraId="1887F8D3" w14:textId="77777777" w:rsidR="000A0303" w:rsidRPr="000A0303" w:rsidRDefault="000A0303" w:rsidP="000A03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33618208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EC63C68" w14:textId="77777777" w:rsidR="000A0303" w:rsidRPr="000A0303" w:rsidRDefault="000A0303" w:rsidP="000A0303">
            <w:pPr>
              <w:spacing w:after="0" w:line="240" w:lineRule="auto"/>
              <w:ind w:left="34" w:hanging="42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Алгоритм в математике.</w:t>
            </w:r>
          </w:p>
        </w:tc>
        <w:tc>
          <w:tcPr>
            <w:tcW w:w="1559" w:type="dxa"/>
            <w:shd w:val="clear" w:color="auto" w:fill="auto"/>
          </w:tcPr>
          <w:p w14:paraId="560830E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34906E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6189FCB3" w14:textId="77777777" w:rsidTr="004435D5">
        <w:tc>
          <w:tcPr>
            <w:tcW w:w="1000" w:type="dxa"/>
            <w:shd w:val="clear" w:color="auto" w:fill="auto"/>
          </w:tcPr>
          <w:p w14:paraId="3356D0B6" w14:textId="77777777" w:rsidR="000A0303" w:rsidRPr="000A0303" w:rsidRDefault="000A0303" w:rsidP="000A03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2491A6D1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2B96B75" w14:textId="77777777" w:rsidR="000A0303" w:rsidRPr="000A0303" w:rsidRDefault="000A0303" w:rsidP="000A0303">
            <w:pPr>
              <w:spacing w:after="0" w:line="240" w:lineRule="auto"/>
              <w:ind w:left="34" w:hanging="42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Алгоритм в естественно-научном цикле учебных предметов.</w:t>
            </w:r>
          </w:p>
        </w:tc>
        <w:tc>
          <w:tcPr>
            <w:tcW w:w="1559" w:type="dxa"/>
            <w:shd w:val="clear" w:color="auto" w:fill="auto"/>
          </w:tcPr>
          <w:p w14:paraId="1E5C1E9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0DDAA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2E4C09FF" w14:textId="77777777" w:rsidTr="004435D5">
        <w:tc>
          <w:tcPr>
            <w:tcW w:w="1000" w:type="dxa"/>
            <w:shd w:val="clear" w:color="auto" w:fill="auto"/>
          </w:tcPr>
          <w:p w14:paraId="05B05C89" w14:textId="77777777" w:rsidR="000A0303" w:rsidRPr="000A0303" w:rsidRDefault="000A0303" w:rsidP="000A03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59DAB0C3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5BBFD23" w14:textId="77777777" w:rsidR="000A0303" w:rsidRPr="000A0303" w:rsidRDefault="000A0303" w:rsidP="000A0303">
            <w:pPr>
              <w:spacing w:after="0" w:line="240" w:lineRule="auto"/>
              <w:ind w:left="34" w:hanging="42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Основные правила построения алгоритмов</w:t>
            </w:r>
          </w:p>
        </w:tc>
        <w:tc>
          <w:tcPr>
            <w:tcW w:w="1559" w:type="dxa"/>
            <w:shd w:val="clear" w:color="auto" w:fill="auto"/>
          </w:tcPr>
          <w:p w14:paraId="07EAE87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E4819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0CF3D876" w14:textId="77777777" w:rsidTr="004435D5">
        <w:tc>
          <w:tcPr>
            <w:tcW w:w="1000" w:type="dxa"/>
            <w:shd w:val="clear" w:color="auto" w:fill="auto"/>
          </w:tcPr>
          <w:p w14:paraId="36283F73" w14:textId="77777777" w:rsidR="000A0303" w:rsidRPr="000A0303" w:rsidRDefault="000A0303" w:rsidP="000A03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116E104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5C31FCF" w14:textId="77777777" w:rsidR="000A0303" w:rsidRPr="000A0303" w:rsidRDefault="000A0303" w:rsidP="000A0303">
            <w:pPr>
              <w:spacing w:after="0" w:line="240" w:lineRule="auto"/>
              <w:ind w:left="34" w:hanging="42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Практическая работа: «Построение алгоритма решения физической задачи»</w:t>
            </w:r>
          </w:p>
        </w:tc>
        <w:tc>
          <w:tcPr>
            <w:tcW w:w="1559" w:type="dxa"/>
            <w:shd w:val="clear" w:color="auto" w:fill="auto"/>
          </w:tcPr>
          <w:p w14:paraId="49A81B5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2ED6D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6F1FB523" w14:textId="77777777" w:rsidTr="004435D5">
        <w:tc>
          <w:tcPr>
            <w:tcW w:w="1000" w:type="dxa"/>
            <w:shd w:val="clear" w:color="auto" w:fill="auto"/>
          </w:tcPr>
          <w:p w14:paraId="01C3D3C1" w14:textId="77777777" w:rsidR="000A0303" w:rsidRPr="000A0303" w:rsidRDefault="000A0303" w:rsidP="000A030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509F3F0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8418D98" w14:textId="77777777" w:rsidR="000A0303" w:rsidRPr="000A0303" w:rsidRDefault="000A0303" w:rsidP="000A0303">
            <w:pPr>
              <w:spacing w:after="0" w:line="240" w:lineRule="auto"/>
              <w:ind w:left="643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03">
              <w:rPr>
                <w:rFonts w:ascii="Times New Roman" w:hAnsi="Times New Roman"/>
                <w:b/>
                <w:sz w:val="24"/>
                <w:szCs w:val="24"/>
              </w:rPr>
              <w:t>Текстовые задачи (17 часов)</w:t>
            </w:r>
          </w:p>
        </w:tc>
        <w:tc>
          <w:tcPr>
            <w:tcW w:w="1559" w:type="dxa"/>
            <w:shd w:val="clear" w:color="auto" w:fill="auto"/>
          </w:tcPr>
          <w:p w14:paraId="55E1C47A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3B685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38C60A16" w14:textId="77777777" w:rsidTr="004435D5">
        <w:tc>
          <w:tcPr>
            <w:tcW w:w="1000" w:type="dxa"/>
            <w:shd w:val="clear" w:color="auto" w:fill="auto"/>
          </w:tcPr>
          <w:p w14:paraId="2E74FB7F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58E113AC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DBC93D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 Простейшие текстовые задачи. </w:t>
            </w:r>
          </w:p>
        </w:tc>
        <w:tc>
          <w:tcPr>
            <w:tcW w:w="1559" w:type="dxa"/>
            <w:shd w:val="clear" w:color="auto" w:fill="auto"/>
          </w:tcPr>
          <w:p w14:paraId="5680573A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49F27C9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1B91399" w14:textId="77777777" w:rsidTr="004435D5">
        <w:tc>
          <w:tcPr>
            <w:tcW w:w="1000" w:type="dxa"/>
            <w:shd w:val="clear" w:color="auto" w:fill="auto"/>
          </w:tcPr>
          <w:p w14:paraId="207DAD16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1065D639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DD8092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 Решение задач (продолжение)</w:t>
            </w:r>
          </w:p>
        </w:tc>
        <w:tc>
          <w:tcPr>
            <w:tcW w:w="1559" w:type="dxa"/>
            <w:shd w:val="clear" w:color="auto" w:fill="auto"/>
          </w:tcPr>
          <w:p w14:paraId="53E3B25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3ECFDC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7D6ADE12" w14:textId="77777777" w:rsidTr="004435D5">
        <w:tc>
          <w:tcPr>
            <w:tcW w:w="1000" w:type="dxa"/>
            <w:shd w:val="clear" w:color="auto" w:fill="auto"/>
          </w:tcPr>
          <w:p w14:paraId="7431A4E7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2F902755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841B3A2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проценты, сплавы и смеси. </w:t>
            </w:r>
          </w:p>
        </w:tc>
        <w:tc>
          <w:tcPr>
            <w:tcW w:w="1559" w:type="dxa"/>
            <w:shd w:val="clear" w:color="auto" w:fill="auto"/>
          </w:tcPr>
          <w:p w14:paraId="1B9519D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0CBAE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75DD983" w14:textId="77777777" w:rsidTr="004435D5">
        <w:tc>
          <w:tcPr>
            <w:tcW w:w="1000" w:type="dxa"/>
            <w:shd w:val="clear" w:color="auto" w:fill="auto"/>
          </w:tcPr>
          <w:p w14:paraId="07D6548D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4764A03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902360D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Задачи на проценты, сплавы и смеси. </w:t>
            </w:r>
          </w:p>
        </w:tc>
        <w:tc>
          <w:tcPr>
            <w:tcW w:w="1559" w:type="dxa"/>
            <w:shd w:val="clear" w:color="auto" w:fill="auto"/>
          </w:tcPr>
          <w:p w14:paraId="34E045D9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E4675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685CFC66" w14:textId="77777777" w:rsidTr="004435D5">
        <w:tc>
          <w:tcPr>
            <w:tcW w:w="1000" w:type="dxa"/>
            <w:shd w:val="clear" w:color="auto" w:fill="auto"/>
          </w:tcPr>
          <w:p w14:paraId="766E4D0E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008F0375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9844C3D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Задачи на проценты, сплавы и смеси. </w:t>
            </w:r>
          </w:p>
        </w:tc>
        <w:tc>
          <w:tcPr>
            <w:tcW w:w="1559" w:type="dxa"/>
            <w:shd w:val="clear" w:color="auto" w:fill="auto"/>
          </w:tcPr>
          <w:p w14:paraId="336D847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80D44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3EFF5992" w14:textId="77777777" w:rsidTr="004435D5">
        <w:tc>
          <w:tcPr>
            <w:tcW w:w="1000" w:type="dxa"/>
            <w:shd w:val="clear" w:color="auto" w:fill="auto"/>
          </w:tcPr>
          <w:p w14:paraId="524BD19F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1B5ACF5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1B917E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движение по окружности</w:t>
            </w:r>
          </w:p>
        </w:tc>
        <w:tc>
          <w:tcPr>
            <w:tcW w:w="1559" w:type="dxa"/>
            <w:shd w:val="clear" w:color="auto" w:fill="auto"/>
          </w:tcPr>
          <w:p w14:paraId="64D7F90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78526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1BD9D43F" w14:textId="77777777" w:rsidTr="004435D5">
        <w:tc>
          <w:tcPr>
            <w:tcW w:w="1000" w:type="dxa"/>
            <w:shd w:val="clear" w:color="auto" w:fill="auto"/>
          </w:tcPr>
          <w:p w14:paraId="651C096F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7FA2C787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2CD8EF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движение по окружности</w:t>
            </w:r>
          </w:p>
        </w:tc>
        <w:tc>
          <w:tcPr>
            <w:tcW w:w="1559" w:type="dxa"/>
            <w:shd w:val="clear" w:color="auto" w:fill="auto"/>
          </w:tcPr>
          <w:p w14:paraId="42F161A2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3B5287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0718D663" w14:textId="77777777" w:rsidTr="004435D5">
        <w:tc>
          <w:tcPr>
            <w:tcW w:w="1000" w:type="dxa"/>
            <w:shd w:val="clear" w:color="auto" w:fill="auto"/>
          </w:tcPr>
          <w:p w14:paraId="0EB02824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1700A9D9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F80A93A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движение по окружности</w:t>
            </w:r>
          </w:p>
        </w:tc>
        <w:tc>
          <w:tcPr>
            <w:tcW w:w="1559" w:type="dxa"/>
            <w:shd w:val="clear" w:color="auto" w:fill="auto"/>
          </w:tcPr>
          <w:p w14:paraId="55E8BCC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A0278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377B0BD7" w14:textId="77777777" w:rsidTr="004435D5">
        <w:tc>
          <w:tcPr>
            <w:tcW w:w="1000" w:type="dxa"/>
            <w:shd w:val="clear" w:color="auto" w:fill="auto"/>
          </w:tcPr>
          <w:p w14:paraId="5EE548DD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1D292945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F20ED8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движение по суше и по воде</w:t>
            </w:r>
          </w:p>
        </w:tc>
        <w:tc>
          <w:tcPr>
            <w:tcW w:w="1559" w:type="dxa"/>
            <w:shd w:val="clear" w:color="auto" w:fill="auto"/>
          </w:tcPr>
          <w:p w14:paraId="3D44DCA9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D214F7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7D7842B5" w14:textId="77777777" w:rsidTr="004435D5">
        <w:tc>
          <w:tcPr>
            <w:tcW w:w="1000" w:type="dxa"/>
            <w:shd w:val="clear" w:color="auto" w:fill="auto"/>
          </w:tcPr>
          <w:p w14:paraId="06821538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774BE37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4B218A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движение по суше и по воде</w:t>
            </w:r>
          </w:p>
        </w:tc>
        <w:tc>
          <w:tcPr>
            <w:tcW w:w="1559" w:type="dxa"/>
            <w:shd w:val="clear" w:color="auto" w:fill="auto"/>
          </w:tcPr>
          <w:p w14:paraId="1F687BE3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65764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1E1F9EE" w14:textId="77777777" w:rsidTr="004435D5">
        <w:tc>
          <w:tcPr>
            <w:tcW w:w="1000" w:type="dxa"/>
            <w:shd w:val="clear" w:color="auto" w:fill="auto"/>
          </w:tcPr>
          <w:p w14:paraId="09A418B0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7753C005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2FA86D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движение по суше и по воде</w:t>
            </w:r>
          </w:p>
        </w:tc>
        <w:tc>
          <w:tcPr>
            <w:tcW w:w="1559" w:type="dxa"/>
            <w:shd w:val="clear" w:color="auto" w:fill="auto"/>
          </w:tcPr>
          <w:p w14:paraId="4013A5D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CF2597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F4449FA" w14:textId="77777777" w:rsidTr="004435D5">
        <w:tc>
          <w:tcPr>
            <w:tcW w:w="1000" w:type="dxa"/>
            <w:shd w:val="clear" w:color="auto" w:fill="auto"/>
          </w:tcPr>
          <w:p w14:paraId="153E04C4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07499CDD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E136C9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559" w:type="dxa"/>
            <w:shd w:val="clear" w:color="auto" w:fill="auto"/>
          </w:tcPr>
          <w:p w14:paraId="3A3A3121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57B890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51519C05" w14:textId="77777777" w:rsidTr="004435D5">
        <w:tc>
          <w:tcPr>
            <w:tcW w:w="1000" w:type="dxa"/>
            <w:shd w:val="clear" w:color="auto" w:fill="auto"/>
          </w:tcPr>
          <w:p w14:paraId="09D6C867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0FD2BCF6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2A7DCEC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559" w:type="dxa"/>
            <w:shd w:val="clear" w:color="auto" w:fill="auto"/>
          </w:tcPr>
          <w:p w14:paraId="1CD2FC0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51AD45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7CE60A66" w14:textId="77777777" w:rsidTr="004435D5">
        <w:tc>
          <w:tcPr>
            <w:tcW w:w="1000" w:type="dxa"/>
            <w:shd w:val="clear" w:color="auto" w:fill="auto"/>
          </w:tcPr>
          <w:p w14:paraId="42DB5A69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74284BE1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8F3D97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559" w:type="dxa"/>
            <w:shd w:val="clear" w:color="auto" w:fill="auto"/>
          </w:tcPr>
          <w:p w14:paraId="4DEBA032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36D8DC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8027124" w14:textId="77777777" w:rsidTr="004435D5">
        <w:tc>
          <w:tcPr>
            <w:tcW w:w="1000" w:type="dxa"/>
            <w:shd w:val="clear" w:color="auto" w:fill="auto"/>
          </w:tcPr>
          <w:p w14:paraId="2029E0D8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01A386A1" w14:textId="77777777" w:rsidR="000A0303" w:rsidRPr="000A0303" w:rsidRDefault="000A0303" w:rsidP="000A030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9707EE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Задачи на прогрессии.  </w:t>
            </w:r>
          </w:p>
        </w:tc>
        <w:tc>
          <w:tcPr>
            <w:tcW w:w="1559" w:type="dxa"/>
            <w:shd w:val="clear" w:color="auto" w:fill="auto"/>
          </w:tcPr>
          <w:p w14:paraId="6BC0D7B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02008E7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04742607" w14:textId="77777777" w:rsidTr="004435D5">
        <w:tc>
          <w:tcPr>
            <w:tcW w:w="1000" w:type="dxa"/>
            <w:shd w:val="clear" w:color="auto" w:fill="auto"/>
          </w:tcPr>
          <w:p w14:paraId="20BB4926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BF1ECD4" w14:textId="77777777" w:rsidR="000A0303" w:rsidRPr="000A0303" w:rsidRDefault="000A0303" w:rsidP="000A030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1B17596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Задачи на прогрессии.  </w:t>
            </w:r>
          </w:p>
        </w:tc>
        <w:tc>
          <w:tcPr>
            <w:tcW w:w="1559" w:type="dxa"/>
            <w:shd w:val="clear" w:color="auto" w:fill="auto"/>
          </w:tcPr>
          <w:p w14:paraId="69CEB7A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69B5E7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6F1CDCC7" w14:textId="77777777" w:rsidTr="004435D5">
        <w:tc>
          <w:tcPr>
            <w:tcW w:w="1000" w:type="dxa"/>
            <w:shd w:val="clear" w:color="auto" w:fill="auto"/>
          </w:tcPr>
          <w:p w14:paraId="76E39C7A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14F6EE88" w14:textId="77777777" w:rsidR="000A0303" w:rsidRPr="000A0303" w:rsidRDefault="000A0303" w:rsidP="000A030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602994C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Задачи на прогрессии.  </w:t>
            </w:r>
          </w:p>
        </w:tc>
        <w:tc>
          <w:tcPr>
            <w:tcW w:w="1559" w:type="dxa"/>
            <w:shd w:val="clear" w:color="auto" w:fill="auto"/>
          </w:tcPr>
          <w:p w14:paraId="363D40B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E80BE2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70390A7E" w14:textId="77777777" w:rsidTr="004435D5">
        <w:tc>
          <w:tcPr>
            <w:tcW w:w="1000" w:type="dxa"/>
            <w:shd w:val="clear" w:color="auto" w:fill="auto"/>
          </w:tcPr>
          <w:p w14:paraId="414EABEA" w14:textId="77777777" w:rsidR="000A0303" w:rsidRPr="000A0303" w:rsidRDefault="000A0303" w:rsidP="000A030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0225FFF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6D92C94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0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на выбор оптимального варианта</w:t>
            </w:r>
          </w:p>
          <w:p w14:paraId="548FE3B0" w14:textId="77777777" w:rsidR="000A0303" w:rsidRPr="000A0303" w:rsidRDefault="000A0303" w:rsidP="000A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b/>
              </w:rPr>
              <w:t xml:space="preserve"> (4 часа)</w:t>
            </w:r>
          </w:p>
        </w:tc>
        <w:tc>
          <w:tcPr>
            <w:tcW w:w="1559" w:type="dxa"/>
            <w:shd w:val="clear" w:color="auto" w:fill="auto"/>
          </w:tcPr>
          <w:p w14:paraId="2F1EB111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7BB76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55F0F332" w14:textId="77777777" w:rsidTr="004435D5">
        <w:tc>
          <w:tcPr>
            <w:tcW w:w="1000" w:type="dxa"/>
            <w:shd w:val="clear" w:color="auto" w:fill="auto"/>
          </w:tcPr>
          <w:p w14:paraId="57547690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5E5556A4" w14:textId="77777777" w:rsidR="000A0303" w:rsidRPr="000A0303" w:rsidRDefault="000A0303" w:rsidP="000A030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AE9B3BD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оптимального варианта из двух возможных </w:t>
            </w:r>
          </w:p>
        </w:tc>
        <w:tc>
          <w:tcPr>
            <w:tcW w:w="1559" w:type="dxa"/>
            <w:shd w:val="clear" w:color="auto" w:fill="auto"/>
          </w:tcPr>
          <w:p w14:paraId="42A10B3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7370CC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0D2538B2" w14:textId="77777777" w:rsidTr="004435D5">
        <w:tc>
          <w:tcPr>
            <w:tcW w:w="1000" w:type="dxa"/>
            <w:shd w:val="clear" w:color="auto" w:fill="auto"/>
          </w:tcPr>
          <w:p w14:paraId="17AEB004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23A33DAE" w14:textId="77777777" w:rsidR="000A0303" w:rsidRPr="000A0303" w:rsidRDefault="000A0303" w:rsidP="000A030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88206D7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color w:val="000000"/>
                <w:sz w:val="24"/>
                <w:szCs w:val="24"/>
              </w:rPr>
              <w:t>Выбор оптимального варианта из двух возможных</w:t>
            </w:r>
          </w:p>
        </w:tc>
        <w:tc>
          <w:tcPr>
            <w:tcW w:w="1559" w:type="dxa"/>
            <w:shd w:val="clear" w:color="auto" w:fill="auto"/>
          </w:tcPr>
          <w:p w14:paraId="3F4D3CA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11C7E4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4BEAC84" w14:textId="77777777" w:rsidTr="004435D5">
        <w:tc>
          <w:tcPr>
            <w:tcW w:w="1000" w:type="dxa"/>
            <w:shd w:val="clear" w:color="auto" w:fill="auto"/>
          </w:tcPr>
          <w:p w14:paraId="67FCC267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66BADD08" w14:textId="77777777" w:rsidR="000A0303" w:rsidRPr="000A0303" w:rsidRDefault="000A0303" w:rsidP="000A030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9BE6029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оптимального варианта из трех возможных </w:t>
            </w:r>
          </w:p>
        </w:tc>
        <w:tc>
          <w:tcPr>
            <w:tcW w:w="1559" w:type="dxa"/>
            <w:shd w:val="clear" w:color="auto" w:fill="auto"/>
          </w:tcPr>
          <w:p w14:paraId="077BE01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5061A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10C780E5" w14:textId="77777777" w:rsidTr="004435D5">
        <w:tc>
          <w:tcPr>
            <w:tcW w:w="1000" w:type="dxa"/>
            <w:shd w:val="clear" w:color="auto" w:fill="auto"/>
          </w:tcPr>
          <w:p w14:paraId="61ED18EC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5FE1EED3" w14:textId="77777777" w:rsidR="000A0303" w:rsidRPr="000A0303" w:rsidRDefault="000A0303" w:rsidP="000A030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993ED5D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color w:val="000000"/>
                <w:sz w:val="24"/>
                <w:szCs w:val="24"/>
              </w:rPr>
              <w:t>Выбор оптимального варианта из трех возможных</w:t>
            </w:r>
          </w:p>
        </w:tc>
        <w:tc>
          <w:tcPr>
            <w:tcW w:w="1559" w:type="dxa"/>
            <w:shd w:val="clear" w:color="auto" w:fill="auto"/>
          </w:tcPr>
          <w:p w14:paraId="3B060B63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1EF9F84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3D2039B2" w14:textId="77777777" w:rsidTr="004435D5">
        <w:tc>
          <w:tcPr>
            <w:tcW w:w="1000" w:type="dxa"/>
            <w:shd w:val="clear" w:color="auto" w:fill="auto"/>
          </w:tcPr>
          <w:p w14:paraId="50A88112" w14:textId="77777777" w:rsidR="000A0303" w:rsidRPr="000A0303" w:rsidRDefault="000A0303" w:rsidP="000A030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6B6C6C0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9781B62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0A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  </w:t>
            </w:r>
            <w:r w:rsidRPr="000A0303">
              <w:rPr>
                <w:rFonts w:ascii="Times New Roman" w:hAnsi="Times New Roman"/>
                <w:b/>
                <w:color w:val="000000"/>
              </w:rPr>
              <w:t>Чтение графиков и диаграмм</w:t>
            </w:r>
          </w:p>
        </w:tc>
        <w:tc>
          <w:tcPr>
            <w:tcW w:w="1559" w:type="dxa"/>
            <w:shd w:val="clear" w:color="auto" w:fill="auto"/>
          </w:tcPr>
          <w:p w14:paraId="4FBF614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C03E97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7981EA8A" w14:textId="77777777" w:rsidTr="004435D5">
        <w:tc>
          <w:tcPr>
            <w:tcW w:w="1000" w:type="dxa"/>
            <w:shd w:val="clear" w:color="auto" w:fill="auto"/>
          </w:tcPr>
          <w:p w14:paraId="185235D0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24E71F5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1AB1278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Решение задач на нахождение по графику или диаграмме:</w:t>
            </w:r>
            <w:r w:rsidRPr="000A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величины по диаграмме, величины по </w:t>
            </w:r>
            <w:r w:rsidRPr="000A03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графику. Вычисление величины по данным графика</w:t>
            </w:r>
            <w:r w:rsidRPr="000A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AF05DB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247D9F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349BA341" w14:textId="77777777" w:rsidTr="004435D5">
        <w:tc>
          <w:tcPr>
            <w:tcW w:w="1000" w:type="dxa"/>
            <w:shd w:val="clear" w:color="auto" w:fill="auto"/>
          </w:tcPr>
          <w:p w14:paraId="080F9C1C" w14:textId="77777777" w:rsidR="000A0303" w:rsidRPr="000A0303" w:rsidRDefault="000A0303" w:rsidP="000A030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59E487E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F3EAFCA" w14:textId="77777777" w:rsidR="000A0303" w:rsidRPr="000A0303" w:rsidRDefault="000A0303" w:rsidP="000A0303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Pr="000A03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ВЫЧИСЛЕНИЯ И ПРЕОБРАЗОВАНИЯ</w:t>
            </w:r>
            <w:proofErr w:type="gramStart"/>
            <w:r w:rsidRPr="000A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A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часов)</w:t>
            </w:r>
          </w:p>
        </w:tc>
        <w:tc>
          <w:tcPr>
            <w:tcW w:w="1559" w:type="dxa"/>
            <w:shd w:val="clear" w:color="auto" w:fill="auto"/>
          </w:tcPr>
          <w:p w14:paraId="12EAB06D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07F097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6E20671F" w14:textId="77777777" w:rsidTr="004435D5">
        <w:tc>
          <w:tcPr>
            <w:tcW w:w="1000" w:type="dxa"/>
            <w:shd w:val="clear" w:color="auto" w:fill="auto"/>
          </w:tcPr>
          <w:p w14:paraId="51D2B9D9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1C308D61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DAC8A06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Преобразования рациональных выражений</w:t>
            </w:r>
          </w:p>
        </w:tc>
        <w:tc>
          <w:tcPr>
            <w:tcW w:w="1559" w:type="dxa"/>
            <w:shd w:val="clear" w:color="auto" w:fill="auto"/>
          </w:tcPr>
          <w:p w14:paraId="2F37BC1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382CE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5E90EACF" w14:textId="77777777" w:rsidTr="004435D5">
        <w:tc>
          <w:tcPr>
            <w:tcW w:w="1000" w:type="dxa"/>
            <w:shd w:val="clear" w:color="auto" w:fill="auto"/>
          </w:tcPr>
          <w:p w14:paraId="6C210718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A1A273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85F60CA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Преобразования рациональных выражений</w:t>
            </w:r>
          </w:p>
        </w:tc>
        <w:tc>
          <w:tcPr>
            <w:tcW w:w="1559" w:type="dxa"/>
            <w:shd w:val="clear" w:color="auto" w:fill="auto"/>
          </w:tcPr>
          <w:p w14:paraId="2E11103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A88205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00DCC3CA" w14:textId="77777777" w:rsidTr="004435D5">
        <w:tc>
          <w:tcPr>
            <w:tcW w:w="1000" w:type="dxa"/>
            <w:shd w:val="clear" w:color="auto" w:fill="auto"/>
          </w:tcPr>
          <w:p w14:paraId="788CDDBD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4F2393FF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22F16CB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Преобразования степенных выражений</w:t>
            </w:r>
          </w:p>
        </w:tc>
        <w:tc>
          <w:tcPr>
            <w:tcW w:w="1559" w:type="dxa"/>
            <w:shd w:val="clear" w:color="auto" w:fill="auto"/>
          </w:tcPr>
          <w:p w14:paraId="22E3679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90ADD69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155FC650" w14:textId="77777777" w:rsidTr="004435D5">
        <w:tc>
          <w:tcPr>
            <w:tcW w:w="1000" w:type="dxa"/>
            <w:shd w:val="clear" w:color="auto" w:fill="auto"/>
          </w:tcPr>
          <w:p w14:paraId="304FCA2A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000B866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5530C86B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Преобразования иррациональных выражений</w:t>
            </w:r>
          </w:p>
        </w:tc>
        <w:tc>
          <w:tcPr>
            <w:tcW w:w="1559" w:type="dxa"/>
            <w:shd w:val="clear" w:color="auto" w:fill="auto"/>
          </w:tcPr>
          <w:p w14:paraId="4B8597A3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172127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0A9C2F7B" w14:textId="77777777" w:rsidTr="004435D5">
        <w:tc>
          <w:tcPr>
            <w:tcW w:w="1000" w:type="dxa"/>
            <w:shd w:val="clear" w:color="auto" w:fill="auto"/>
          </w:tcPr>
          <w:p w14:paraId="1647A92E" w14:textId="77777777" w:rsidR="000A0303" w:rsidRPr="000A0303" w:rsidRDefault="000A0303" w:rsidP="000A030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14:paraId="5632137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5A20A5B3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Преобразования логарифмических выражений</w:t>
            </w:r>
          </w:p>
        </w:tc>
        <w:tc>
          <w:tcPr>
            <w:tcW w:w="1559" w:type="dxa"/>
            <w:shd w:val="clear" w:color="auto" w:fill="auto"/>
          </w:tcPr>
          <w:p w14:paraId="3181A117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0DB9C2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03" w:rsidRPr="000A0303" w14:paraId="498AF659" w14:textId="77777777" w:rsidTr="004435D5">
        <w:tc>
          <w:tcPr>
            <w:tcW w:w="1000" w:type="dxa"/>
            <w:shd w:val="clear" w:color="auto" w:fill="auto"/>
          </w:tcPr>
          <w:p w14:paraId="24D639A8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1093" w:type="dxa"/>
            <w:shd w:val="clear" w:color="auto" w:fill="auto"/>
          </w:tcPr>
          <w:p w14:paraId="496EAFCE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095" w:type="dxa"/>
            <w:shd w:val="clear" w:color="auto" w:fill="auto"/>
          </w:tcPr>
          <w:p w14:paraId="365B6082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03">
              <w:rPr>
                <w:rFonts w:ascii="Times New Roman" w:hAnsi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1559" w:type="dxa"/>
            <w:shd w:val="clear" w:color="auto" w:fill="auto"/>
          </w:tcPr>
          <w:p w14:paraId="6A921991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EBAE50" w14:textId="77777777" w:rsidR="000A0303" w:rsidRPr="000A0303" w:rsidRDefault="000A0303" w:rsidP="000A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199284" w14:textId="77777777" w:rsidR="000A0303" w:rsidRPr="000A0303" w:rsidRDefault="000A0303" w:rsidP="000A0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6CF29" w14:textId="77777777" w:rsidR="000A0303" w:rsidRDefault="000A0303" w:rsidP="000A0303">
      <w:pPr>
        <w:pStyle w:val="2"/>
        <w:numPr>
          <w:ilvl w:val="0"/>
          <w:numId w:val="0"/>
        </w:numPr>
        <w:ind w:left="1080"/>
        <w:jc w:val="center"/>
        <w:rPr>
          <w:b/>
        </w:rPr>
      </w:pPr>
    </w:p>
    <w:p w14:paraId="01161F75" w14:textId="77777777" w:rsidR="000A0303" w:rsidRDefault="000A0303" w:rsidP="000A0303">
      <w:pPr>
        <w:pStyle w:val="2"/>
        <w:numPr>
          <w:ilvl w:val="0"/>
          <w:numId w:val="0"/>
        </w:numPr>
        <w:ind w:left="1080"/>
        <w:jc w:val="center"/>
        <w:rPr>
          <w:b/>
        </w:rPr>
      </w:pPr>
    </w:p>
    <w:p w14:paraId="48C16A86" w14:textId="77777777" w:rsidR="004435D5" w:rsidRPr="004435D5" w:rsidRDefault="004435D5" w:rsidP="004435D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sz w:val="24"/>
          <w:lang w:eastAsia="en-US"/>
        </w:rPr>
      </w:pPr>
      <w:r w:rsidRPr="004435D5">
        <w:rPr>
          <w:rFonts w:ascii="Times New Roman" w:eastAsia="Calibri" w:hAnsi="Times New Roman"/>
          <w:b/>
          <w:sz w:val="24"/>
          <w:lang w:eastAsia="en-US"/>
        </w:rPr>
        <w:t>Примечание</w:t>
      </w:r>
      <w:r w:rsidRPr="004435D5">
        <w:rPr>
          <w:rFonts w:ascii="Times New Roman" w:eastAsia="Calibri" w:hAnsi="Times New Roman"/>
          <w:sz w:val="24"/>
          <w:lang w:eastAsia="en-US"/>
        </w:rPr>
        <w:t xml:space="preserve">. В связи с совпадением уроков по расписанию с праздничными днями: 8 марта, понедельник- 1 час; 3 мая, понедельник- 1 час; 10 мая, понедельник- 1 час, запланирован </w:t>
      </w:r>
      <w:r>
        <w:rPr>
          <w:rFonts w:ascii="Times New Roman" w:eastAsia="Calibri" w:hAnsi="Times New Roman"/>
          <w:sz w:val="24"/>
          <w:lang w:eastAsia="en-US"/>
        </w:rPr>
        <w:t>34 час вместо 37</w:t>
      </w:r>
      <w:r w:rsidRPr="004435D5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3F20782A" w14:textId="77777777" w:rsidR="004435D5" w:rsidRPr="004435D5" w:rsidRDefault="004435D5" w:rsidP="004435D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sz w:val="24"/>
          <w:lang w:eastAsia="en-US"/>
        </w:rPr>
      </w:pPr>
    </w:p>
    <w:p w14:paraId="5BAEAE42" w14:textId="77777777" w:rsidR="004435D5" w:rsidRPr="004435D5" w:rsidRDefault="004435D5" w:rsidP="004435D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435D5">
        <w:rPr>
          <w:rFonts w:ascii="Times New Roman" w:eastAsia="Calibri" w:hAnsi="Times New Roman"/>
          <w:sz w:val="24"/>
          <w:lang w:eastAsia="en-US"/>
        </w:rPr>
        <w:t>Программа выполняется за счет укрупнения дидактических единиц</w:t>
      </w:r>
    </w:p>
    <w:p w14:paraId="5760135C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1BD39427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1EE76CF1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2F4B2C0C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71E5A1AC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1178311C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4B00A8C2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7356ED0B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68D0C5A4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2C3B0E27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709AC562" w14:textId="77777777" w:rsidR="004435D5" w:rsidRDefault="004435D5" w:rsidP="000A0303">
      <w:pPr>
        <w:pStyle w:val="Ul"/>
        <w:spacing w:after="100" w:afterAutospacing="1"/>
        <w:rPr>
          <w:sz w:val="24"/>
          <w:szCs w:val="24"/>
        </w:rPr>
      </w:pPr>
    </w:p>
    <w:p w14:paraId="7C932AEC" w14:textId="77777777" w:rsidR="00512C1B" w:rsidRPr="000A0303" w:rsidRDefault="00034582" w:rsidP="000A0303">
      <w:pPr>
        <w:pStyle w:val="Ul"/>
        <w:spacing w:after="100" w:afterAutospacing="1"/>
        <w:rPr>
          <w:b/>
        </w:rPr>
      </w:pPr>
      <w:r>
        <w:rPr>
          <w:sz w:val="24"/>
          <w:szCs w:val="24"/>
        </w:rPr>
        <w:t xml:space="preserve">   </w:t>
      </w:r>
      <w:r w:rsidR="00512C1B">
        <w:rPr>
          <w:sz w:val="24"/>
          <w:szCs w:val="24"/>
        </w:rPr>
        <w:t>СОГЛАСОВАНО.</w:t>
      </w:r>
      <w:r w:rsidRPr="00664BF1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666780">
        <w:rPr>
          <w:sz w:val="24"/>
          <w:szCs w:val="24"/>
        </w:rPr>
        <w:t xml:space="preserve">     </w:t>
      </w:r>
      <w:r w:rsidR="00512C1B">
        <w:rPr>
          <w:sz w:val="24"/>
          <w:szCs w:val="24"/>
        </w:rPr>
        <w:t>СОГЛАСОВАНО.</w:t>
      </w:r>
      <w:r w:rsidRPr="00664BF1">
        <w:rPr>
          <w:sz w:val="24"/>
          <w:szCs w:val="24"/>
        </w:rPr>
        <w:t xml:space="preserve"> </w:t>
      </w:r>
    </w:p>
    <w:p w14:paraId="34E29659" w14:textId="77777777" w:rsidR="00034582" w:rsidRPr="00664BF1" w:rsidRDefault="00034582" w:rsidP="0003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BF1">
        <w:rPr>
          <w:rFonts w:ascii="Times New Roman" w:hAnsi="Times New Roman"/>
          <w:sz w:val="24"/>
          <w:szCs w:val="24"/>
        </w:rPr>
        <w:t xml:space="preserve">       </w:t>
      </w:r>
      <w:r w:rsidR="00666780">
        <w:rPr>
          <w:rFonts w:ascii="Times New Roman" w:hAnsi="Times New Roman"/>
          <w:sz w:val="24"/>
          <w:szCs w:val="24"/>
        </w:rPr>
        <w:t>28.08.2020 г.                                                                                                                                                              28.08.2020 г.</w:t>
      </w:r>
      <w:r w:rsidRPr="0066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3AE9C7C" w14:textId="77777777" w:rsidR="00034582" w:rsidRPr="00664BF1" w:rsidRDefault="00034582" w:rsidP="0003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BF1">
        <w:rPr>
          <w:rFonts w:ascii="Times New Roman" w:hAnsi="Times New Roman"/>
          <w:sz w:val="24"/>
          <w:szCs w:val="24"/>
        </w:rPr>
        <w:t xml:space="preserve">Руководитель     методического  совета                                                                                        </w:t>
      </w:r>
      <w:r w:rsidR="00512C1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Pr="00664BF1">
        <w:rPr>
          <w:rFonts w:ascii="Times New Roman" w:hAnsi="Times New Roman"/>
          <w:sz w:val="24"/>
          <w:szCs w:val="24"/>
        </w:rPr>
        <w:t xml:space="preserve">ВР                                                                                            </w:t>
      </w:r>
    </w:p>
    <w:p w14:paraId="0CB63E2E" w14:textId="77777777" w:rsidR="00034582" w:rsidRPr="00664BF1" w:rsidRDefault="00034582" w:rsidP="0003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</w:t>
      </w:r>
      <w:r w:rsidRPr="00664BF1">
        <w:rPr>
          <w:rFonts w:ascii="Times New Roman" w:hAnsi="Times New Roman"/>
          <w:sz w:val="24"/>
          <w:szCs w:val="24"/>
        </w:rPr>
        <w:t xml:space="preserve">_________ Зозуля С.Н.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12C1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 Дворниченко Ю</w:t>
      </w:r>
      <w:r w:rsidRPr="00664B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</w:p>
    <w:p w14:paraId="467C2B60" w14:textId="77777777" w:rsidR="007370DF" w:rsidRDefault="00034582" w:rsidP="00034582">
      <w:r w:rsidRPr="00661B00">
        <w:rPr>
          <w:rFonts w:ascii="Times New Roman" w:hAnsi="Times New Roman"/>
          <w:sz w:val="24"/>
          <w:szCs w:val="24"/>
        </w:rPr>
        <w:br/>
      </w:r>
    </w:p>
    <w:sectPr w:rsidR="007370DF" w:rsidSect="000345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222DA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EF4744"/>
    <w:multiLevelType w:val="hybridMultilevel"/>
    <w:tmpl w:val="78CC89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C566EB8"/>
    <w:multiLevelType w:val="multilevel"/>
    <w:tmpl w:val="C4FC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55463"/>
    <w:multiLevelType w:val="hybridMultilevel"/>
    <w:tmpl w:val="DF14A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4D1D"/>
    <w:multiLevelType w:val="hybridMultilevel"/>
    <w:tmpl w:val="31585C2A"/>
    <w:lvl w:ilvl="0" w:tplc="D23035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6098"/>
    <w:multiLevelType w:val="hybridMultilevel"/>
    <w:tmpl w:val="803C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41667"/>
    <w:multiLevelType w:val="hybridMultilevel"/>
    <w:tmpl w:val="57F4ADE6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4588231D"/>
    <w:multiLevelType w:val="hybridMultilevel"/>
    <w:tmpl w:val="73BC804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5C3C"/>
    <w:multiLevelType w:val="hybridMultilevel"/>
    <w:tmpl w:val="13EA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64042F6E"/>
    <w:multiLevelType w:val="hybridMultilevel"/>
    <w:tmpl w:val="8C3A30E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261CC"/>
    <w:multiLevelType w:val="hybridMultilevel"/>
    <w:tmpl w:val="A58EA1D8"/>
    <w:lvl w:ilvl="0" w:tplc="5FC8EA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5191"/>
    <w:multiLevelType w:val="hybridMultilevel"/>
    <w:tmpl w:val="FFD8A60C"/>
    <w:lvl w:ilvl="0" w:tplc="D2303516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D09DE"/>
    <w:multiLevelType w:val="hybridMultilevel"/>
    <w:tmpl w:val="198A363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2C"/>
    <w:rsid w:val="00023721"/>
    <w:rsid w:val="00025EE8"/>
    <w:rsid w:val="00034582"/>
    <w:rsid w:val="000A0303"/>
    <w:rsid w:val="00176658"/>
    <w:rsid w:val="001B6E9B"/>
    <w:rsid w:val="00340E6D"/>
    <w:rsid w:val="003A5877"/>
    <w:rsid w:val="004435D5"/>
    <w:rsid w:val="00512C1B"/>
    <w:rsid w:val="005B0820"/>
    <w:rsid w:val="00635EDD"/>
    <w:rsid w:val="00657689"/>
    <w:rsid w:val="00666780"/>
    <w:rsid w:val="0066765E"/>
    <w:rsid w:val="0070448C"/>
    <w:rsid w:val="007370DF"/>
    <w:rsid w:val="00746294"/>
    <w:rsid w:val="007B082F"/>
    <w:rsid w:val="008949CA"/>
    <w:rsid w:val="00923075"/>
    <w:rsid w:val="00942251"/>
    <w:rsid w:val="009866A9"/>
    <w:rsid w:val="00A7792C"/>
    <w:rsid w:val="00C209A3"/>
    <w:rsid w:val="00CC329B"/>
    <w:rsid w:val="00DE6010"/>
    <w:rsid w:val="00EA54B7"/>
    <w:rsid w:val="00F25673"/>
    <w:rsid w:val="00F6371C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7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82"/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"/>
    <w:link w:val="21"/>
    <w:qFormat/>
    <w:rsid w:val="000A03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4582"/>
    <w:pPr>
      <w:ind w:left="720"/>
      <w:contextualSpacing/>
    </w:pPr>
    <w:rPr>
      <w:rFonts w:eastAsia="Calibri"/>
      <w:lang w:eastAsia="en-US"/>
    </w:rPr>
  </w:style>
  <w:style w:type="paragraph" w:customStyle="1" w:styleId="Ul">
    <w:name w:val="Ul"/>
    <w:basedOn w:val="a"/>
    <w:rsid w:val="00034582"/>
    <w:pPr>
      <w:spacing w:after="0" w:line="300" w:lineRule="atLeast"/>
    </w:pPr>
    <w:rPr>
      <w:rFonts w:ascii="Times New Roman" w:hAnsi="Times New Roman"/>
    </w:rPr>
  </w:style>
  <w:style w:type="paragraph" w:customStyle="1" w:styleId="c1">
    <w:name w:val="c1"/>
    <w:basedOn w:val="a"/>
    <w:rsid w:val="000345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46294"/>
    <w:rPr>
      <w:rFonts w:ascii="Calibri" w:eastAsia="Calibri" w:hAnsi="Calibri" w:cs="Times New Roman"/>
    </w:rPr>
  </w:style>
  <w:style w:type="paragraph" w:styleId="22">
    <w:name w:val="List 2"/>
    <w:basedOn w:val="a"/>
    <w:rsid w:val="00340E6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894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949CA"/>
  </w:style>
  <w:style w:type="character" w:styleId="a6">
    <w:name w:val="Strong"/>
    <w:basedOn w:val="a0"/>
    <w:uiPriority w:val="22"/>
    <w:qFormat/>
    <w:rsid w:val="008949CA"/>
    <w:rPr>
      <w:b/>
      <w:bCs/>
    </w:rPr>
  </w:style>
  <w:style w:type="paragraph" w:customStyle="1" w:styleId="c25">
    <w:name w:val="c25"/>
    <w:basedOn w:val="a"/>
    <w:rsid w:val="00894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8949CA"/>
  </w:style>
  <w:style w:type="character" w:customStyle="1" w:styleId="c10">
    <w:name w:val="c10"/>
    <w:basedOn w:val="a0"/>
    <w:rsid w:val="008949CA"/>
  </w:style>
  <w:style w:type="character" w:customStyle="1" w:styleId="21">
    <w:name w:val="Заголовок 2 Знак"/>
    <w:basedOn w:val="a0"/>
    <w:link w:val="20"/>
    <w:rsid w:val="000A0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List Bullet 2"/>
    <w:basedOn w:val="a"/>
    <w:rsid w:val="000A0303"/>
    <w:pPr>
      <w:numPr>
        <w:numId w:val="10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A0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Rasporyazhenie-Pravitelstva-RF-ot-04.09.2014-N-1726-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vip.1obraz.ru%2F%23%2Fdocument%2F99%2F902389617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s%3A%2F%2Fvip.1obraz.ru%2F%23%2Fdocument%2F99%2F420207400%2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s%3A%2F%2Fvip.1obraz.ru%2F%23%2Fdocument%2F99%2F420207400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s%3A%2F%2Fvip.1obraz.ru%2F%23%2Fdocument%2F99%2F55178591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716E-4E6F-4511-A7EC-109AA51D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юлия</cp:lastModifiedBy>
  <cp:revision>17</cp:revision>
  <cp:lastPrinted>2020-11-02T06:04:00Z</cp:lastPrinted>
  <dcterms:created xsi:type="dcterms:W3CDTF">2019-09-10T10:16:00Z</dcterms:created>
  <dcterms:modified xsi:type="dcterms:W3CDTF">2021-01-18T08:06:00Z</dcterms:modified>
</cp:coreProperties>
</file>