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29" w:rsidRPr="006F3529" w:rsidRDefault="006F3529" w:rsidP="006F3529">
      <w:pPr>
        <w:rPr>
          <w:rFonts w:ascii="Times New Roman" w:hAnsi="Times New Roman"/>
          <w:b/>
          <w:sz w:val="28"/>
          <w:szCs w:val="28"/>
        </w:rPr>
      </w:pPr>
      <w:r w:rsidRPr="006F3529">
        <w:rPr>
          <w:rFonts w:ascii="Times New Roman" w:hAnsi="Times New Roman"/>
          <w:b/>
          <w:sz w:val="28"/>
          <w:szCs w:val="28"/>
        </w:rPr>
        <w:t xml:space="preserve">    Ростовская область, Азовский район, село Александровка</w:t>
      </w:r>
    </w:p>
    <w:p w:rsidR="006F3529" w:rsidRPr="006F3529" w:rsidRDefault="006F3529" w:rsidP="006F35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6F3529">
        <w:rPr>
          <w:rFonts w:ascii="Times New Roman" w:hAnsi="Times New Roman"/>
          <w:b/>
          <w:sz w:val="28"/>
          <w:szCs w:val="28"/>
        </w:rPr>
        <w:t>МБОУ Александровская СОШ</w:t>
      </w:r>
    </w:p>
    <w:p w:rsidR="006F3529" w:rsidRDefault="006F3529" w:rsidP="006F3529"/>
    <w:p w:rsidR="006F3529" w:rsidRPr="00934174" w:rsidRDefault="006F3529" w:rsidP="006F3529">
      <w:pPr>
        <w:rPr>
          <w:rFonts w:ascii="Times New Roman" w:hAnsi="Times New Roman"/>
        </w:rPr>
      </w:pPr>
      <w:r w:rsidRPr="00934174">
        <w:rPr>
          <w:rFonts w:ascii="Times New Roman" w:hAnsi="Times New Roman"/>
        </w:rPr>
        <w:t xml:space="preserve">                                                      Утверждаю"</w:t>
      </w:r>
    </w:p>
    <w:p w:rsidR="006F3529" w:rsidRPr="00934174" w:rsidRDefault="006F3529" w:rsidP="006F3529">
      <w:pPr>
        <w:rPr>
          <w:rFonts w:ascii="Times New Roman" w:hAnsi="Times New Roman"/>
        </w:rPr>
      </w:pPr>
      <w:r w:rsidRPr="00934174">
        <w:rPr>
          <w:rFonts w:ascii="Times New Roman" w:hAnsi="Times New Roman"/>
        </w:rPr>
        <w:t xml:space="preserve">                                                    </w:t>
      </w:r>
      <w:r w:rsidR="00934174" w:rsidRPr="00934174">
        <w:rPr>
          <w:rFonts w:ascii="Times New Roman" w:hAnsi="Times New Roman"/>
        </w:rPr>
        <w:t xml:space="preserve"> </w:t>
      </w:r>
      <w:r w:rsidRPr="00934174">
        <w:rPr>
          <w:rFonts w:ascii="Times New Roman" w:hAnsi="Times New Roman"/>
        </w:rPr>
        <w:t xml:space="preserve"> Директор МБОУ Александровской СОШ           </w:t>
      </w:r>
    </w:p>
    <w:p w:rsidR="006F3529" w:rsidRPr="00934174" w:rsidRDefault="006F3529" w:rsidP="006F3529">
      <w:pPr>
        <w:rPr>
          <w:rFonts w:ascii="Times New Roman" w:hAnsi="Times New Roman"/>
        </w:rPr>
      </w:pPr>
      <w:r w:rsidRPr="00934174">
        <w:rPr>
          <w:rFonts w:ascii="Times New Roman" w:hAnsi="Times New Roman"/>
        </w:rPr>
        <w:t xml:space="preserve">                </w:t>
      </w:r>
      <w:r w:rsidR="00934174">
        <w:rPr>
          <w:rFonts w:ascii="Times New Roman" w:hAnsi="Times New Roman"/>
        </w:rPr>
        <w:t xml:space="preserve">                                     </w:t>
      </w:r>
      <w:r w:rsidRPr="00934174">
        <w:rPr>
          <w:rFonts w:ascii="Times New Roman" w:hAnsi="Times New Roman"/>
        </w:rPr>
        <w:t xml:space="preserve">  Приказ  от</w:t>
      </w:r>
      <w:r w:rsidR="009B40DA">
        <w:rPr>
          <w:rFonts w:ascii="Times New Roman" w:hAnsi="Times New Roman"/>
        </w:rPr>
        <w:t xml:space="preserve"> 01. 09.2016 г.</w:t>
      </w:r>
      <w:r w:rsidRPr="00934174">
        <w:rPr>
          <w:rFonts w:ascii="Times New Roman" w:hAnsi="Times New Roman"/>
        </w:rPr>
        <w:t xml:space="preserve"> №</w:t>
      </w:r>
      <w:r w:rsidR="009B40DA">
        <w:rPr>
          <w:rFonts w:ascii="Times New Roman" w:hAnsi="Times New Roman"/>
        </w:rPr>
        <w:t xml:space="preserve"> 80</w:t>
      </w:r>
    </w:p>
    <w:p w:rsidR="00934174" w:rsidRPr="00934174" w:rsidRDefault="00934174" w:rsidP="009341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934174">
        <w:rPr>
          <w:rFonts w:ascii="Times New Roman" w:hAnsi="Times New Roman"/>
        </w:rPr>
        <w:t xml:space="preserve">Подпись директора  ______ Дегтярёва С.В.                         </w:t>
      </w:r>
    </w:p>
    <w:p w:rsidR="006F3529" w:rsidRPr="006F3529" w:rsidRDefault="00934174" w:rsidP="006F35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Pr="00934174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ечать</w:t>
      </w:r>
    </w:p>
    <w:p w:rsidR="006F3529" w:rsidRPr="006F3529" w:rsidRDefault="006F3529" w:rsidP="006F3529">
      <w:pPr>
        <w:rPr>
          <w:rFonts w:ascii="Times New Roman" w:hAnsi="Times New Roman"/>
          <w:sz w:val="24"/>
          <w:szCs w:val="24"/>
        </w:rPr>
      </w:pPr>
    </w:p>
    <w:p w:rsidR="006F3529" w:rsidRPr="006F3529" w:rsidRDefault="006F3529" w:rsidP="006F3529">
      <w:pPr>
        <w:rPr>
          <w:rFonts w:ascii="Times New Roman" w:hAnsi="Times New Roman"/>
          <w:b/>
          <w:sz w:val="24"/>
          <w:szCs w:val="24"/>
        </w:rPr>
      </w:pPr>
    </w:p>
    <w:p w:rsidR="00934174" w:rsidRDefault="00934174" w:rsidP="00934174">
      <w:pPr>
        <w:jc w:val="center"/>
        <w:rPr>
          <w:b/>
        </w:rPr>
      </w:pPr>
    </w:p>
    <w:p w:rsidR="00934174" w:rsidRPr="00934174" w:rsidRDefault="00934174" w:rsidP="009341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34174" w:rsidRPr="00934174" w:rsidRDefault="00934174" w:rsidP="00934174">
      <w:pPr>
        <w:jc w:val="center"/>
        <w:rPr>
          <w:rFonts w:ascii="Times New Roman" w:hAnsi="Times New Roman"/>
          <w:b/>
          <w:sz w:val="32"/>
          <w:szCs w:val="32"/>
        </w:rPr>
      </w:pPr>
      <w:r w:rsidRPr="00934174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34174" w:rsidRDefault="00934174" w:rsidP="00934174">
      <w:pPr>
        <w:jc w:val="center"/>
        <w:rPr>
          <w:rFonts w:ascii="Times New Roman" w:hAnsi="Times New Roman"/>
          <w:sz w:val="28"/>
          <w:szCs w:val="28"/>
        </w:rPr>
      </w:pPr>
      <w:r w:rsidRPr="00934174">
        <w:rPr>
          <w:rFonts w:ascii="Times New Roman" w:hAnsi="Times New Roman"/>
          <w:sz w:val="28"/>
          <w:szCs w:val="28"/>
        </w:rPr>
        <w:t>по дополнительному образованию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174" w:rsidRDefault="00934174" w:rsidP="009341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пропедевтического кружка </w:t>
      </w:r>
      <w:r w:rsidRPr="00934174">
        <w:rPr>
          <w:rFonts w:ascii="Times New Roman" w:hAnsi="Times New Roman"/>
          <w:b/>
          <w:sz w:val="28"/>
          <w:szCs w:val="28"/>
        </w:rPr>
        <w:t>" Основы химии"</w:t>
      </w:r>
    </w:p>
    <w:p w:rsidR="00934174" w:rsidRPr="00934174" w:rsidRDefault="00934174" w:rsidP="00934174">
      <w:pPr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C374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уровень основного образования </w:t>
      </w:r>
    </w:p>
    <w:p w:rsidR="00934174" w:rsidRDefault="00934174" w:rsidP="00934174">
      <w:pPr>
        <w:jc w:val="center"/>
        <w:rPr>
          <w:rFonts w:ascii="Times New Roman" w:hAnsi="Times New Roman"/>
          <w:b/>
          <w:sz w:val="28"/>
          <w:szCs w:val="28"/>
        </w:rPr>
      </w:pPr>
      <w:r w:rsidRPr="00934174">
        <w:rPr>
          <w:rFonts w:ascii="Times New Roman" w:hAnsi="Times New Roman"/>
          <w:b/>
          <w:sz w:val="28"/>
          <w:szCs w:val="28"/>
        </w:rPr>
        <w:t>7 класс</w:t>
      </w:r>
    </w:p>
    <w:p w:rsidR="00934174" w:rsidRDefault="00934174" w:rsidP="009341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34174">
        <w:rPr>
          <w:rFonts w:ascii="Times New Roman" w:hAnsi="Times New Roman"/>
          <w:sz w:val="28"/>
          <w:szCs w:val="28"/>
        </w:rPr>
        <w:t>количество часов</w:t>
      </w:r>
      <w:r w:rsidR="007C43B5">
        <w:rPr>
          <w:rFonts w:ascii="Times New Roman" w:hAnsi="Times New Roman"/>
          <w:sz w:val="28"/>
          <w:szCs w:val="28"/>
        </w:rPr>
        <w:t xml:space="preserve">  -  </w:t>
      </w:r>
      <w:r w:rsidR="007C43B5" w:rsidRPr="007C43B5">
        <w:rPr>
          <w:rFonts w:ascii="Times New Roman" w:hAnsi="Times New Roman"/>
          <w:b/>
          <w:sz w:val="28"/>
          <w:szCs w:val="28"/>
        </w:rPr>
        <w:t>35 часов</w:t>
      </w: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учитель Шелест Нина Александровна</w:t>
      </w: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85AE9" w:rsidRPr="007138DE" w:rsidRDefault="007C43B5" w:rsidP="00E85AE9">
      <w:pPr>
        <w:rPr>
          <w:rFonts w:ascii="Times New Roman" w:hAnsi="Times New Roman"/>
          <w:sz w:val="28"/>
          <w:szCs w:val="28"/>
        </w:rPr>
      </w:pPr>
      <w:r w:rsidRPr="00E85AE9">
        <w:rPr>
          <w:rFonts w:ascii="Times New Roman" w:hAnsi="Times New Roman"/>
          <w:sz w:val="28"/>
          <w:szCs w:val="28"/>
        </w:rPr>
        <w:t>Программа разработана на основе авторск</w:t>
      </w:r>
      <w:r w:rsidR="00E85AE9" w:rsidRPr="00E85AE9">
        <w:rPr>
          <w:rFonts w:ascii="Times New Roman" w:hAnsi="Times New Roman"/>
          <w:sz w:val="28"/>
          <w:szCs w:val="28"/>
        </w:rPr>
        <w:t>ой</w:t>
      </w:r>
      <w:r w:rsidRPr="00E85AE9">
        <w:rPr>
          <w:rFonts w:ascii="Times New Roman" w:hAnsi="Times New Roman"/>
          <w:sz w:val="28"/>
          <w:szCs w:val="28"/>
        </w:rPr>
        <w:t xml:space="preserve"> программ</w:t>
      </w:r>
      <w:r w:rsidR="00E85AE9" w:rsidRPr="00E85AE9">
        <w:rPr>
          <w:rFonts w:ascii="Times New Roman" w:hAnsi="Times New Roman"/>
          <w:sz w:val="28"/>
          <w:szCs w:val="28"/>
        </w:rPr>
        <w:t>ы О.С. Габриеляна</w:t>
      </w:r>
      <w:r w:rsidR="007138DE" w:rsidRPr="007138D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138DE" w:rsidRPr="007138DE">
        <w:rPr>
          <w:rFonts w:ascii="Times New Roman" w:hAnsi="Times New Roman"/>
          <w:bCs/>
          <w:iCs/>
          <w:sz w:val="28"/>
          <w:szCs w:val="28"/>
        </w:rPr>
        <w:t xml:space="preserve">и И.Г. Остроумова. </w:t>
      </w:r>
      <w:r w:rsidR="007138DE" w:rsidRPr="007138DE">
        <w:rPr>
          <w:rFonts w:ascii="Times New Roman" w:hAnsi="Times New Roman"/>
          <w:sz w:val="28"/>
          <w:szCs w:val="28"/>
        </w:rPr>
        <w:t xml:space="preserve"> </w:t>
      </w:r>
      <w:r w:rsidR="00E85AE9" w:rsidRPr="007138DE">
        <w:rPr>
          <w:rFonts w:ascii="Times New Roman" w:hAnsi="Times New Roman"/>
          <w:sz w:val="28"/>
          <w:szCs w:val="28"/>
        </w:rPr>
        <w:t xml:space="preserve"> Химия.7-11 </w:t>
      </w:r>
      <w:proofErr w:type="spellStart"/>
      <w:r w:rsidR="00E85AE9" w:rsidRPr="007138DE">
        <w:rPr>
          <w:rFonts w:ascii="Times New Roman" w:hAnsi="Times New Roman"/>
          <w:sz w:val="28"/>
          <w:szCs w:val="28"/>
        </w:rPr>
        <w:t>кл</w:t>
      </w:r>
      <w:proofErr w:type="spellEnd"/>
      <w:r w:rsidR="00E85AE9" w:rsidRPr="007138DE">
        <w:rPr>
          <w:rFonts w:ascii="Times New Roman" w:hAnsi="Times New Roman"/>
          <w:sz w:val="28"/>
          <w:szCs w:val="28"/>
        </w:rPr>
        <w:t>. О.С. Габриелян. - М.: Дрофа, 2014</w:t>
      </w: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</w:p>
    <w:p w:rsidR="007C43B5" w:rsidRDefault="007C43B5" w:rsidP="007C43B5">
      <w:pPr>
        <w:rPr>
          <w:rFonts w:ascii="Times New Roman" w:hAnsi="Times New Roman"/>
          <w:sz w:val="28"/>
          <w:szCs w:val="28"/>
        </w:rPr>
      </w:pPr>
    </w:p>
    <w:p w:rsidR="007C43B5" w:rsidRPr="00DC41DD" w:rsidRDefault="007C43B5" w:rsidP="00DC41DD">
      <w:pPr>
        <w:jc w:val="center"/>
        <w:rPr>
          <w:rFonts w:ascii="Times New Roman" w:hAnsi="Times New Roman"/>
          <w:sz w:val="24"/>
        </w:rPr>
      </w:pPr>
    </w:p>
    <w:p w:rsidR="007C43B5" w:rsidRDefault="007C43B5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 xml:space="preserve">СОГЛАСОВАНО </w:t>
      </w:r>
      <w:r w:rsidR="00DC41DD" w:rsidRPr="00DC41DD">
        <w:rPr>
          <w:rFonts w:ascii="Times New Roman" w:hAnsi="Times New Roman"/>
          <w:sz w:val="24"/>
        </w:rPr>
        <w:t xml:space="preserve">  </w:t>
      </w:r>
      <w:r w:rsidR="00DC41DD">
        <w:rPr>
          <w:rFonts w:ascii="Times New Roman" w:hAnsi="Times New Roman"/>
          <w:sz w:val="24"/>
        </w:rPr>
        <w:t xml:space="preserve">                                                   </w:t>
      </w:r>
      <w:proofErr w:type="spellStart"/>
      <w:proofErr w:type="gramStart"/>
      <w:r w:rsidR="00DC41DD">
        <w:rPr>
          <w:rFonts w:ascii="Times New Roman" w:hAnsi="Times New Roman"/>
          <w:sz w:val="24"/>
        </w:rPr>
        <w:t>СОГЛАСОВАНО</w:t>
      </w:r>
      <w:proofErr w:type="spellEnd"/>
      <w:proofErr w:type="gramEnd"/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DC41DD">
        <w:rPr>
          <w:rFonts w:ascii="Times New Roman" w:hAnsi="Times New Roman"/>
          <w:sz w:val="24"/>
        </w:rPr>
        <w:t xml:space="preserve">Протокол заседания </w:t>
      </w:r>
      <w:r>
        <w:rPr>
          <w:rFonts w:ascii="Times New Roman" w:hAnsi="Times New Roman"/>
          <w:sz w:val="24"/>
        </w:rPr>
        <w:t xml:space="preserve">                                        Заместитель директора по ВР</w:t>
      </w:r>
    </w:p>
    <w:p w:rsidR="00DC41DD" w:rsidRDefault="00DC41DD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 xml:space="preserve">методического совета </w:t>
      </w:r>
      <w:r>
        <w:rPr>
          <w:rFonts w:ascii="Times New Roman" w:hAnsi="Times New Roman"/>
          <w:sz w:val="24"/>
        </w:rPr>
        <w:t xml:space="preserve">                                              </w:t>
      </w:r>
      <w:r w:rsidRPr="00DC41DD">
        <w:rPr>
          <w:rFonts w:ascii="Times New Roman" w:hAnsi="Times New Roman"/>
          <w:sz w:val="24"/>
        </w:rPr>
        <w:t xml:space="preserve">____ </w:t>
      </w:r>
      <w:proofErr w:type="spellStart"/>
      <w:r w:rsidR="009B40DA">
        <w:rPr>
          <w:rFonts w:ascii="Times New Roman" w:hAnsi="Times New Roman"/>
          <w:sz w:val="24"/>
        </w:rPr>
        <w:t>Дворниченко</w:t>
      </w:r>
      <w:proofErr w:type="spellEnd"/>
      <w:r w:rsidR="009B40DA">
        <w:rPr>
          <w:rFonts w:ascii="Times New Roman" w:hAnsi="Times New Roman"/>
          <w:sz w:val="24"/>
        </w:rPr>
        <w:t xml:space="preserve"> Ю.М.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 xml:space="preserve">МБОУ Александровской СОШ </w:t>
      </w:r>
      <w:r>
        <w:rPr>
          <w:rFonts w:ascii="Times New Roman" w:hAnsi="Times New Roman"/>
          <w:sz w:val="24"/>
        </w:rPr>
        <w:t xml:space="preserve">                                         2</w:t>
      </w:r>
      <w:r w:rsidR="009B40D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>.08.201</w:t>
      </w:r>
      <w:r w:rsidR="009B40D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года                                 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>От 2</w:t>
      </w:r>
      <w:r w:rsidR="009B40DA">
        <w:rPr>
          <w:rFonts w:ascii="Times New Roman" w:hAnsi="Times New Roman"/>
          <w:sz w:val="24"/>
        </w:rPr>
        <w:t>9.</w:t>
      </w:r>
      <w:r w:rsidRPr="00DC41DD">
        <w:rPr>
          <w:rFonts w:ascii="Times New Roman" w:hAnsi="Times New Roman"/>
          <w:sz w:val="24"/>
        </w:rPr>
        <w:t>.08.201</w:t>
      </w:r>
      <w:r w:rsidR="009B40DA">
        <w:rPr>
          <w:rFonts w:ascii="Times New Roman" w:hAnsi="Times New Roman"/>
          <w:sz w:val="24"/>
        </w:rPr>
        <w:t>6</w:t>
      </w:r>
      <w:r w:rsidRPr="00DC41DD">
        <w:rPr>
          <w:rFonts w:ascii="Times New Roman" w:hAnsi="Times New Roman"/>
          <w:sz w:val="24"/>
        </w:rPr>
        <w:t xml:space="preserve"> года №   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 xml:space="preserve">Подпись руководителя МО 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C41DD">
        <w:rPr>
          <w:rFonts w:ascii="Times New Roman" w:hAnsi="Times New Roman"/>
          <w:sz w:val="24"/>
        </w:rPr>
        <w:t>____ Остапец Е.А</w:t>
      </w:r>
      <w:r>
        <w:rPr>
          <w:rFonts w:ascii="Times New Roman" w:hAnsi="Times New Roman"/>
          <w:sz w:val="24"/>
        </w:rPr>
        <w:t xml:space="preserve">                                                                   </w:t>
      </w:r>
    </w:p>
    <w:p w:rsidR="00DC41DD" w:rsidRDefault="00DC41DD" w:rsidP="00DC41D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  <w:r w:rsidRPr="00DC41DD">
        <w:rPr>
          <w:rFonts w:ascii="Times New Roman" w:hAnsi="Times New Roman"/>
          <w:sz w:val="24"/>
        </w:rPr>
        <w:t xml:space="preserve">.        </w:t>
      </w:r>
      <w:r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DC41DD" w:rsidRPr="00DC41DD" w:rsidRDefault="00DC41DD" w:rsidP="00DC41DD">
      <w:pPr>
        <w:rPr>
          <w:rFonts w:ascii="Times New Roman" w:hAnsi="Times New Roman"/>
          <w:sz w:val="24"/>
        </w:rPr>
      </w:pPr>
    </w:p>
    <w:p w:rsidR="007C43B5" w:rsidRPr="007C43B5" w:rsidRDefault="007C43B5" w:rsidP="007C43B5">
      <w:pPr>
        <w:rPr>
          <w:rFonts w:ascii="Times New Roman" w:hAnsi="Times New Roman"/>
          <w:sz w:val="28"/>
          <w:szCs w:val="28"/>
        </w:rPr>
      </w:pPr>
    </w:p>
    <w:p w:rsidR="00934174" w:rsidRDefault="00934174" w:rsidP="00934174">
      <w:r w:rsidRPr="00934174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934174" w:rsidRDefault="00934174" w:rsidP="00934174"/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3529" w:rsidRDefault="006F3529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40DA" w:rsidRDefault="009B40DA" w:rsidP="00BD3E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3E63" w:rsidRPr="00BD3E63" w:rsidRDefault="00BD3E63" w:rsidP="00BD3E63">
      <w:pPr>
        <w:jc w:val="center"/>
        <w:rPr>
          <w:rFonts w:ascii="Times New Roman" w:hAnsi="Times New Roman"/>
          <w:b/>
          <w:sz w:val="24"/>
          <w:szCs w:val="24"/>
        </w:rPr>
      </w:pPr>
      <w:r w:rsidRPr="00BD3E63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W w:w="0" w:type="auto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51"/>
        <w:gridCol w:w="4111"/>
        <w:gridCol w:w="5494"/>
      </w:tblGrid>
      <w:tr w:rsidR="00BD3E63" w:rsidRPr="00747CCB" w:rsidTr="00BD3E63">
        <w:trPr>
          <w:trHeight w:val="429"/>
        </w:trPr>
        <w:tc>
          <w:tcPr>
            <w:tcW w:w="851" w:type="dxa"/>
            <w:tcBorders>
              <w:bottom w:val="single" w:sz="4" w:space="0" w:color="auto"/>
            </w:tcBorders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D3E63" w:rsidRPr="003564BB" w:rsidRDefault="00BD3E63" w:rsidP="00BD3E6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eastAsiaTheme="minorEastAsia" w:hAnsi="Times New Roman"/>
                <w:sz w:val="24"/>
              </w:rPr>
              <w:t>Пропедевтический кружок  «Основы химии»</w:t>
            </w:r>
            <w:bookmarkStart w:id="0" w:name="_GoBack"/>
            <w:bookmarkEnd w:id="0"/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 программы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Индивидуальная, адаптированная</w:t>
            </w: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Общеобразовательный</w:t>
            </w: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Профиль деятельности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Основание для разработки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before="100" w:beforeAutospacing="1" w:after="0" w:line="240" w:lineRule="auto"/>
              <w:ind w:firstLine="706"/>
              <w:rPr>
                <w:rFonts w:ascii="Times New Roman" w:hAnsi="Times New Roman"/>
                <w:sz w:val="24"/>
                <w:szCs w:val="24"/>
              </w:rPr>
            </w:pPr>
            <w:r w:rsidRPr="00BD3E63">
              <w:rPr>
                <w:rFonts w:ascii="Times New Roman" w:hAnsi="Times New Roman"/>
                <w:bCs/>
                <w:sz w:val="24"/>
                <w:szCs w:val="24"/>
              </w:rPr>
              <w:t>Формирование системы начальных химических понятий как средств теоретической (модельной) интерпретации химических явлений, позволяющей прогнозировать и планировать протекание химических реакций в различных условиях.</w:t>
            </w:r>
          </w:p>
          <w:p w:rsidR="00BD3E63" w:rsidRPr="00747CCB" w:rsidRDefault="00BD3E63" w:rsidP="00BD3E63">
            <w:pPr>
              <w:pStyle w:val="a4"/>
              <w:spacing w:after="0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Шелест Нина Александровна</w:t>
            </w: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Исполнитель основных мероприятий программы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Шелест Нина Александровна</w:t>
            </w: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5494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ормирование первичных (базовых) средств ориентации школьника в окружающем мире на основе осмысления и усвоения химических понятий</w:t>
            </w:r>
            <w:proofErr w:type="gramStart"/>
            <w:r w:rsidRPr="00BB4A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B4AA4">
              <w:rPr>
                <w:rFonts w:ascii="Times New Roman" w:hAnsi="Times New Roman"/>
                <w:sz w:val="24"/>
                <w:szCs w:val="24"/>
              </w:rPr>
              <w:t xml:space="preserve"> а также методов исследования веществ и их превращений, составляющих предмет химической науки.</w:t>
            </w:r>
          </w:p>
        </w:tc>
      </w:tr>
      <w:tr w:rsidR="002773E6" w:rsidRPr="00747CCB" w:rsidTr="002773E6">
        <w:trPr>
          <w:trHeight w:val="1966"/>
        </w:trPr>
        <w:tc>
          <w:tcPr>
            <w:tcW w:w="851" w:type="dxa"/>
            <w:vMerge w:val="restart"/>
          </w:tcPr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онимание химических превращений неорганических и органических веществ как материальной основы связанных с ними природных явлений и неотъемлемой составляющей материального производства;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сознание объективной значимости химической науки как области современного естествознания, компонента общей культуры и практической деятельности человека;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владение первоначальными химическими понятиями и символическим языком химии, как средствами представления химических знаний;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риобретение возможности анализировать, объективно оценивать и планировать поведение в ситуациях, требующих применения химических и экологических знаний;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знакомление с приемами безопасного осуществления химических превращений или их предотвращения в повседневной жизни;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 xml:space="preserve">ормирование содержательной основы развития интереса к изучению предмета,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расширения и углубления химических знаний;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оддержка возможности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      </w:r>
          </w:p>
          <w:p w:rsidR="002773E6" w:rsidRPr="00BD3E63" w:rsidRDefault="002773E6" w:rsidP="002773E6">
            <w:pPr>
              <w:spacing w:before="100" w:beforeAutospacing="1" w:after="100" w:afterAutospacing="1" w:line="240" w:lineRule="auto"/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773E6" w:rsidRPr="00747CCB" w:rsidTr="002773E6">
        <w:trPr>
          <w:trHeight w:val="7199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</w:tcBorders>
          </w:tcPr>
          <w:p w:rsidR="002773E6" w:rsidRPr="00BB4AA4" w:rsidRDefault="002773E6" w:rsidP="00BE491A">
            <w:pPr>
              <w:spacing w:before="100" w:beforeAutospacing="1" w:after="0" w:line="240" w:lineRule="auto"/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онимание культурной истории развития химической науки как общего основания для его собственного продвижения в предмете;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firstLine="7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сознание значимости химической науки и практики для существования современного человека.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озможность найти средства достижения познавательного результата при анализе текстовых и иных источников, задающих культурную норму действия в данной предметно-обусловленной ситуации;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ормирование понятия химического элемента как инварианта превращения веществ и основания подразделения их на простые и сложные (химические соединения);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нание вещественных оснований формирования ряда химических понятий в практико-преобразовательной деятельности людей;</w:t>
            </w:r>
          </w:p>
          <w:p w:rsidR="002773E6" w:rsidRPr="00BB4AA4" w:rsidRDefault="002773E6" w:rsidP="00BE491A">
            <w:pPr>
              <w:spacing w:before="100" w:beforeAutospacing="1"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6.Ф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ормирование представления о химическом опыте как исключительно целенаправленном и контролируемом действии, сопряженном с обязательным выполнением требований общей и личной безопасности.</w:t>
            </w:r>
          </w:p>
          <w:p w:rsidR="002773E6" w:rsidRDefault="002773E6" w:rsidP="00BE4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3E6" w:rsidRPr="00747CCB" w:rsidTr="002773E6">
        <w:tc>
          <w:tcPr>
            <w:tcW w:w="851" w:type="dxa"/>
            <w:tcBorders>
              <w:top w:val="nil"/>
            </w:tcBorders>
          </w:tcPr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2773E6" w:rsidRPr="00BD3E63" w:rsidRDefault="002773E6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vMerge/>
            <w:tcBorders>
              <w:top w:val="single" w:sz="4" w:space="0" w:color="auto"/>
            </w:tcBorders>
          </w:tcPr>
          <w:p w:rsidR="002773E6" w:rsidRPr="00BD3E63" w:rsidRDefault="002773E6" w:rsidP="00BE491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BD3E63" w:rsidRPr="00747CCB" w:rsidTr="00BD3E63">
        <w:tc>
          <w:tcPr>
            <w:tcW w:w="85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11" w:type="dxa"/>
          </w:tcPr>
          <w:p w:rsidR="00BD3E63" w:rsidRPr="00BD3E63" w:rsidRDefault="00BD3E63" w:rsidP="00BD3E6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D3E6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и организация контроля над исполнением</w:t>
            </w:r>
          </w:p>
        </w:tc>
        <w:tc>
          <w:tcPr>
            <w:tcW w:w="5494" w:type="dxa"/>
          </w:tcPr>
          <w:p w:rsidR="00BD3E63" w:rsidRPr="00747CCB" w:rsidRDefault="00BD3E63" w:rsidP="00BD3E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7CCB">
              <w:rPr>
                <w:rFonts w:ascii="Times New Roman" w:eastAsiaTheme="minorHAnsi" w:hAnsi="Times New Roman"/>
                <w:sz w:val="24"/>
                <w:szCs w:val="24"/>
              </w:rPr>
              <w:t>Отдел образования администрации Азовского района.</w:t>
            </w:r>
          </w:p>
          <w:p w:rsidR="00BD3E63" w:rsidRPr="00747CCB" w:rsidRDefault="00BD3E63" w:rsidP="00BD3E6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47CCB">
              <w:rPr>
                <w:rFonts w:ascii="Times New Roman" w:eastAsiaTheme="minorHAnsi" w:hAnsi="Times New Roman"/>
                <w:sz w:val="24"/>
                <w:szCs w:val="24"/>
              </w:rPr>
              <w:t>Директор школы – Дегтярёва С.В.</w:t>
            </w:r>
          </w:p>
        </w:tc>
      </w:tr>
    </w:tbl>
    <w:p w:rsidR="002773E6" w:rsidRDefault="002773E6" w:rsidP="00BD3E63">
      <w:pPr>
        <w:rPr>
          <w:rFonts w:ascii="Times New Roman" w:hAnsi="Times New Roman"/>
          <w:b/>
          <w:sz w:val="24"/>
          <w:szCs w:val="24"/>
        </w:rPr>
      </w:pPr>
    </w:p>
    <w:p w:rsidR="00BD3E63" w:rsidRPr="00BD3E63" w:rsidRDefault="00BD3E63" w:rsidP="00BD3E63">
      <w:pPr>
        <w:rPr>
          <w:rFonts w:ascii="Times New Roman" w:hAnsi="Times New Roman"/>
          <w:b/>
          <w:sz w:val="24"/>
          <w:szCs w:val="24"/>
        </w:rPr>
      </w:pPr>
    </w:p>
    <w:p w:rsidR="00BD3E63" w:rsidRDefault="00BD3E63" w:rsidP="00BD3E63">
      <w:pPr>
        <w:rPr>
          <w:b/>
          <w:sz w:val="32"/>
          <w:szCs w:val="32"/>
        </w:rPr>
      </w:pPr>
    </w:p>
    <w:p w:rsidR="00BD3E63" w:rsidRDefault="00BD3E63" w:rsidP="00BD3E63">
      <w:pPr>
        <w:rPr>
          <w:b/>
          <w:sz w:val="32"/>
          <w:szCs w:val="32"/>
        </w:rPr>
      </w:pPr>
    </w:p>
    <w:p w:rsidR="00677726" w:rsidRDefault="00677726" w:rsidP="00BD3E63">
      <w:pPr>
        <w:rPr>
          <w:rFonts w:ascii="Times New Roman" w:hAnsi="Times New Roman"/>
          <w:b/>
          <w:sz w:val="24"/>
          <w:szCs w:val="24"/>
        </w:rPr>
      </w:pPr>
    </w:p>
    <w:p w:rsidR="00BD3E63" w:rsidRPr="002773E6" w:rsidRDefault="00BD3E63" w:rsidP="00BD3E63">
      <w:pPr>
        <w:rPr>
          <w:rFonts w:ascii="Times New Roman" w:hAnsi="Times New Roman"/>
          <w:b/>
          <w:sz w:val="24"/>
          <w:szCs w:val="24"/>
        </w:rPr>
      </w:pPr>
      <w:r w:rsidRPr="002773E6">
        <w:rPr>
          <w:rFonts w:ascii="Times New Roman" w:hAnsi="Times New Roman"/>
          <w:b/>
          <w:sz w:val="24"/>
          <w:szCs w:val="24"/>
        </w:rPr>
        <w:lastRenderedPageBreak/>
        <w:t>Основные этапы и сроки реализации программы</w:t>
      </w:r>
    </w:p>
    <w:p w:rsidR="00BD3E63" w:rsidRPr="002773E6" w:rsidRDefault="00BD3E63" w:rsidP="00BD3E63">
      <w:pPr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b/>
          <w:sz w:val="24"/>
          <w:szCs w:val="24"/>
        </w:rPr>
        <w:t>Сроки:  с</w:t>
      </w:r>
      <w:r w:rsidRPr="002773E6">
        <w:rPr>
          <w:rFonts w:ascii="Times New Roman" w:hAnsi="Times New Roman"/>
          <w:sz w:val="24"/>
          <w:szCs w:val="24"/>
        </w:rPr>
        <w:t>ентябрь 201</w:t>
      </w:r>
      <w:r w:rsidR="002773E6">
        <w:rPr>
          <w:rFonts w:ascii="Times New Roman" w:hAnsi="Times New Roman"/>
          <w:sz w:val="24"/>
          <w:szCs w:val="24"/>
        </w:rPr>
        <w:t>5</w:t>
      </w:r>
      <w:r w:rsidRPr="002773E6">
        <w:rPr>
          <w:rFonts w:ascii="Times New Roman" w:hAnsi="Times New Roman"/>
          <w:sz w:val="24"/>
          <w:szCs w:val="24"/>
        </w:rPr>
        <w:t xml:space="preserve"> года – май 201</w:t>
      </w:r>
      <w:r w:rsidR="002773E6">
        <w:rPr>
          <w:rFonts w:ascii="Times New Roman" w:hAnsi="Times New Roman"/>
          <w:sz w:val="24"/>
          <w:szCs w:val="24"/>
        </w:rPr>
        <w:t>6</w:t>
      </w:r>
      <w:r w:rsidRPr="002773E6">
        <w:rPr>
          <w:rFonts w:ascii="Times New Roman" w:hAnsi="Times New Roman"/>
          <w:sz w:val="24"/>
          <w:szCs w:val="24"/>
        </w:rPr>
        <w:t xml:space="preserve"> года</w:t>
      </w:r>
    </w:p>
    <w:p w:rsidR="00BD3E63" w:rsidRPr="002773E6" w:rsidRDefault="00BD3E63" w:rsidP="00BD3E63">
      <w:pPr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b/>
          <w:sz w:val="24"/>
          <w:szCs w:val="24"/>
        </w:rPr>
        <w:t>Основные этапы:</w:t>
      </w:r>
    </w:p>
    <w:p w:rsidR="00BD3E63" w:rsidRPr="002773E6" w:rsidRDefault="00BD3E63" w:rsidP="00BD3E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>Организационный:</w:t>
      </w:r>
    </w:p>
    <w:p w:rsidR="00BD3E63" w:rsidRPr="002773E6" w:rsidRDefault="00BD3E63" w:rsidP="00BD3E63">
      <w:pPr>
        <w:ind w:left="360"/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 xml:space="preserve"> организация группы, установка времени проведения занятий, координация действий по реализации программы с образовательным учреждением.</w:t>
      </w:r>
    </w:p>
    <w:p w:rsidR="00BD3E63" w:rsidRPr="002773E6" w:rsidRDefault="00BD3E63" w:rsidP="00BD3E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>Основной:</w:t>
      </w:r>
    </w:p>
    <w:p w:rsidR="00BD3E63" w:rsidRPr="002773E6" w:rsidRDefault="00BD3E63" w:rsidP="00BD3E63">
      <w:pPr>
        <w:ind w:left="284"/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>реализация программы – проведение теоретических и практических занятий индивидуального и группового характера.</w:t>
      </w:r>
    </w:p>
    <w:p w:rsidR="00BD3E63" w:rsidRPr="002773E6" w:rsidRDefault="00BD3E63" w:rsidP="00BD3E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>Контрольный:</w:t>
      </w:r>
    </w:p>
    <w:p w:rsidR="00BD3E63" w:rsidRPr="002773E6" w:rsidRDefault="00BD3E63" w:rsidP="00BD3E63">
      <w:pPr>
        <w:ind w:left="284"/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sz w:val="24"/>
          <w:szCs w:val="24"/>
        </w:rPr>
        <w:t>анализ и обобщение материала, творческий проект.</w:t>
      </w:r>
    </w:p>
    <w:p w:rsidR="00BD3E63" w:rsidRPr="002773E6" w:rsidRDefault="00BD3E63" w:rsidP="00BD3E63">
      <w:pPr>
        <w:ind w:left="284"/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2773E6">
        <w:rPr>
          <w:rFonts w:ascii="Times New Roman" w:hAnsi="Times New Roman"/>
          <w:sz w:val="24"/>
          <w:szCs w:val="24"/>
        </w:rPr>
        <w:t>групповая, индивидуальная.</w:t>
      </w:r>
    </w:p>
    <w:p w:rsidR="00BD3E63" w:rsidRPr="002773E6" w:rsidRDefault="00BD3E63" w:rsidP="00BD3E63">
      <w:pPr>
        <w:ind w:left="284"/>
        <w:rPr>
          <w:rFonts w:ascii="Times New Roman" w:hAnsi="Times New Roman"/>
          <w:sz w:val="24"/>
          <w:szCs w:val="24"/>
        </w:rPr>
      </w:pPr>
      <w:r w:rsidRPr="002773E6">
        <w:rPr>
          <w:rFonts w:ascii="Times New Roman" w:hAnsi="Times New Roman"/>
          <w:b/>
          <w:sz w:val="24"/>
          <w:szCs w:val="24"/>
        </w:rPr>
        <w:t xml:space="preserve">Виды занятий: </w:t>
      </w:r>
      <w:r w:rsidRPr="002773E6">
        <w:rPr>
          <w:rFonts w:ascii="Times New Roman" w:hAnsi="Times New Roman"/>
          <w:sz w:val="24"/>
          <w:szCs w:val="24"/>
        </w:rPr>
        <w:t>теоретические, практические, доклад, презентация, проект.</w:t>
      </w:r>
    </w:p>
    <w:p w:rsidR="00192ED0" w:rsidRPr="003564BB" w:rsidRDefault="00192ED0" w:rsidP="00192ED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64B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192ED0" w:rsidRPr="003564BB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3564BB">
        <w:rPr>
          <w:rFonts w:ascii="Times New Roman" w:hAnsi="Times New Roman"/>
          <w:bCs/>
          <w:sz w:val="24"/>
          <w:szCs w:val="24"/>
        </w:rPr>
        <w:t>Целью изучения предмета химия в основной школе</w:t>
      </w:r>
      <w:r w:rsidRPr="00356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4BB">
        <w:rPr>
          <w:rFonts w:ascii="Times New Roman" w:hAnsi="Times New Roman"/>
          <w:sz w:val="24"/>
          <w:szCs w:val="24"/>
        </w:rPr>
        <w:t>является</w:t>
      </w:r>
      <w:r w:rsidRPr="003564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64BB">
        <w:rPr>
          <w:rFonts w:ascii="Times New Roman" w:hAnsi="Times New Roman"/>
          <w:sz w:val="24"/>
          <w:szCs w:val="24"/>
        </w:rPr>
        <w:t xml:space="preserve">формирование первичных (базовых) средств ориентации школьника в окружающем мире на основе осмысления и усвоения химических понятий и обобщенных способов решения химических задач, а также методов исследования веществ и их превращений, составляющих предмет химической науки. Цели осуществления превращений веществ (химических реакций), материально-вещественные и технические условия, обеспечивающие их проведение в наблюдаемом, собственноручно выполняемом или в реконструируемом по описанию химическом опыте и интерпретация его на основе химических понятий составляют </w:t>
      </w:r>
      <w:r w:rsidRPr="003564BB">
        <w:rPr>
          <w:rFonts w:ascii="Times New Roman" w:hAnsi="Times New Roman"/>
          <w:bCs/>
          <w:sz w:val="24"/>
          <w:szCs w:val="24"/>
        </w:rPr>
        <w:t xml:space="preserve">специфическое содержание данного учебного предмета, </w:t>
      </w:r>
      <w:r w:rsidRPr="003564BB">
        <w:rPr>
          <w:rFonts w:ascii="Times New Roman" w:hAnsi="Times New Roman"/>
          <w:sz w:val="24"/>
          <w:szCs w:val="24"/>
        </w:rPr>
        <w:t>усваиваемого на данной образовательной ступени.</w:t>
      </w:r>
    </w:p>
    <w:p w:rsidR="00192ED0" w:rsidRPr="00BB4AA4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>Задачей курса</w:t>
      </w:r>
      <w:r w:rsidR="003564BB">
        <w:rPr>
          <w:rFonts w:ascii="Times New Roman" w:hAnsi="Times New Roman"/>
          <w:sz w:val="24"/>
          <w:szCs w:val="24"/>
        </w:rPr>
        <w:t xml:space="preserve"> </w:t>
      </w:r>
      <w:r w:rsidR="003564BB" w:rsidRPr="003564BB">
        <w:rPr>
          <w:rFonts w:ascii="Times New Roman" w:hAnsi="Times New Roman"/>
          <w:sz w:val="24"/>
        </w:rPr>
        <w:t>«Основы химии»</w:t>
      </w:r>
      <w:r w:rsidRPr="00BB4AA4">
        <w:rPr>
          <w:rFonts w:ascii="Times New Roman" w:hAnsi="Times New Roman"/>
          <w:sz w:val="24"/>
          <w:szCs w:val="24"/>
        </w:rPr>
        <w:t xml:space="preserve"> является создание особой предметно-исследовательской среды разворачивания собственной деятельности учащихся, в которой открываются понятийно-предметные основания общих приемов «химического мышления». Этот курс призван раскрыть учащимся «деятельный», общекультурный смысл химических знаний, сформировать общие способы ориентировки в задачах, связанных с осуществлением превращений веществ, в процессе их собственной учебно-исследовательской деятельности. Принципиальное отсутствие на данном этапе обучения понятий, терминов, образцов действия </w:t>
      </w:r>
      <w:r w:rsidRPr="003564BB">
        <w:rPr>
          <w:rFonts w:ascii="Times New Roman" w:hAnsi="Times New Roman"/>
          <w:bCs/>
          <w:sz w:val="24"/>
          <w:szCs w:val="24"/>
        </w:rPr>
        <w:t>в готовом виде</w:t>
      </w:r>
      <w:r w:rsidRPr="00BB4AA4">
        <w:rPr>
          <w:rFonts w:ascii="Times New Roman" w:hAnsi="Times New Roman"/>
          <w:sz w:val="24"/>
          <w:szCs w:val="24"/>
        </w:rPr>
        <w:t xml:space="preserve">, и закономерное отсутствие необходимости организовывать в качестве основной деятельности учащихся их запоминание и воспроизведение, существенно изменяет как роль и место практически всех компонентов учебной деятельности школьника, так и характер поддержки ее учебными средствами, по сравнению с </w:t>
      </w:r>
      <w:proofErr w:type="gramStart"/>
      <w:r w:rsidRPr="00BB4AA4">
        <w:rPr>
          <w:rFonts w:ascii="Times New Roman" w:hAnsi="Times New Roman"/>
          <w:sz w:val="24"/>
          <w:szCs w:val="24"/>
        </w:rPr>
        <w:t>традиционным</w:t>
      </w:r>
      <w:proofErr w:type="gramEnd"/>
      <w:r w:rsidRPr="00BB4AA4">
        <w:rPr>
          <w:rFonts w:ascii="Times New Roman" w:hAnsi="Times New Roman"/>
          <w:sz w:val="24"/>
          <w:szCs w:val="24"/>
        </w:rPr>
        <w:t>.</w:t>
      </w:r>
    </w:p>
    <w:p w:rsidR="00192ED0" w:rsidRPr="00BB4AA4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 xml:space="preserve">Используемые дидактические материалы могут, в отличие от большинства традиционных, содержать описания ошибочных решений и гипотез, провокационные или спорные </w:t>
      </w:r>
      <w:r w:rsidRPr="00BB4AA4">
        <w:rPr>
          <w:rFonts w:ascii="Times New Roman" w:hAnsi="Times New Roman"/>
          <w:sz w:val="24"/>
          <w:szCs w:val="24"/>
        </w:rPr>
        <w:lastRenderedPageBreak/>
        <w:t>формулировки, "ловушки" в формулировках и заданиях, и другие методические средства, поддерживающие рефлексивное позиционирование учащегося относительно усваиваемых понятий и способов решения задач.</w:t>
      </w:r>
    </w:p>
    <w:p w:rsidR="00192ED0" w:rsidRPr="00BB4AA4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 xml:space="preserve">Существенной особенностью данного курса является поддерживаемая им возможность </w:t>
      </w:r>
      <w:r w:rsidRPr="003564BB">
        <w:rPr>
          <w:rFonts w:ascii="Times New Roman" w:hAnsi="Times New Roman"/>
          <w:bCs/>
          <w:sz w:val="24"/>
          <w:szCs w:val="24"/>
        </w:rPr>
        <w:t>"гибкой" организации подачи основного учебного материала</w:t>
      </w:r>
      <w:r w:rsidRPr="003564BB">
        <w:rPr>
          <w:rFonts w:ascii="Times New Roman" w:hAnsi="Times New Roman"/>
          <w:sz w:val="24"/>
          <w:szCs w:val="24"/>
        </w:rPr>
        <w:t xml:space="preserve"> </w:t>
      </w:r>
      <w:r w:rsidRPr="00BB4AA4">
        <w:rPr>
          <w:rFonts w:ascii="Times New Roman" w:hAnsi="Times New Roman"/>
          <w:sz w:val="24"/>
          <w:szCs w:val="24"/>
        </w:rPr>
        <w:t>в соответствии с реальным познавательным продвижением учащихся класса.</w:t>
      </w:r>
    </w:p>
    <w:p w:rsidR="00192ED0" w:rsidRPr="00BB4AA4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 xml:space="preserve">Основной частью пропедевтического курса химии является </w:t>
      </w:r>
      <w:r w:rsidRPr="003564BB">
        <w:rPr>
          <w:rFonts w:ascii="Times New Roman" w:hAnsi="Times New Roman"/>
          <w:bCs/>
          <w:sz w:val="24"/>
          <w:szCs w:val="24"/>
        </w:rPr>
        <w:t>специальный практикум</w:t>
      </w:r>
      <w:r w:rsidRPr="00BB4AA4">
        <w:rPr>
          <w:rFonts w:ascii="Times New Roman" w:hAnsi="Times New Roman"/>
          <w:sz w:val="24"/>
          <w:szCs w:val="24"/>
        </w:rPr>
        <w:t xml:space="preserve"> для поддержки собственной исследовательской деятельности детей («лаборатория загадок»), где организуется самостоятельное осуществление и исследование превращений веществ, формулы и химические названия которых им принципиально не сообщаются. Опосредованный реально осуществляемый собственным понятийным продвижением, переход от пропедевтического курса с его специфическими образовательными задачами к </w:t>
      </w:r>
      <w:proofErr w:type="gramStart"/>
      <w:r w:rsidRPr="00BB4AA4">
        <w:rPr>
          <w:rFonts w:ascii="Times New Roman" w:hAnsi="Times New Roman"/>
          <w:sz w:val="24"/>
          <w:szCs w:val="24"/>
        </w:rPr>
        <w:t>систематическому</w:t>
      </w:r>
      <w:proofErr w:type="gramEnd"/>
      <w:r w:rsidRPr="00BB4AA4">
        <w:rPr>
          <w:rFonts w:ascii="Times New Roman" w:hAnsi="Times New Roman"/>
          <w:sz w:val="24"/>
          <w:szCs w:val="24"/>
        </w:rPr>
        <w:t xml:space="preserve"> становится закономерным и логичным. Обращение ученика к учебникам и справочным пособиям становится новой и привлекательной для него возможностью найти ответы на собственные вопросы, увидеть перспективу дальнейшего продвижения. Необходимость пропедевтики, основной задачей которой является ориентация ребенка в </w:t>
      </w:r>
      <w:r w:rsidRPr="003564BB">
        <w:rPr>
          <w:rFonts w:ascii="Times New Roman" w:hAnsi="Times New Roman"/>
          <w:bCs/>
          <w:sz w:val="24"/>
          <w:szCs w:val="24"/>
        </w:rPr>
        <w:t>смысловых аспектах</w:t>
      </w:r>
      <w:r w:rsidRPr="00BB4AA4">
        <w:rPr>
          <w:rFonts w:ascii="Times New Roman" w:hAnsi="Times New Roman"/>
          <w:sz w:val="24"/>
          <w:szCs w:val="24"/>
        </w:rPr>
        <w:t xml:space="preserve"> учебного содержания школьных предметов, давно назрела по отношению ко всей естественнонаучной образовательной области. Важными психолого-педагогическими предпосылками успешности усвоения содержания этого курса учащимися являются следующие.</w:t>
      </w:r>
    </w:p>
    <w:p w:rsidR="003564BB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 xml:space="preserve">Знакомством с культурной историей развития научных знаний поддерживается важное для подростков стремление к осмыслению разных аспектов деятельности человека, как общественно необходимой и полезной. Возраст учащихся средних классов наиболее чувствителен к новообразованиям, складывающимся в процессе выполнения различных видов практической деятельности: поэтому учебные предметы, позволяющие многое делать собственноручно и самостоятельно, традиционно вызывают наибольший интерес. Химия среди всех учебных предметов может предоставить для этого самые привлекательные возможности. </w:t>
      </w:r>
    </w:p>
    <w:p w:rsidR="00192ED0" w:rsidRPr="00BB4AA4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>Собственный исследовательский опыт детей, достаточный для изучения химии, к этому возрасту уже в основном накоплен, и сам по себе, как правило, уже не прогрессирует ни количественно, ни качественно. Необходимые для усвоения основного содержания предмета формально-логические операции, способность к действиям во внутреннем плане, возможность использования знаковых моделей и средств уже складываются у большинства детей этого возраста достаточно адекватно. Учебную задачу пропедевтического курса составляет последовательное освоение химических знаний в их ориентировочной функции. В рамках этой задачи предметом собственной учебной деятельности ребенка становятся обозначения и схемы, возникающие как формы отображения собственных действий, связанных со специально организуемой практикой целенаправленного превращения веществ и опробования условий такого превращения, одновременно с опробованием и уяснением смысла и специфики культурных форм фиксации химического опыта и знания.</w:t>
      </w:r>
    </w:p>
    <w:p w:rsidR="00192ED0" w:rsidRPr="00BB4AA4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 xml:space="preserve">Развитие и усложнение этой задачи, введение нового предметного материала позволяет постепенно вводить в учебное рассмотрение различные формы фиксации химических знаний - от словесных описаний внешнего вида веществ к условным обозначениям, содержащим указания на отдельные химические элементы. Их наличие может быть зафиксировано самими учащимися в их собственных опытах, и их фиксация создает возможность перехода собственно к «настоящим» формулам, описывающим вначале качественный, а затем и количественный состав вещества. Соответственно, уровень </w:t>
      </w:r>
      <w:r w:rsidRPr="00BB4AA4">
        <w:rPr>
          <w:rFonts w:ascii="Times New Roman" w:hAnsi="Times New Roman"/>
          <w:sz w:val="24"/>
          <w:szCs w:val="24"/>
        </w:rPr>
        <w:lastRenderedPageBreak/>
        <w:t>объяснения химических явлений закономерно изменяется от простого описания «способности» ряда веществ участвовать в тех или иных превращениях к пониманию и выражению на современном научном языке особенностей их строения и свойств, вначале – как типичных, а затем и особенных представителей генетического ряда соединений важнейших химических элементов.</w:t>
      </w:r>
    </w:p>
    <w:p w:rsidR="00192ED0" w:rsidRPr="00BB4AA4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>Понимание сути химического превращения тем самым может быть представлено как закономерно развивающееся от простой констатации «исчезновения» вещества и «появления» некоторых, легко обнаруживаемых продуктов наблюдаемого превращения, к подробному описанию и объяснению сути и механизма протекающей реакции.</w:t>
      </w:r>
    </w:p>
    <w:p w:rsidR="00192ED0" w:rsidRPr="00BB4AA4" w:rsidRDefault="00192ED0" w:rsidP="00192ED0">
      <w:pPr>
        <w:spacing w:before="100" w:beforeAutospacing="1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sz w:val="24"/>
          <w:szCs w:val="24"/>
        </w:rPr>
        <w:t>Итоговые результаты изучения курса демонстрируются учащимся как презентация индивидуальных и общих учебных достижений в рамках соответствующих мероприятий, организуемых школой согласно образовательному стандарту.</w:t>
      </w:r>
    </w:p>
    <w:p w:rsidR="00677726" w:rsidRDefault="00677726" w:rsidP="0067772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9917BF">
        <w:rPr>
          <w:rFonts w:ascii="Times New Roman" w:hAnsi="Times New Roman"/>
          <w:b/>
          <w:bCs/>
          <w:sz w:val="24"/>
          <w:szCs w:val="24"/>
        </w:rPr>
        <w:t>Предполагаемые результаты реализации программы.</w:t>
      </w:r>
      <w:r w:rsidRPr="009917BF">
        <w:rPr>
          <w:rFonts w:ascii="Times New Roman" w:hAnsi="Times New Roman"/>
          <w:sz w:val="24"/>
          <w:szCs w:val="24"/>
        </w:rPr>
        <w:br/>
      </w:r>
      <w:r w:rsidRPr="009917BF">
        <w:rPr>
          <w:rFonts w:ascii="Times New Roman" w:hAnsi="Times New Roman"/>
          <w:sz w:val="24"/>
          <w:szCs w:val="24"/>
        </w:rPr>
        <w:br/>
        <w:t>1.Организация социальн</w:t>
      </w:r>
      <w:proofErr w:type="gramStart"/>
      <w:r w:rsidRPr="009917BF">
        <w:rPr>
          <w:rFonts w:ascii="Times New Roman" w:hAnsi="Times New Roman"/>
          <w:sz w:val="24"/>
          <w:szCs w:val="24"/>
        </w:rPr>
        <w:t>о-</w:t>
      </w:r>
      <w:proofErr w:type="gramEnd"/>
      <w:r w:rsidRPr="009917BF">
        <w:rPr>
          <w:rFonts w:ascii="Times New Roman" w:hAnsi="Times New Roman"/>
          <w:sz w:val="24"/>
          <w:szCs w:val="24"/>
        </w:rPr>
        <w:t xml:space="preserve"> значимой общественной деятельности школьников.</w:t>
      </w:r>
      <w:r w:rsidRPr="009917BF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Pr="009917BF">
        <w:rPr>
          <w:rFonts w:ascii="Times New Roman" w:hAnsi="Times New Roman"/>
          <w:sz w:val="24"/>
          <w:szCs w:val="24"/>
        </w:rPr>
        <w:t>Осуществление комплексного подхода к воспитанию гражданственности, патриотизма, экологической культуры, трудовому воспитанию.</w:t>
      </w:r>
      <w:r w:rsidRPr="009917BF">
        <w:rPr>
          <w:rFonts w:ascii="Times New Roman" w:hAnsi="Times New Roman"/>
          <w:sz w:val="24"/>
          <w:szCs w:val="24"/>
        </w:rPr>
        <w:br/>
        <w:t>3.Создание гуманистической развивающей среды жизнедеятельности учащихся, представление им дополнительных возможностей для само реализации, самоутверждения, самовыражения.</w:t>
      </w:r>
      <w:r w:rsidRPr="009917BF">
        <w:rPr>
          <w:rFonts w:ascii="Times New Roman" w:hAnsi="Times New Roman"/>
          <w:sz w:val="24"/>
          <w:szCs w:val="24"/>
        </w:rPr>
        <w:br/>
        <w:t>4.Приобщение детей к здоровому образу жизни, как важной составляющей экологической культуры.</w:t>
      </w:r>
      <w:r w:rsidRPr="009917BF">
        <w:rPr>
          <w:rFonts w:ascii="Times New Roman" w:hAnsi="Times New Roman"/>
          <w:sz w:val="24"/>
          <w:szCs w:val="24"/>
        </w:rPr>
        <w:br/>
        <w:t>5 Формирование духовных потребностей, раскрытие творческого потенциала личности ребенка.</w:t>
      </w:r>
      <w:r w:rsidRPr="009917BF">
        <w:rPr>
          <w:rFonts w:ascii="Times New Roman" w:hAnsi="Times New Roman"/>
          <w:sz w:val="24"/>
          <w:szCs w:val="24"/>
        </w:rPr>
        <w:br/>
        <w:t>6.Воспитание любознательности, эстетической отзывчивости, экологической культуры школьников.</w:t>
      </w:r>
      <w:r w:rsidRPr="009917BF">
        <w:rPr>
          <w:rFonts w:ascii="Times New Roman" w:hAnsi="Times New Roman"/>
          <w:sz w:val="24"/>
          <w:szCs w:val="24"/>
        </w:rPr>
        <w:br/>
        <w:t>7.Становление научно-познавательного, эмоционально-нравственного</w:t>
      </w:r>
      <w:proofErr w:type="gramEnd"/>
      <w:r w:rsidRPr="009917BF">
        <w:rPr>
          <w:rFonts w:ascii="Times New Roman" w:hAnsi="Times New Roman"/>
          <w:sz w:val="24"/>
          <w:szCs w:val="24"/>
        </w:rPr>
        <w:t xml:space="preserve">, практически-деятельного отношения детей к природному и социальному окружению. </w:t>
      </w:r>
      <w:r w:rsidRPr="009917BF">
        <w:rPr>
          <w:rFonts w:ascii="Times New Roman" w:hAnsi="Times New Roman"/>
          <w:sz w:val="24"/>
          <w:szCs w:val="24"/>
        </w:rPr>
        <w:br/>
      </w:r>
      <w:r w:rsidRPr="009917BF">
        <w:rPr>
          <w:rFonts w:ascii="Times New Roman" w:hAnsi="Times New Roman"/>
          <w:sz w:val="24"/>
          <w:szCs w:val="24"/>
        </w:rPr>
        <w:br/>
      </w:r>
    </w:p>
    <w:p w:rsidR="00677726" w:rsidRPr="00230AE2" w:rsidRDefault="00677726" w:rsidP="0067772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br/>
      </w:r>
      <w:r w:rsidRPr="00230AE2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proofErr w:type="gramStart"/>
      <w:r w:rsidRPr="00230AE2">
        <w:rPr>
          <w:rFonts w:ascii="Times New Roman" w:hAnsi="Times New Roman"/>
          <w:sz w:val="24"/>
          <w:szCs w:val="24"/>
        </w:rPr>
        <w:br/>
      </w:r>
      <w:r w:rsidRPr="00230AE2"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 w:rsidRPr="00230AE2">
        <w:rPr>
          <w:rFonts w:ascii="Times New Roman" w:hAnsi="Times New Roman"/>
          <w:b/>
          <w:bCs/>
          <w:sz w:val="24"/>
          <w:szCs w:val="24"/>
        </w:rPr>
        <w:t>ля учащихся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«Практическая экология для школьников» Л.А. </w:t>
      </w:r>
      <w:proofErr w:type="spellStart"/>
      <w:r w:rsidRPr="00230AE2">
        <w:rPr>
          <w:rFonts w:ascii="Times New Roman" w:hAnsi="Times New Roman"/>
          <w:sz w:val="24"/>
          <w:szCs w:val="24"/>
        </w:rPr>
        <w:t>Коробейникова</w:t>
      </w:r>
      <w:proofErr w:type="spellEnd"/>
      <w:r w:rsidRPr="00230AE2">
        <w:rPr>
          <w:rFonts w:ascii="Times New Roman" w:hAnsi="Times New Roman"/>
          <w:sz w:val="24"/>
          <w:szCs w:val="24"/>
        </w:rPr>
        <w:t>, Иваново, 1995.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«Охрана природы», </w:t>
      </w:r>
      <w:proofErr w:type="spellStart"/>
      <w:proofErr w:type="gramStart"/>
      <w:r w:rsidRPr="00230AE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30AE2">
        <w:rPr>
          <w:rFonts w:ascii="Times New Roman" w:hAnsi="Times New Roman"/>
          <w:sz w:val="24"/>
          <w:szCs w:val="24"/>
        </w:rPr>
        <w:t>/</w:t>
      </w:r>
      <w:proofErr w:type="spellStart"/>
      <w:r w:rsidRPr="00230AE2">
        <w:rPr>
          <w:rFonts w:ascii="Times New Roman" w:hAnsi="Times New Roman"/>
          <w:sz w:val="24"/>
          <w:szCs w:val="24"/>
        </w:rPr>
        <w:t>р</w:t>
      </w:r>
      <w:proofErr w:type="spellEnd"/>
      <w:r w:rsidRPr="00230AE2">
        <w:rPr>
          <w:rFonts w:ascii="Times New Roman" w:hAnsi="Times New Roman"/>
          <w:sz w:val="24"/>
          <w:szCs w:val="24"/>
        </w:rPr>
        <w:t xml:space="preserve"> профессора К. В. </w:t>
      </w:r>
      <w:proofErr w:type="spellStart"/>
      <w:r w:rsidRPr="00230AE2">
        <w:rPr>
          <w:rFonts w:ascii="Times New Roman" w:hAnsi="Times New Roman"/>
          <w:sz w:val="24"/>
          <w:szCs w:val="24"/>
        </w:rPr>
        <w:t>Пашканга</w:t>
      </w:r>
      <w:proofErr w:type="spellEnd"/>
      <w:r w:rsidRPr="00230AE2">
        <w:rPr>
          <w:rFonts w:ascii="Times New Roman" w:hAnsi="Times New Roman"/>
          <w:sz w:val="24"/>
          <w:szCs w:val="24"/>
        </w:rPr>
        <w:t>, Москва, «Просвещение», 1990.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«Юным любителям природы», Н.Н.Плавильщиков, Москва, «Детская литература», 1975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«Растения от</w:t>
      </w:r>
      <w:proofErr w:type="gramStart"/>
      <w:r w:rsidRPr="00230AE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30AE2">
        <w:rPr>
          <w:rFonts w:ascii="Times New Roman" w:hAnsi="Times New Roman"/>
          <w:sz w:val="24"/>
          <w:szCs w:val="24"/>
        </w:rPr>
        <w:t xml:space="preserve"> до Я», Ю. П. Лаптев, Москва, «Колос», 1992.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«Краткий определитель беспозвоночных пресных вод центра европейской России», М.В. </w:t>
      </w:r>
      <w:proofErr w:type="spellStart"/>
      <w:r w:rsidRPr="00230AE2">
        <w:rPr>
          <w:rFonts w:ascii="Times New Roman" w:hAnsi="Times New Roman"/>
          <w:sz w:val="24"/>
          <w:szCs w:val="24"/>
        </w:rPr>
        <w:t>Чертопруд</w:t>
      </w:r>
      <w:proofErr w:type="spellEnd"/>
      <w:r w:rsidRPr="00230AE2">
        <w:rPr>
          <w:rFonts w:ascii="Times New Roman" w:hAnsi="Times New Roman"/>
          <w:sz w:val="24"/>
          <w:szCs w:val="24"/>
        </w:rPr>
        <w:t>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«Биология для абитуриента» Р.Г. Заяц и </w:t>
      </w:r>
      <w:proofErr w:type="spellStart"/>
      <w:proofErr w:type="gramStart"/>
      <w:r w:rsidRPr="00230AE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30AE2">
        <w:rPr>
          <w:rFonts w:ascii="Times New Roman" w:hAnsi="Times New Roman"/>
          <w:sz w:val="24"/>
          <w:szCs w:val="24"/>
        </w:rPr>
        <w:t xml:space="preserve">, Минск, ЧУП «Издательство </w:t>
      </w:r>
      <w:proofErr w:type="spellStart"/>
      <w:r w:rsidRPr="00230AE2">
        <w:rPr>
          <w:rFonts w:ascii="Times New Roman" w:hAnsi="Times New Roman"/>
          <w:sz w:val="24"/>
          <w:szCs w:val="24"/>
        </w:rPr>
        <w:t>Юнипресс</w:t>
      </w:r>
      <w:proofErr w:type="spellEnd"/>
      <w:r w:rsidRPr="00230AE2">
        <w:rPr>
          <w:rFonts w:ascii="Times New Roman" w:hAnsi="Times New Roman"/>
          <w:sz w:val="24"/>
          <w:szCs w:val="24"/>
        </w:rPr>
        <w:t>», 2004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lastRenderedPageBreak/>
        <w:t>«Охрана природы», А.В. Михеев, «Просвещение», Москва, 1990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«Атлас – определитель высших растений», В.С.Новикова, И.А.Губанов, Москва, Просвещение, 1991.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«Определитель водорослей», Н.Б. Балашов, </w:t>
      </w:r>
      <w:proofErr w:type="spellStart"/>
      <w:r w:rsidRPr="00230AE2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230AE2">
        <w:rPr>
          <w:rFonts w:ascii="Times New Roman" w:hAnsi="Times New Roman"/>
          <w:sz w:val="24"/>
          <w:szCs w:val="24"/>
        </w:rPr>
        <w:t>, 1989.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>«Большой определитель грибов», А.В.Юдин, Москва, ООО «Издательство АСТ», 2001.</w:t>
      </w:r>
    </w:p>
    <w:p w:rsidR="00677726" w:rsidRPr="00230AE2" w:rsidRDefault="00677726" w:rsidP="006777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0AE2">
        <w:rPr>
          <w:rFonts w:ascii="Times New Roman" w:hAnsi="Times New Roman"/>
          <w:sz w:val="24"/>
          <w:szCs w:val="24"/>
        </w:rPr>
        <w:t xml:space="preserve">«Краткий определитель беспозвоночных пресных вод центра европейской России», М.В. </w:t>
      </w:r>
      <w:proofErr w:type="spellStart"/>
      <w:r w:rsidRPr="00230AE2">
        <w:rPr>
          <w:rFonts w:ascii="Times New Roman" w:hAnsi="Times New Roman"/>
          <w:sz w:val="24"/>
          <w:szCs w:val="24"/>
        </w:rPr>
        <w:t>Чертопруд</w:t>
      </w:r>
      <w:proofErr w:type="spellEnd"/>
      <w:r w:rsidRPr="00230AE2">
        <w:rPr>
          <w:rFonts w:ascii="Times New Roman" w:hAnsi="Times New Roman"/>
          <w:sz w:val="24"/>
          <w:szCs w:val="24"/>
        </w:rPr>
        <w:t>.</w:t>
      </w:r>
    </w:p>
    <w:p w:rsidR="00192ED0" w:rsidRDefault="00192ED0" w:rsidP="00192ED0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AA4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1"/>
        <w:gridCol w:w="2476"/>
        <w:gridCol w:w="2476"/>
        <w:gridCol w:w="2477"/>
      </w:tblGrid>
      <w:tr w:rsidR="00677726" w:rsidRPr="00747CCB" w:rsidTr="00747CCB">
        <w:trPr>
          <w:trHeight w:val="582"/>
        </w:trPr>
        <w:tc>
          <w:tcPr>
            <w:tcW w:w="3361" w:type="dxa"/>
            <w:vMerge w:val="restart"/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тем</w:t>
            </w:r>
          </w:p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 w:val="restart"/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Всего часов</w:t>
            </w:r>
          </w:p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занятий</w:t>
            </w:r>
          </w:p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3" w:type="dxa"/>
            <w:gridSpan w:val="2"/>
            <w:tcBorders>
              <w:bottom w:val="single" w:sz="4" w:space="0" w:color="auto"/>
            </w:tcBorders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по видам учебных занятий</w:t>
            </w:r>
          </w:p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(в часах)</w:t>
            </w:r>
          </w:p>
        </w:tc>
      </w:tr>
      <w:tr w:rsidR="00747CCB" w:rsidRPr="00747CCB" w:rsidTr="00747CCB">
        <w:trPr>
          <w:trHeight w:val="540"/>
        </w:trPr>
        <w:tc>
          <w:tcPr>
            <w:tcW w:w="3361" w:type="dxa"/>
            <w:vMerge/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/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auto"/>
            </w:tcBorders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677726" w:rsidRPr="00747CCB" w:rsidRDefault="00677726" w:rsidP="00747CC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1. Превращения и «</w:t>
            </w:r>
            <w:proofErr w:type="spellStart"/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не-превращения</w:t>
            </w:r>
            <w:proofErr w:type="spellEnd"/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» веществ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2. Загадки «видимого» и «невидимого»: молекулярная интерпретация превращений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3. Вещества вокруг нас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4. Металлы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5. Состав веществ: кислота, щелочь и вода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6. Что из чего получается?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747CCB" w:rsidRPr="00747CCB" w:rsidTr="00747CCB">
        <w:tc>
          <w:tcPr>
            <w:tcW w:w="3361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Тема 7. Реакция нейтрализации. Соли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6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7" w:type="dxa"/>
            <w:vAlign w:val="center"/>
          </w:tcPr>
          <w:p w:rsidR="00677726" w:rsidRPr="00747CCB" w:rsidRDefault="00677726" w:rsidP="00747C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CC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77726" w:rsidRPr="00BB4AA4" w:rsidRDefault="00677726" w:rsidP="00677726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192ED0" w:rsidRPr="00677726" w:rsidRDefault="00192ED0" w:rsidP="00192ED0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3564BB">
        <w:rPr>
          <w:rFonts w:ascii="Times New Roman" w:hAnsi="Times New Roman"/>
          <w:b/>
          <w:bCs/>
          <w:sz w:val="24"/>
          <w:szCs w:val="24"/>
        </w:rPr>
        <w:t xml:space="preserve"> кружка</w:t>
      </w:r>
      <w:r w:rsidR="006777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64BB" w:rsidRPr="00677726">
        <w:rPr>
          <w:rFonts w:ascii="Times New Roman" w:hAnsi="Times New Roman"/>
          <w:b/>
          <w:sz w:val="24"/>
        </w:rPr>
        <w:t>«Основы химии»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Тема 1. Превращения и «</w:t>
      </w:r>
      <w:proofErr w:type="spellStart"/>
      <w:r w:rsidRPr="00192ED0">
        <w:rPr>
          <w:rFonts w:ascii="Times New Roman" w:hAnsi="Times New Roman"/>
          <w:b/>
          <w:bCs/>
          <w:sz w:val="24"/>
          <w:szCs w:val="24"/>
        </w:rPr>
        <w:t>непревращения</w:t>
      </w:r>
      <w:proofErr w:type="spellEnd"/>
      <w:r w:rsidRPr="00192ED0">
        <w:rPr>
          <w:rFonts w:ascii="Times New Roman" w:hAnsi="Times New Roman"/>
          <w:b/>
          <w:bCs/>
          <w:sz w:val="24"/>
          <w:szCs w:val="24"/>
        </w:rPr>
        <w:t>» веществ (4)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Оборудование химической лаборатории. «Рецепт</w:t>
      </w:r>
      <w:proofErr w:type="gramStart"/>
      <w:r w:rsidRPr="00192ED0">
        <w:rPr>
          <w:rFonts w:ascii="Times New Roman" w:hAnsi="Times New Roman"/>
          <w:sz w:val="24"/>
          <w:szCs w:val="24"/>
        </w:rPr>
        <w:t>»-</w:t>
      </w:r>
      <w:proofErr w:type="gramEnd"/>
      <w:r w:rsidRPr="00192ED0">
        <w:rPr>
          <w:rFonts w:ascii="Times New Roman" w:hAnsi="Times New Roman"/>
          <w:sz w:val="24"/>
          <w:szCs w:val="24"/>
        </w:rPr>
        <w:t xml:space="preserve">инструкция «фокуса» как способ описания химического превращения. «Этикетки» как средство распознавания «нужных» веществ. Превращения и </w:t>
      </w:r>
      <w:proofErr w:type="spellStart"/>
      <w:r w:rsidRPr="00192ED0">
        <w:rPr>
          <w:rFonts w:ascii="Times New Roman" w:hAnsi="Times New Roman"/>
          <w:sz w:val="24"/>
          <w:szCs w:val="24"/>
        </w:rPr>
        <w:t>не-превращения</w:t>
      </w:r>
      <w:proofErr w:type="spellEnd"/>
      <w:r w:rsidRPr="00192ED0">
        <w:rPr>
          <w:rFonts w:ascii="Times New Roman" w:hAnsi="Times New Roman"/>
          <w:sz w:val="24"/>
          <w:szCs w:val="24"/>
        </w:rPr>
        <w:t xml:space="preserve"> веще</w:t>
      </w:r>
      <w:proofErr w:type="gramStart"/>
      <w:r w:rsidRPr="00192ED0">
        <w:rPr>
          <w:rFonts w:ascii="Times New Roman" w:hAnsi="Times New Roman"/>
          <w:sz w:val="24"/>
          <w:szCs w:val="24"/>
        </w:rPr>
        <w:t>ств в пр</w:t>
      </w:r>
      <w:proofErr w:type="gramEnd"/>
      <w:r w:rsidRPr="00192ED0">
        <w:rPr>
          <w:rFonts w:ascii="Times New Roman" w:hAnsi="Times New Roman"/>
          <w:sz w:val="24"/>
          <w:szCs w:val="24"/>
        </w:rPr>
        <w:t>ироде и в быту. Условия их осуществления. Критерии наличия или отсутствия превращения. Постановка учебной задачи курса. Формулировка вопросов «на будущее».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Практическая работа. </w:t>
      </w:r>
      <w:r w:rsidRPr="00192ED0">
        <w:rPr>
          <w:rFonts w:ascii="Times New Roman" w:hAnsi="Times New Roman"/>
          <w:sz w:val="24"/>
          <w:szCs w:val="24"/>
        </w:rPr>
        <w:t>«Мы не волшебники, а только учимся»:</w:t>
      </w:r>
      <w:r w:rsidRPr="00192ED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2ED0">
        <w:rPr>
          <w:rFonts w:ascii="Times New Roman" w:hAnsi="Times New Roman"/>
          <w:sz w:val="24"/>
          <w:szCs w:val="24"/>
        </w:rPr>
        <w:t>осуществление превращений по инструкции. Правила техники безопасности проведения химического опыта.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lastRenderedPageBreak/>
        <w:t>Тема 2. Загадки «видимого» и «невидимого»: молекулярная интерпретация превращений (4)</w:t>
      </w:r>
    </w:p>
    <w:p w:rsidR="00192ED0" w:rsidRPr="00BB4AA4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Жидкость и раствор. Раствор как однородная смесь. Неизменность</w:t>
      </w:r>
      <w:r w:rsidRPr="00BB4AA4">
        <w:rPr>
          <w:rFonts w:ascii="Times New Roman" w:hAnsi="Times New Roman"/>
          <w:sz w:val="24"/>
          <w:szCs w:val="24"/>
        </w:rPr>
        <w:t xml:space="preserve"> компонентов раствора и способы их выделения в исходном виде. Растворение вещества в воде. Упаривание раствора. Кристаллизация. Молекулярная интерпретация агрегатных переходов. «Микромодели» процессов растворения и кристаллизации. Поваренная соль и другие соли. Различение солей. Добыча соли из природных источников. Растворимые и нерастворимые вещества. Нерастворимые в воде вещества. Различение грубых смесей, взвесей и растворов. Фильтрование.</w:t>
      </w:r>
    </w:p>
    <w:p w:rsidR="00192ED0" w:rsidRPr="00BB4AA4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BB4AA4">
        <w:rPr>
          <w:rFonts w:ascii="Times New Roman" w:hAnsi="Times New Roman"/>
          <w:sz w:val="24"/>
          <w:szCs w:val="24"/>
        </w:rPr>
        <w:t>. Растворение и кристаллизация соли. Испарение и конденсация воды. Разделение смеси фильтрованием. Очистка загрязненной соли.</w:t>
      </w:r>
    </w:p>
    <w:p w:rsidR="00192ED0" w:rsidRPr="00BB4AA4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BB4AA4">
        <w:rPr>
          <w:rFonts w:ascii="Times New Roman" w:hAnsi="Times New Roman"/>
          <w:b/>
          <w:bCs/>
          <w:sz w:val="24"/>
          <w:szCs w:val="24"/>
        </w:rPr>
        <w:t>Проекты.</w:t>
      </w:r>
      <w:r w:rsidRPr="00BB4AA4">
        <w:rPr>
          <w:rFonts w:ascii="Times New Roman" w:hAnsi="Times New Roman"/>
          <w:sz w:val="24"/>
          <w:szCs w:val="24"/>
        </w:rPr>
        <w:t xml:space="preserve"> «Круговорот воды в чайнике», «Опреснение воды», «Полезные примеси», «Мирабилит – чудесная соль».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Тема 3. Вещества вокруг нас (8)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«Сладкое сырье»: моделирование процессов выделения и очистки сахара. Получение сахара-рафинада.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Сливочное и растительное масло. Другие жиры. Использование и производство молочных продуктов: разделение компонентов молока. «Масличные» растения. Горючесть масел. «Водоотталкивающие свойства» жиров.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Мыло в хозяйстве. Отличия стирки и «химической чистки». Мыловарение. Щелок. Свойства жира, воздуха, воды и мыла как свойства их молекул.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Сода и поташ. Применение. «Вываривание» соды и поташа. Свойства питьевой и «стиральной» соды.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Уксус. Получение и применение уксуса. Разбавление уксусной кислоты (расчет).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Горение угля. Участие воздуха в процессе горения. Обугливание древесины. Продукты сгорания и обугливания. Отличия сгорания и обугливания. «Углеводы» − горючие вещества. Получение угля из древесины, сжигание угля. Моделирование превращений на «</w:t>
      </w:r>
      <w:proofErr w:type="spellStart"/>
      <w:r w:rsidRPr="00677726">
        <w:rPr>
          <w:rFonts w:ascii="Times New Roman" w:hAnsi="Times New Roman"/>
          <w:sz w:val="24"/>
          <w:szCs w:val="24"/>
        </w:rPr>
        <w:t>микроуровне</w:t>
      </w:r>
      <w:proofErr w:type="spellEnd"/>
      <w:r w:rsidRPr="00677726">
        <w:rPr>
          <w:rFonts w:ascii="Times New Roman" w:hAnsi="Times New Roman"/>
          <w:sz w:val="24"/>
          <w:szCs w:val="24"/>
        </w:rPr>
        <w:t>».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Образование древесины растениями. Брожение и дыхание как источники углекислого газа. Образование углекислого газа при дыхании. Расход кислорода из воздуха. Горение парафина, нефти и газа. Образование сажи и копоти, обнаружение продуктов сгорания. Горение спирта.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Химический элемент углерод как основа круговорота органических веществ. «Круг превращений» соединений углерода. Зажигание и тушение огня. Угарный газ. Негорючие материалы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677726">
        <w:rPr>
          <w:rFonts w:ascii="Times New Roman" w:hAnsi="Times New Roman"/>
          <w:sz w:val="24"/>
          <w:szCs w:val="24"/>
        </w:rPr>
        <w:t>. Свойства углекислого газа. Обугливание древесины, бумаги, сахара, крахмала, обнаружение продуктов. Горение нефти и газа. Условия образования копоти. Горение спирта.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677726">
        <w:rPr>
          <w:rFonts w:ascii="Times New Roman" w:hAnsi="Times New Roman"/>
          <w:sz w:val="24"/>
          <w:szCs w:val="24"/>
        </w:rPr>
        <w:t>. Действие углекислого газа на известковую воду и «растворение» осадка в кислоте. Обнаружение углекислого газа в выдыхаемом воздухе. Изучение продуктов горения парафина (свечи).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lastRenderedPageBreak/>
        <w:t>Практические работы</w:t>
      </w:r>
      <w:r w:rsidRPr="00677726">
        <w:rPr>
          <w:rFonts w:ascii="Times New Roman" w:hAnsi="Times New Roman"/>
          <w:sz w:val="24"/>
          <w:szCs w:val="24"/>
        </w:rPr>
        <w:t>. Получение эмульсии жира, мыльной пены. Варка мыла. Распознавание карбонатов. Действие кислоты на соду: идентификация газа. Идентификация газа в составе газированной воды.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Проекты</w:t>
      </w:r>
      <w:r w:rsidRPr="00677726">
        <w:rPr>
          <w:rFonts w:ascii="Times New Roman" w:hAnsi="Times New Roman"/>
          <w:sz w:val="24"/>
          <w:szCs w:val="24"/>
        </w:rPr>
        <w:t xml:space="preserve">. «Друзья </w:t>
      </w:r>
      <w:proofErr w:type="spellStart"/>
      <w:r w:rsidRPr="00677726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677726">
        <w:rPr>
          <w:rFonts w:ascii="Times New Roman" w:hAnsi="Times New Roman"/>
          <w:sz w:val="24"/>
          <w:szCs w:val="24"/>
        </w:rPr>
        <w:t>», «Горшок золы», «Сахар у нас на столе», «Бензин как растворитель», «Получение эфирных масел», «Кислоты у нас дома», «Превращения камней (глина, известняк и песок)», «Как делают стекло», «Откуда взялся школьный мел».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Тема 4. Металлы (6)</w:t>
      </w:r>
    </w:p>
    <w:p w:rsidR="00192ED0" w:rsidRPr="00677726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Медь и ее применение. Выплавка меди из руды как превращение веществ. Различение выплавки и плавки. Медные руды, их обжиг, двойная роль угля. Свойства малахита. Моделирование процесса выплавки меди. Восстановление и окисление меди. «Круг» соединений меди.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Медный купорос и его превращения. «Круг» медного купороса. Взаимодействие железа с медным купоросом, изучение продуктов реакции. «Соль» железа. Схема реакции замещения.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sz w:val="24"/>
          <w:szCs w:val="24"/>
        </w:rPr>
        <w:t>Превращения солей железа. Условия получения ржавчины. Превращения ржавчины. «Круг» железа. Проблема восстановления железа. Доменный процесс, двойственная роль угля. Моделирование процесса выплавки железа. Передел чугуна. Выплавка стали. Железные руды и «обманки».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Демонстрации</w:t>
      </w:r>
      <w:r w:rsidRPr="00677726">
        <w:rPr>
          <w:rFonts w:ascii="Times New Roman" w:hAnsi="Times New Roman"/>
          <w:sz w:val="24"/>
          <w:szCs w:val="24"/>
        </w:rPr>
        <w:t xml:space="preserve">. Образцы природного малахита и других медных руд. </w:t>
      </w:r>
    </w:p>
    <w:p w:rsidR="00192ED0" w:rsidRPr="00677726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677726">
        <w:rPr>
          <w:rFonts w:ascii="Times New Roman" w:hAnsi="Times New Roman"/>
          <w:sz w:val="24"/>
          <w:szCs w:val="24"/>
        </w:rPr>
        <w:t>. Свойства малахита: отношение к воде и кислотам, разложение при нагревании, исследование продуктов. Окисление меди на воздухе, «очистка» меди кислотой. Восстановление железа из оксида углем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192ED0">
        <w:rPr>
          <w:rFonts w:ascii="Times New Roman" w:hAnsi="Times New Roman"/>
          <w:sz w:val="24"/>
          <w:szCs w:val="24"/>
        </w:rPr>
        <w:t>. Действие щелочи на растворимые соли меди, исследование продукта Цепочки превращений медного купороса. Цепочки превращений по «кругу» железа и его соединений. Решение экспериментальных задач. Решение экспериментальных задач по «кругу» превращений меди и ее соединений: распознавание растворов, осуществление превращений по цепочке. Действие медного купороса на железо, исследование продуктов.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Проекты:</w:t>
      </w:r>
      <w:r w:rsidRPr="00192ED0">
        <w:rPr>
          <w:rFonts w:ascii="Times New Roman" w:hAnsi="Times New Roman"/>
          <w:sz w:val="24"/>
          <w:szCs w:val="24"/>
        </w:rPr>
        <w:t xml:space="preserve"> «Медной горы Хозяйка», «Медь – древнейший металл», «Сказки, притчи и пословицы о металлах». «История чугуна и стали», «Коксование угля».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Тема 5. Состав веществ: кислота, щелочь и вода (6)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«Противоположные» функции кислот и щелочей как «универсальных посредников» превращений. Поиск элементного состава щелочи. Вытеснение водорода из воды наиболее активными металлами. Уточнение состава воды. Генетический «круг» натрия.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Кислоты дома и в лаборатории. Общие свойства кислот. Проба на кислоту. Указатели кислот – индикаторы. Кислотные «остатки»: состав солей. Получение минеральных кислот из солей. Действие кислот на металлы. Схема «взаимодействия». «</w:t>
      </w:r>
      <w:proofErr w:type="spellStart"/>
      <w:r w:rsidRPr="00192ED0">
        <w:rPr>
          <w:rFonts w:ascii="Times New Roman" w:hAnsi="Times New Roman"/>
          <w:sz w:val="24"/>
          <w:szCs w:val="24"/>
        </w:rPr>
        <w:t>Вытеснительная</w:t>
      </w:r>
      <w:proofErr w:type="spellEnd"/>
      <w:r w:rsidRPr="00192ED0">
        <w:rPr>
          <w:rFonts w:ascii="Times New Roman" w:hAnsi="Times New Roman"/>
          <w:sz w:val="24"/>
          <w:szCs w:val="24"/>
        </w:rPr>
        <w:t>» активность металлов по отношению к другим металлам и к водороду: «ряд активности».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Получение и свойства водорода. Взрывоопасность смеси водорода с воздухом, техника безопасности. Элементный состав воды. Размещение водорода в «ряду активности» металлов.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192ED0">
        <w:rPr>
          <w:rFonts w:ascii="Times New Roman" w:hAnsi="Times New Roman"/>
          <w:sz w:val="24"/>
          <w:szCs w:val="24"/>
        </w:rPr>
        <w:t xml:space="preserve"> Взаимодействие натрия с водой. Получение соляной кислоты из соли. Получение кислоты из селитры. Получение и свойства водорода. Образование воды при горении водорода. Восстановление оксида меди водородом. «Серебрение» медной монеты.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Лабораторные опыты</w:t>
      </w:r>
      <w:r w:rsidRPr="00192ED0">
        <w:rPr>
          <w:rFonts w:ascii="Times New Roman" w:hAnsi="Times New Roman"/>
          <w:sz w:val="24"/>
          <w:szCs w:val="24"/>
        </w:rPr>
        <w:t>. Испытание продуктов взаимодействия натрия с водой. Действие кислот на металлы. Изучение реакций замещения с участием данного металла.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lastRenderedPageBreak/>
        <w:t>Практическая работа</w:t>
      </w:r>
      <w:r w:rsidRPr="00192ED0">
        <w:rPr>
          <w:rFonts w:ascii="Times New Roman" w:hAnsi="Times New Roman"/>
          <w:sz w:val="24"/>
          <w:szCs w:val="24"/>
        </w:rPr>
        <w:t xml:space="preserve">. Испытание «домашних» и «лабораторных» кислот. «Работа» индикаторов. 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</w:t>
      </w:r>
      <w:r w:rsidRPr="00192ED0">
        <w:rPr>
          <w:rFonts w:ascii="Times New Roman" w:hAnsi="Times New Roman"/>
          <w:sz w:val="24"/>
          <w:szCs w:val="24"/>
        </w:rPr>
        <w:t>. «Что я знаю о превращениях веществ». «Для чего растениям и животным кислоты?», «Растения-индикаторы», «Открытие газов», «История водорода».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Тема 6. Что из чего получается? (5)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Генетические связи металлов, оксидов, кислот и солей. Серная кислота. Превращения серной кислоты. Сульфаты. Генетические связи серной кислоты. Соляная и азотная кислоты.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Схема обмена соли и щелочи: идентификация осадка и растворимого продукта реакции. 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Действие щелочи на соляную кислоту.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Общие свойства щелочей. Состав </w:t>
      </w:r>
      <w:proofErr w:type="gramStart"/>
      <w:r w:rsidRPr="00192ED0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192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ED0">
        <w:rPr>
          <w:rFonts w:ascii="Times New Roman" w:hAnsi="Times New Roman"/>
          <w:sz w:val="24"/>
          <w:szCs w:val="24"/>
        </w:rPr>
        <w:t>гидроксидов</w:t>
      </w:r>
      <w:proofErr w:type="spellEnd"/>
      <w:r w:rsidRPr="00192ED0">
        <w:rPr>
          <w:rFonts w:ascii="Times New Roman" w:hAnsi="Times New Roman"/>
          <w:sz w:val="24"/>
          <w:szCs w:val="24"/>
        </w:rPr>
        <w:t>.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Получение солей щелочных металлов. Генетические «круги» щелочных и щелочноземельных металлов (натрия, калия, кальция, магния). 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Моделирование состава и схем превращений веществ известных генетических «кругов» (уточнение элементных формул известных веществ). 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Кислотные и основные «начала» солей. Способы получения солей. Названия солей.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 xml:space="preserve">Нейтрализация как типовой способ получения солей. Схема нейтрализации. Проблема использования индикатора. Образование воды. Варианты кислотно-основного взаимодействия. Теплота нейтрализации. </w:t>
      </w:r>
    </w:p>
    <w:p w:rsidR="00192ED0" w:rsidRPr="00192ED0" w:rsidRDefault="00192ED0" w:rsidP="00192ED0">
      <w:pPr>
        <w:spacing w:before="100" w:beforeAutospacing="1" w:after="0" w:line="240" w:lineRule="auto"/>
        <w:ind w:firstLine="706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sz w:val="24"/>
          <w:szCs w:val="24"/>
        </w:rPr>
        <w:t>Соли вокруг нас. Образование солей в природе и в технологических процессах. «Двойной обмен» солей. Осаждение одной из солей как условие протекания реакции обмена между солями. Таблица растворимости солей.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Демонстрации: </w:t>
      </w:r>
      <w:r w:rsidRPr="00192ED0">
        <w:rPr>
          <w:rFonts w:ascii="Times New Roman" w:hAnsi="Times New Roman"/>
          <w:sz w:val="24"/>
          <w:szCs w:val="24"/>
        </w:rPr>
        <w:t>Получение кислот из купороса и селитры. Взаимодействие магния с горячей и холодной водой. Взаимодействие кальция и калия с водой. Взаимодействие натрия с соляной кислотой. Горение натрия в хлоре.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Лабораторные опыты. </w:t>
      </w:r>
      <w:r w:rsidRPr="00192ED0">
        <w:rPr>
          <w:rFonts w:ascii="Times New Roman" w:hAnsi="Times New Roman"/>
          <w:sz w:val="24"/>
          <w:szCs w:val="24"/>
        </w:rPr>
        <w:t xml:space="preserve">Действие щелочей и кислот на соли: осаждение и «растворение» оснований. Действие растворов щелочей на фенолфталеин. Испытание щелочей. *Осаждение и растворение </w:t>
      </w:r>
      <w:proofErr w:type="spellStart"/>
      <w:r w:rsidRPr="00192ED0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192ED0">
        <w:rPr>
          <w:rFonts w:ascii="Times New Roman" w:hAnsi="Times New Roman"/>
          <w:sz w:val="24"/>
          <w:szCs w:val="24"/>
        </w:rPr>
        <w:t xml:space="preserve"> алюминия.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 xml:space="preserve">Практические работы. </w:t>
      </w:r>
      <w:r w:rsidRPr="00192ED0">
        <w:rPr>
          <w:rFonts w:ascii="Times New Roman" w:hAnsi="Times New Roman"/>
          <w:sz w:val="24"/>
          <w:szCs w:val="24"/>
        </w:rPr>
        <w:t>Получение солей реакциями обмена: изучение условий протекания</w:t>
      </w:r>
    </w:p>
    <w:p w:rsidR="00192ED0" w:rsidRPr="00192ED0" w:rsidRDefault="00192ED0" w:rsidP="00192E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92ED0">
        <w:rPr>
          <w:rFonts w:ascii="Times New Roman" w:hAnsi="Times New Roman"/>
          <w:b/>
          <w:bCs/>
          <w:sz w:val="24"/>
          <w:szCs w:val="24"/>
        </w:rPr>
        <w:t>Проекты</w:t>
      </w:r>
      <w:r w:rsidRPr="00192ED0">
        <w:rPr>
          <w:rFonts w:ascii="Times New Roman" w:hAnsi="Times New Roman"/>
          <w:sz w:val="24"/>
          <w:szCs w:val="24"/>
        </w:rPr>
        <w:t>. «История кислот», «Мать всех кислот», «Откуда берут серную кислоту?», «Царская водка». «Щелочные соли». «Напиток Клеопатры».</w:t>
      </w:r>
    </w:p>
    <w:p w:rsidR="00B716D5" w:rsidRPr="00192ED0" w:rsidRDefault="00B716D5" w:rsidP="00192ED0">
      <w:pPr>
        <w:spacing w:before="100" w:beforeAutospacing="1" w:after="0" w:line="240" w:lineRule="auto"/>
        <w:ind w:firstLine="187"/>
        <w:rPr>
          <w:rFonts w:ascii="Times New Roman" w:hAnsi="Times New Roman"/>
          <w:b/>
          <w:bCs/>
          <w:sz w:val="24"/>
          <w:szCs w:val="24"/>
        </w:rPr>
      </w:pPr>
    </w:p>
    <w:p w:rsidR="00192ED0" w:rsidRPr="00192ED0" w:rsidRDefault="00192ED0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P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6D5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013" w:type="dxa"/>
        <w:tblInd w:w="-10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850"/>
        <w:gridCol w:w="4203"/>
        <w:gridCol w:w="1468"/>
        <w:gridCol w:w="2551"/>
        <w:gridCol w:w="2246"/>
        <w:gridCol w:w="1695"/>
      </w:tblGrid>
      <w:tr w:rsidR="00B716D5" w:rsidRPr="00747CCB" w:rsidTr="0081627D">
        <w:trPr>
          <w:gridAfter w:val="1"/>
          <w:wAfter w:w="1695" w:type="dxa"/>
        </w:trPr>
        <w:tc>
          <w:tcPr>
            <w:tcW w:w="850" w:type="dxa"/>
          </w:tcPr>
          <w:p w:rsidR="00B716D5" w:rsidRPr="00747CCB" w:rsidRDefault="00B716D5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№</w:t>
            </w:r>
          </w:p>
        </w:tc>
        <w:tc>
          <w:tcPr>
            <w:tcW w:w="4203" w:type="dxa"/>
          </w:tcPr>
          <w:p w:rsidR="00B716D5" w:rsidRPr="00747CCB" w:rsidRDefault="00B716D5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Тема</w:t>
            </w:r>
          </w:p>
        </w:tc>
        <w:tc>
          <w:tcPr>
            <w:tcW w:w="1468" w:type="dxa"/>
          </w:tcPr>
          <w:p w:rsidR="00B716D5" w:rsidRPr="00747CCB" w:rsidRDefault="00B716D5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Общее количество</w:t>
            </w:r>
          </w:p>
          <w:p w:rsidR="00B716D5" w:rsidRPr="00747CCB" w:rsidRDefault="00B716D5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часов</w:t>
            </w:r>
          </w:p>
        </w:tc>
        <w:tc>
          <w:tcPr>
            <w:tcW w:w="4797" w:type="dxa"/>
            <w:gridSpan w:val="2"/>
          </w:tcPr>
          <w:p w:rsidR="00B716D5" w:rsidRPr="00747CCB" w:rsidRDefault="00B716D5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В том числе</w:t>
            </w:r>
          </w:p>
        </w:tc>
      </w:tr>
      <w:tr w:rsidR="00FE2096" w:rsidRPr="00747CCB" w:rsidTr="000E5C0F">
        <w:trPr>
          <w:gridAfter w:val="1"/>
          <w:wAfter w:w="1695" w:type="dxa"/>
          <w:trHeight w:val="346"/>
        </w:trPr>
        <w:tc>
          <w:tcPr>
            <w:tcW w:w="850" w:type="dxa"/>
            <w:tcBorders>
              <w:bottom w:val="single" w:sz="4" w:space="0" w:color="auto"/>
            </w:tcBorders>
          </w:tcPr>
          <w:p w:rsidR="00FE2096" w:rsidRPr="00747CCB" w:rsidRDefault="00FE2096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4203" w:type="dxa"/>
            <w:tcBorders>
              <w:bottom w:val="single" w:sz="4" w:space="0" w:color="auto"/>
            </w:tcBorders>
          </w:tcPr>
          <w:p w:rsidR="00FE2096" w:rsidRPr="00747CCB" w:rsidRDefault="00FE2096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FE2096" w:rsidRPr="00747CCB" w:rsidRDefault="00FE2096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E2096" w:rsidRPr="00747CCB" w:rsidRDefault="00FE2096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теория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FE2096" w:rsidRPr="00747CCB" w:rsidRDefault="00FE2096" w:rsidP="00B716D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b/>
                <w:sz w:val="24"/>
                <w:szCs w:val="32"/>
                <w:lang w:eastAsia="en-US"/>
              </w:rPr>
              <w:t>практика</w:t>
            </w:r>
          </w:p>
        </w:tc>
      </w:tr>
      <w:tr w:rsidR="0081627D" w:rsidRPr="00747CCB" w:rsidTr="00FE2096">
        <w:trPr>
          <w:gridAfter w:val="1"/>
          <w:wAfter w:w="1695" w:type="dxa"/>
        </w:trPr>
        <w:tc>
          <w:tcPr>
            <w:tcW w:w="11318" w:type="dxa"/>
            <w:gridSpan w:val="5"/>
            <w:tcBorders>
              <w:top w:val="single" w:sz="4" w:space="0" w:color="auto"/>
            </w:tcBorders>
            <w:vAlign w:val="center"/>
          </w:tcPr>
          <w:p w:rsidR="0081627D" w:rsidRPr="0081627D" w:rsidRDefault="0081627D" w:rsidP="0081627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32"/>
                <w:lang w:eastAsia="en-US"/>
              </w:rPr>
            </w:pPr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Превращения и «</w:t>
            </w:r>
            <w:proofErr w:type="spellStart"/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>не-превращения</w:t>
            </w:r>
            <w:proofErr w:type="spellEnd"/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>» веществ (4часа)</w:t>
            </w:r>
          </w:p>
        </w:tc>
      </w:tr>
      <w:tr w:rsidR="000E5C0F" w:rsidRPr="00747CCB" w:rsidTr="000E5C0F"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работа№1. </w:t>
            </w:r>
            <w:r w:rsidRPr="0081627D">
              <w:rPr>
                <w:rFonts w:ascii="Times New Roman" w:hAnsi="Times New Roman"/>
                <w:sz w:val="24"/>
                <w:szCs w:val="24"/>
              </w:rPr>
              <w:t xml:space="preserve">Знакомство с химическим </w:t>
            </w:r>
            <w:r w:rsidRPr="0081627D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оборудованием.</w:t>
            </w:r>
            <w:r w:rsidRPr="0081627D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техники безопасности проведения химического опыта.</w:t>
            </w:r>
          </w:p>
        </w:tc>
        <w:tc>
          <w:tcPr>
            <w:tcW w:w="1468" w:type="dxa"/>
          </w:tcPr>
          <w:p w:rsidR="000E5C0F" w:rsidRPr="0081627D" w:rsidRDefault="000E5C0F" w:rsidP="0081627D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кабинете химии. </w:t>
            </w:r>
            <w:r w:rsidRPr="0081627D">
              <w:rPr>
                <w:rFonts w:ascii="Times New Roman" w:hAnsi="Times New Roman"/>
                <w:sz w:val="24"/>
                <w:szCs w:val="24"/>
              </w:rPr>
              <w:lastRenderedPageBreak/>
              <w:t>Правила работы со спиртовкой, стеклянной посудой.</w:t>
            </w:r>
          </w:p>
        </w:tc>
        <w:tc>
          <w:tcPr>
            <w:tcW w:w="2246" w:type="dxa"/>
            <w:vAlign w:val="center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</w:t>
            </w:r>
            <w:proofErr w:type="gramEnd"/>
          </w:p>
        </w:tc>
        <w:tc>
          <w:tcPr>
            <w:tcW w:w="1695" w:type="dxa"/>
            <w:vMerge w:val="restart"/>
            <w:tcBorders>
              <w:top w:val="nil"/>
            </w:tcBorders>
            <w:vAlign w:val="bottom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i/>
                <w:iCs/>
                <w:sz w:val="24"/>
                <w:szCs w:val="24"/>
              </w:rPr>
              <w:t>ПР-1</w:t>
            </w:r>
          </w:p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ПР-2</w:t>
            </w:r>
          </w:p>
        </w:tc>
      </w:tr>
      <w:tr w:rsidR="000E5C0F" w:rsidRPr="00747CCB" w:rsidTr="000E5C0F">
        <w:tc>
          <w:tcPr>
            <w:tcW w:w="850" w:type="dxa"/>
            <w:vAlign w:val="center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03" w:type="dxa"/>
            <w:vAlign w:val="center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t>«Химические фокусы»</w:t>
            </w:r>
          </w:p>
        </w:tc>
        <w:tc>
          <w:tcPr>
            <w:tcW w:w="1468" w:type="dxa"/>
          </w:tcPr>
          <w:p w:rsidR="000E5C0F" w:rsidRPr="0081627D" w:rsidRDefault="000E5C0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81627D">
              <w:rPr>
                <w:rFonts w:ascii="Times New Roman" w:hAnsi="Times New Roman"/>
                <w:sz w:val="24"/>
                <w:szCs w:val="24"/>
              </w:rPr>
              <w:t xml:space="preserve"> «Рецепт</w:t>
            </w:r>
            <w:proofErr w:type="gramStart"/>
            <w:r w:rsidRPr="0081627D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81627D">
              <w:rPr>
                <w:rFonts w:ascii="Times New Roman" w:hAnsi="Times New Roman"/>
                <w:sz w:val="24"/>
                <w:szCs w:val="24"/>
              </w:rPr>
              <w:t>инструкция «фокуса» как способ описания химического превращения. «Этикетки» как средство распознавания «нужных» веществ.</w:t>
            </w:r>
          </w:p>
        </w:tc>
        <w:tc>
          <w:tcPr>
            <w:tcW w:w="2246" w:type="dxa"/>
            <w:vAlign w:val="center"/>
          </w:tcPr>
          <w:p w:rsidR="000E5C0F" w:rsidRPr="0081627D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627D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  <w:tc>
          <w:tcPr>
            <w:tcW w:w="1695" w:type="dxa"/>
            <w:vMerge/>
            <w:vAlign w:val="bottom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0E5C0F" w:rsidRPr="00747CCB" w:rsidTr="000E5C0F">
        <w:tc>
          <w:tcPr>
            <w:tcW w:w="850" w:type="dxa"/>
            <w:tcBorders>
              <w:top w:val="nil"/>
            </w:tcBorders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nil"/>
            </w:tcBorders>
            <w:vAlign w:val="center"/>
          </w:tcPr>
          <w:p w:rsidR="000E5C0F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работа№2.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 xml:space="preserve">«Мы не волшебники, а только учимся» Превращения и </w:t>
            </w:r>
            <w:proofErr w:type="spellStart"/>
            <w:r w:rsidRPr="00BB4AA4">
              <w:rPr>
                <w:rFonts w:ascii="Times New Roman" w:hAnsi="Times New Roman"/>
                <w:sz w:val="24"/>
                <w:szCs w:val="24"/>
              </w:rPr>
              <w:t>не-превращения</w:t>
            </w:r>
            <w:proofErr w:type="spellEnd"/>
            <w:r w:rsidRPr="00BB4AA4">
              <w:rPr>
                <w:rFonts w:ascii="Times New Roman" w:hAnsi="Times New Roman"/>
                <w:sz w:val="24"/>
                <w:szCs w:val="24"/>
              </w:rPr>
              <w:t xml:space="preserve"> веще</w:t>
            </w:r>
            <w:proofErr w:type="gramStart"/>
            <w:r w:rsidRPr="00BB4AA4">
              <w:rPr>
                <w:rFonts w:ascii="Times New Roman" w:hAnsi="Times New Roman"/>
                <w:sz w:val="24"/>
                <w:szCs w:val="24"/>
              </w:rPr>
              <w:t>ств в пр</w:t>
            </w:r>
            <w:proofErr w:type="gramEnd"/>
            <w:r w:rsidRPr="00BB4AA4">
              <w:rPr>
                <w:rFonts w:ascii="Times New Roman" w:hAnsi="Times New Roman"/>
                <w:sz w:val="24"/>
                <w:szCs w:val="24"/>
              </w:rPr>
              <w:t>ироде и в быту</w:t>
            </w:r>
          </w:p>
        </w:tc>
        <w:tc>
          <w:tcPr>
            <w:tcW w:w="1468" w:type="dxa"/>
            <w:tcBorders>
              <w:top w:val="nil"/>
            </w:tcBorders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</w:tcBorders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Критерии наличия или отсутствия превращения. Постановка учебной задачи курса. Формулировка вопросов «на будущее».</w:t>
            </w:r>
            <w:r w:rsidR="00192ED0" w:rsidRPr="00BB4AA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192ED0" w:rsidRPr="00192ED0">
              <w:rPr>
                <w:rFonts w:ascii="Times New Roman" w:hAnsi="Times New Roman"/>
                <w:iCs/>
                <w:sz w:val="24"/>
                <w:szCs w:val="24"/>
              </w:rPr>
              <w:t>Осуществление превращений по инструкции</w:t>
            </w:r>
          </w:p>
        </w:tc>
        <w:tc>
          <w:tcPr>
            <w:tcW w:w="2246" w:type="dxa"/>
            <w:tcBorders>
              <w:top w:val="nil"/>
            </w:tcBorders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  <w:tc>
          <w:tcPr>
            <w:tcW w:w="1695" w:type="dxa"/>
            <w:vMerge/>
            <w:vAlign w:val="bottom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0E5C0F" w:rsidRPr="00747CCB" w:rsidTr="000E5C0F"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468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ЛБ</w:t>
            </w:r>
          </w:p>
        </w:tc>
        <w:tc>
          <w:tcPr>
            <w:tcW w:w="1695" w:type="dxa"/>
            <w:vMerge/>
            <w:vAlign w:val="bottom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C0F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</w:tcPr>
          <w:p w:rsidR="000E5C0F" w:rsidRPr="00747CCB" w:rsidRDefault="000E5C0F" w:rsidP="000E5C0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4"/>
                <w:szCs w:val="32"/>
                <w:lang w:eastAsia="en-US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Тема 2. Загадки «видимого» и «невидимого»: молекулярная интерпретация превращений (4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часа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Жидкость и раствор</w:t>
            </w:r>
          </w:p>
        </w:tc>
        <w:tc>
          <w:tcPr>
            <w:tcW w:w="1468" w:type="dxa"/>
          </w:tcPr>
          <w:p w:rsidR="000E5C0F" w:rsidRPr="00BB4AA4" w:rsidRDefault="000E5C0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Раствор как однородная смесь. Неизменность компонентов раствора и способы их выделения в исходном виде. Растворение вещества в воде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Растворимые вещества. Упаривание раствора. Кристаллизация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«Микромодели» процессов растворения и кристаллизации.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Нерастворимые в воде вещества.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Различение грубых смесей, взвесей и растворов. Фильтрование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. Очистка загрязненной соли.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Растворение и кристаллизация соли. Испарение и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конденсация воды. Разделение смеси фильтрованием.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ЛБ</w:t>
            </w:r>
          </w:p>
        </w:tc>
      </w:tr>
      <w:tr w:rsidR="000E5C0F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 Вещества вокруг нас (8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«Сладкое сырье»</w:t>
            </w:r>
          </w:p>
        </w:tc>
        <w:tc>
          <w:tcPr>
            <w:tcW w:w="1468" w:type="dxa"/>
          </w:tcPr>
          <w:p w:rsidR="000E5C0F" w:rsidRPr="00BB4AA4" w:rsidRDefault="000E5C0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Моделирование процессов выделения и очистки сахара. Получение сахара-рафинада.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0E5C0F" w:rsidRPr="00747CCB" w:rsidTr="00192ED0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3" w:type="dxa"/>
          </w:tcPr>
          <w:p w:rsidR="000E5C0F" w:rsidRPr="00BB4AA4" w:rsidRDefault="000E5C0F" w:rsidP="000E5C0F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Сливочное и растительное масло. Другие жиры. 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Использование и производство молочных продуктов: разделение компонентов молока. «Масличные» растения. Горючесть масел. «Водоотталкивающие свойства» жиров.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0E5C0F" w:rsidRDefault="000E5C0F" w:rsidP="000E5C0F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Мыло в хозяйстве</w:t>
            </w:r>
          </w:p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Отличия стирки и «химической чистки». Мыловарение. Щелок. Свойства жира, воздуха, воды и мыла как свойства их молекул.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Сода и поташ. Применение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«Вываривание» соды и поташа. Свойства питьевой и «стиральной» соды.</w:t>
            </w:r>
          </w:p>
        </w:tc>
        <w:tc>
          <w:tcPr>
            <w:tcW w:w="2246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Уксус.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Получение и применение уксуса. Разбавление уксусной кислоты (расчет).</w:t>
            </w:r>
          </w:p>
        </w:tc>
        <w:tc>
          <w:tcPr>
            <w:tcW w:w="2246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Горение угля. Участие воздуха в процессе горения.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Обугливание древесины. Продукты сгорания и обугливания. Отличия сгорания и обугливания. «Углеводы» − горючие вещества. Получение угля из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древесины, сжигание угля. Моделирование превращений на «</w:t>
            </w:r>
            <w:proofErr w:type="spellStart"/>
            <w:r w:rsidRPr="00BB4AA4">
              <w:rPr>
                <w:rFonts w:ascii="Times New Roman" w:hAnsi="Times New Roman"/>
                <w:sz w:val="24"/>
                <w:szCs w:val="24"/>
              </w:rPr>
              <w:t>микроуровне</w:t>
            </w:r>
            <w:proofErr w:type="spellEnd"/>
            <w:r w:rsidRPr="00BB4AA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246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3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Образование древесины растениями. Брожение и дыхание как источники углекислого газа.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Образование углекислого газа при дыхании. Расход кислорода из воздуха.</w:t>
            </w:r>
          </w:p>
        </w:tc>
        <w:tc>
          <w:tcPr>
            <w:tcW w:w="2246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0E5C0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0E5C0F" w:rsidRPr="00BB4AA4" w:rsidRDefault="000E5C0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Горение парафина, нефти и газа.</w:t>
            </w:r>
          </w:p>
        </w:tc>
        <w:tc>
          <w:tcPr>
            <w:tcW w:w="1468" w:type="dxa"/>
          </w:tcPr>
          <w:p w:rsidR="000E5C0F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Образование сажи и копоти, обнаружение продуктов сгорания. Зажигание и тушение огня. Угарный газ. Негорючие материалы.</w:t>
            </w:r>
          </w:p>
        </w:tc>
        <w:tc>
          <w:tcPr>
            <w:tcW w:w="2246" w:type="dxa"/>
            <w:vAlign w:val="center"/>
          </w:tcPr>
          <w:p w:rsidR="000E5C0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1574AF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Тема 4. Металлы (6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Медь и ее применение.</w:t>
            </w:r>
          </w:p>
        </w:tc>
        <w:tc>
          <w:tcPr>
            <w:tcW w:w="1468" w:type="dxa"/>
          </w:tcPr>
          <w:p w:rsidR="001574AF" w:rsidRPr="00BB4AA4" w:rsidRDefault="001574A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Медные руды, их обжиг, двойная роль угля. Свойства малахита. Моделирование процесса выплавки меди. Восстановление и окисление меди. «Круг» соединений меди.</w:t>
            </w:r>
          </w:p>
        </w:tc>
        <w:tc>
          <w:tcPr>
            <w:tcW w:w="2246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Медный купорос и его превращения.</w:t>
            </w:r>
          </w:p>
        </w:tc>
        <w:tc>
          <w:tcPr>
            <w:tcW w:w="1468" w:type="dxa"/>
          </w:tcPr>
          <w:p w:rsidR="001574AF" w:rsidRPr="00BB4AA4" w:rsidRDefault="001574A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«Круг» медного купороса. Взаимодействие железа с медным купоросом, изучение продуктов реакции. Схема реакции замещения.</w:t>
            </w:r>
          </w:p>
        </w:tc>
        <w:tc>
          <w:tcPr>
            <w:tcW w:w="2246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. Цепочки превращений медного купороса.</w:t>
            </w:r>
          </w:p>
        </w:tc>
        <w:tc>
          <w:tcPr>
            <w:tcW w:w="1468" w:type="dxa"/>
          </w:tcPr>
          <w:p w:rsidR="001574AF" w:rsidRPr="00BB4AA4" w:rsidRDefault="001574A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Действие щелочи на растворимые соли меди, исследование продукта</w:t>
            </w:r>
          </w:p>
        </w:tc>
        <w:tc>
          <w:tcPr>
            <w:tcW w:w="2246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ЛБ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03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Превращения солей железа. Условия получения ржавчины. Превращения ржавчины</w:t>
            </w:r>
          </w:p>
        </w:tc>
        <w:tc>
          <w:tcPr>
            <w:tcW w:w="1468" w:type="dxa"/>
          </w:tcPr>
          <w:p w:rsidR="001574AF" w:rsidRPr="00BB4AA4" w:rsidRDefault="001574AF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«Круг» железа</w:t>
            </w:r>
          </w:p>
        </w:tc>
        <w:tc>
          <w:tcPr>
            <w:tcW w:w="2246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03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Проблема восстановления железа. Доменный процесс, двойственная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роль угля.</w:t>
            </w:r>
          </w:p>
        </w:tc>
        <w:tc>
          <w:tcPr>
            <w:tcW w:w="1468" w:type="dxa"/>
          </w:tcPr>
          <w:p w:rsidR="001574AF" w:rsidRPr="00BB4AA4" w:rsidRDefault="0041682B" w:rsidP="00747CCB">
            <w:pPr>
              <w:spacing w:before="100" w:beforeAutospacing="1" w:after="0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</w:tcPr>
          <w:p w:rsidR="001574AF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Моделирование процесса выплавки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железа. Железные руды и «обманки».</w:t>
            </w:r>
          </w:p>
        </w:tc>
        <w:tc>
          <w:tcPr>
            <w:tcW w:w="2246" w:type="dxa"/>
            <w:vAlign w:val="center"/>
          </w:tcPr>
          <w:p w:rsidR="001574AF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ЛБ, Д</w:t>
            </w:r>
          </w:p>
        </w:tc>
      </w:tr>
      <w:tr w:rsidR="001574AF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574AF" w:rsidRPr="00BB4AA4" w:rsidRDefault="001574AF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203" w:type="dxa"/>
            <w:vAlign w:val="center"/>
          </w:tcPr>
          <w:p w:rsidR="001574AF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Цепочки превращений по «кругу» железа и его соединений</w:t>
            </w:r>
          </w:p>
        </w:tc>
        <w:tc>
          <w:tcPr>
            <w:tcW w:w="1468" w:type="dxa"/>
          </w:tcPr>
          <w:p w:rsidR="001574AF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574AF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«Круг» железа</w:t>
            </w:r>
          </w:p>
        </w:tc>
        <w:tc>
          <w:tcPr>
            <w:tcW w:w="2246" w:type="dxa"/>
            <w:vAlign w:val="center"/>
          </w:tcPr>
          <w:p w:rsidR="001574AF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ЛБ</w:t>
            </w:r>
          </w:p>
        </w:tc>
      </w:tr>
      <w:tr w:rsidR="0041682B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веществ: кислота, щелочь и вода (10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«Противоположные» функции кислот и щелочей как «универсальных посредников» превращений.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Кислоты и щелочи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Поиск элементного состава щелочи.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Вытеснение водорода из воды наиболее активными металлами. Генетический «круг» натрия.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 Кислоты дома и в лаборатории. Получение минеральных кислот из солей.</w:t>
            </w:r>
          </w:p>
        </w:tc>
        <w:tc>
          <w:tcPr>
            <w:tcW w:w="1468" w:type="dxa"/>
          </w:tcPr>
          <w:p w:rsidR="0041682B" w:rsidRPr="00BB4AA4" w:rsidRDefault="00747CC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Общие свойства кислот. Проба на кислоту. Указатели кислот – индикаторы. Кислотные «остатки»: состав солей.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Действие кислот на металлы.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0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Схема «взаимодействия». «</w:t>
            </w:r>
            <w:proofErr w:type="spellStart"/>
            <w:r w:rsidRPr="00BB4AA4">
              <w:rPr>
                <w:rFonts w:ascii="Times New Roman" w:hAnsi="Times New Roman"/>
                <w:sz w:val="24"/>
                <w:szCs w:val="24"/>
              </w:rPr>
              <w:t>Вытеснительная</w:t>
            </w:r>
            <w:proofErr w:type="spellEnd"/>
            <w:r w:rsidRPr="00BB4AA4">
              <w:rPr>
                <w:rFonts w:ascii="Times New Roman" w:hAnsi="Times New Roman"/>
                <w:sz w:val="24"/>
                <w:szCs w:val="24"/>
              </w:rPr>
              <w:t>» активность металлов по отношению к другим металлам и к водороду: «ряд активности».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Получение и свойства водорода.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Взрывоопасность смеси водорода с воздухом, техника безопасности. Элементный состав воды.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  <w:r w:rsidRPr="00BB4AA4">
              <w:rPr>
                <w:rFonts w:ascii="Times New Roman" w:hAnsi="Times New Roman"/>
                <w:sz w:val="24"/>
                <w:szCs w:val="24"/>
              </w:rPr>
              <w:t>. Испытание индикатором «домашних» и «лабораторных» кислот.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Реакция на лакмус различных растворов.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ЛБ</w:t>
            </w:r>
          </w:p>
        </w:tc>
      </w:tr>
      <w:tr w:rsidR="0041682B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Тема 6. Что из чего получается? (5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Генетические связи металлов, оксидов, кислот, оснований и солей.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Серная кислота. Превращения серной </w:t>
            </w: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кислоты. Сульфаты. Генетические связи серной кислоты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Схема обмена соли и щелочи: идентификация осадка и растворимого продукта реакции.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Общие свойства щелочей.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proofErr w:type="gramStart"/>
            <w:r w:rsidRPr="00BB4AA4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 w:rsidRPr="00BB4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4AA4">
              <w:rPr>
                <w:rFonts w:ascii="Times New Roman" w:hAnsi="Times New Roman"/>
                <w:sz w:val="24"/>
                <w:szCs w:val="24"/>
              </w:rPr>
              <w:t>гидроксидов</w:t>
            </w:r>
            <w:proofErr w:type="spellEnd"/>
            <w:r w:rsidRPr="00BB4A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41682B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03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Моделирование состава и схем превращений веществ известных генетических «кругов»</w:t>
            </w:r>
          </w:p>
        </w:tc>
        <w:tc>
          <w:tcPr>
            <w:tcW w:w="1468" w:type="dxa"/>
          </w:tcPr>
          <w:p w:rsidR="0041682B" w:rsidRPr="00BB4AA4" w:rsidRDefault="0041682B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уточнение элементных формул известных веществ</w:t>
            </w:r>
          </w:p>
        </w:tc>
        <w:tc>
          <w:tcPr>
            <w:tcW w:w="2246" w:type="dxa"/>
            <w:vAlign w:val="center"/>
          </w:tcPr>
          <w:p w:rsidR="0041682B" w:rsidRPr="00BB4AA4" w:rsidRDefault="0041682B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ЛБ</w:t>
            </w:r>
          </w:p>
        </w:tc>
      </w:tr>
      <w:tr w:rsidR="00192ED0" w:rsidRPr="00747CCB" w:rsidTr="00192ED0">
        <w:trPr>
          <w:gridAfter w:val="1"/>
          <w:wAfter w:w="1695" w:type="dxa"/>
        </w:trPr>
        <w:tc>
          <w:tcPr>
            <w:tcW w:w="11318" w:type="dxa"/>
            <w:gridSpan w:val="5"/>
            <w:vAlign w:val="center"/>
          </w:tcPr>
          <w:p w:rsidR="00192ED0" w:rsidRPr="00BB4AA4" w:rsidRDefault="00192ED0" w:rsidP="00E85AE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Тема 7. Реакция нейтрализации. Соли (</w:t>
            </w:r>
            <w:r w:rsidR="00E85AE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747CCB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E85AE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192ED0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203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Кислотные и основные «начала» солей.</w:t>
            </w:r>
          </w:p>
        </w:tc>
        <w:tc>
          <w:tcPr>
            <w:tcW w:w="1468" w:type="dxa"/>
          </w:tcPr>
          <w:p w:rsidR="00192ED0" w:rsidRPr="00BB4AA4" w:rsidRDefault="00192ED0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Способы получения солей. Названия солей.</w:t>
            </w:r>
          </w:p>
        </w:tc>
        <w:tc>
          <w:tcPr>
            <w:tcW w:w="2246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192ED0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203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Нейтрализация как типовой способ получения солей.</w:t>
            </w:r>
          </w:p>
        </w:tc>
        <w:tc>
          <w:tcPr>
            <w:tcW w:w="1468" w:type="dxa"/>
          </w:tcPr>
          <w:p w:rsidR="00192ED0" w:rsidRPr="00BB4AA4" w:rsidRDefault="00192ED0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Схема нейтрализации. Проблема использования индикатора</w:t>
            </w:r>
          </w:p>
        </w:tc>
        <w:tc>
          <w:tcPr>
            <w:tcW w:w="2246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, Д, ЛБ</w:t>
            </w:r>
          </w:p>
        </w:tc>
      </w:tr>
      <w:tr w:rsidR="00192ED0" w:rsidRPr="00747CCB" w:rsidTr="000E5C0F">
        <w:trPr>
          <w:gridAfter w:val="1"/>
          <w:wAfter w:w="1695" w:type="dxa"/>
        </w:trPr>
        <w:tc>
          <w:tcPr>
            <w:tcW w:w="850" w:type="dxa"/>
            <w:vAlign w:val="center"/>
          </w:tcPr>
          <w:p w:rsidR="00192ED0" w:rsidRPr="00BB4AA4" w:rsidRDefault="00192ED0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03" w:type="dxa"/>
            <w:vAlign w:val="center"/>
          </w:tcPr>
          <w:p w:rsidR="00192ED0" w:rsidRPr="00BB4AA4" w:rsidRDefault="00E85AE9" w:rsidP="00192ED0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Соли вокруг нас</w:t>
            </w:r>
          </w:p>
        </w:tc>
        <w:tc>
          <w:tcPr>
            <w:tcW w:w="1468" w:type="dxa"/>
          </w:tcPr>
          <w:p w:rsidR="00192ED0" w:rsidRPr="00BB4AA4" w:rsidRDefault="00E85AE9" w:rsidP="00747CCB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92ED0" w:rsidRPr="00BB4AA4" w:rsidRDefault="00E85AE9" w:rsidP="00192ED0">
            <w:pPr>
              <w:spacing w:before="100" w:beforeAutospacing="1" w:after="100" w:afterAutospacing="1" w:line="90" w:lineRule="atLeast"/>
              <w:rPr>
                <w:rFonts w:ascii="Times New Roman" w:hAnsi="Times New Roman"/>
                <w:sz w:val="24"/>
                <w:szCs w:val="24"/>
              </w:rPr>
            </w:pPr>
            <w:r w:rsidRPr="00BB4AA4">
              <w:rPr>
                <w:rFonts w:ascii="Times New Roman" w:hAnsi="Times New Roman"/>
                <w:sz w:val="24"/>
                <w:szCs w:val="24"/>
              </w:rPr>
              <w:t>Образование солей в природе и в технологических процессах. Осаждение одной из солей как условие протекания реакции обмена между солями. Таблица растворимости солей.</w:t>
            </w:r>
          </w:p>
        </w:tc>
        <w:tc>
          <w:tcPr>
            <w:tcW w:w="2246" w:type="dxa"/>
            <w:vAlign w:val="center"/>
          </w:tcPr>
          <w:p w:rsidR="00192ED0" w:rsidRPr="00BB4AA4" w:rsidRDefault="00192ED0" w:rsidP="00E85AE9">
            <w:pPr>
              <w:spacing w:before="100" w:beforeAutospacing="1" w:after="100" w:afterAutospacing="1" w:line="9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4AA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</w:tr>
    </w:tbl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AE9" w:rsidRPr="00E85AE9" w:rsidRDefault="00677726" w:rsidP="00E85AE9">
      <w:pPr>
        <w:rPr>
          <w:rFonts w:ascii="Times New Roman" w:hAnsi="Times New Roman"/>
          <w:sz w:val="24"/>
          <w:szCs w:val="24"/>
        </w:rPr>
      </w:pPr>
      <w:r w:rsidRPr="00677726">
        <w:rPr>
          <w:rFonts w:ascii="Times New Roman" w:hAnsi="Times New Roman"/>
          <w:b/>
          <w:bCs/>
          <w:sz w:val="24"/>
          <w:szCs w:val="24"/>
        </w:rPr>
        <w:t>Предполагаемые результаты реализации программы.</w:t>
      </w:r>
      <w:r w:rsidRPr="00677726">
        <w:rPr>
          <w:rFonts w:ascii="Times New Roman" w:hAnsi="Times New Roman"/>
          <w:sz w:val="24"/>
          <w:szCs w:val="24"/>
        </w:rPr>
        <w:br/>
      </w:r>
      <w:r w:rsidRPr="00677726">
        <w:rPr>
          <w:rFonts w:ascii="Times New Roman" w:hAnsi="Times New Roman"/>
          <w:sz w:val="24"/>
          <w:szCs w:val="24"/>
        </w:rPr>
        <w:br/>
        <w:t>1.Организация социальн</w:t>
      </w:r>
      <w:proofErr w:type="gramStart"/>
      <w:r w:rsidRPr="00677726">
        <w:rPr>
          <w:rFonts w:ascii="Times New Roman" w:hAnsi="Times New Roman"/>
          <w:sz w:val="24"/>
          <w:szCs w:val="24"/>
        </w:rPr>
        <w:t>о-</w:t>
      </w:r>
      <w:proofErr w:type="gramEnd"/>
      <w:r w:rsidRPr="00677726">
        <w:rPr>
          <w:rFonts w:ascii="Times New Roman" w:hAnsi="Times New Roman"/>
          <w:sz w:val="24"/>
          <w:szCs w:val="24"/>
        </w:rPr>
        <w:t xml:space="preserve"> значимой общественной деятельности школьников.</w:t>
      </w:r>
      <w:r w:rsidRPr="00677726">
        <w:rPr>
          <w:rFonts w:ascii="Times New Roman" w:hAnsi="Times New Roman"/>
          <w:sz w:val="24"/>
          <w:szCs w:val="24"/>
        </w:rPr>
        <w:br/>
        <w:t xml:space="preserve">2. </w:t>
      </w:r>
      <w:proofErr w:type="gramStart"/>
      <w:r w:rsidRPr="00677726">
        <w:rPr>
          <w:rFonts w:ascii="Times New Roman" w:hAnsi="Times New Roman"/>
          <w:sz w:val="24"/>
          <w:szCs w:val="24"/>
        </w:rPr>
        <w:t xml:space="preserve">Осуществление комплексного подхода к воспитанию гражданственности, патриотизма, </w:t>
      </w:r>
      <w:r>
        <w:rPr>
          <w:rFonts w:ascii="Times New Roman" w:hAnsi="Times New Roman"/>
          <w:sz w:val="24"/>
          <w:szCs w:val="24"/>
        </w:rPr>
        <w:t>хими</w:t>
      </w:r>
      <w:r w:rsidRPr="00677726">
        <w:rPr>
          <w:rFonts w:ascii="Times New Roman" w:hAnsi="Times New Roman"/>
          <w:sz w:val="24"/>
          <w:szCs w:val="24"/>
        </w:rPr>
        <w:t>ческой культуры, трудовому воспитанию.</w:t>
      </w:r>
      <w:r w:rsidRPr="00677726">
        <w:rPr>
          <w:rFonts w:ascii="Times New Roman" w:hAnsi="Times New Roman"/>
          <w:sz w:val="24"/>
          <w:szCs w:val="24"/>
        </w:rPr>
        <w:br/>
        <w:t>3.Создание гуманистической развивающей среды жизнедеятельности учащихся, представление им дополнительных возможностей для само реализации, самоутверждения, самовыражения.</w:t>
      </w:r>
      <w:r w:rsidRPr="00677726">
        <w:rPr>
          <w:rFonts w:ascii="Times New Roman" w:hAnsi="Times New Roman"/>
          <w:sz w:val="24"/>
          <w:szCs w:val="24"/>
        </w:rPr>
        <w:br/>
        <w:t>4.Приобщение детей к здоровому образу жизни, как важной составляющей экологической культуры.</w:t>
      </w:r>
      <w:r w:rsidRPr="00677726">
        <w:rPr>
          <w:rFonts w:ascii="Times New Roman" w:hAnsi="Times New Roman"/>
          <w:sz w:val="24"/>
          <w:szCs w:val="24"/>
        </w:rPr>
        <w:br/>
        <w:t xml:space="preserve">5 Формирование духовных потребностей, раскрытие творческого потенциала личности </w:t>
      </w:r>
      <w:r w:rsidRPr="00677726">
        <w:rPr>
          <w:rFonts w:ascii="Times New Roman" w:hAnsi="Times New Roman"/>
          <w:sz w:val="24"/>
          <w:szCs w:val="24"/>
        </w:rPr>
        <w:lastRenderedPageBreak/>
        <w:t>ребенка.</w:t>
      </w:r>
      <w:r w:rsidRPr="00677726">
        <w:rPr>
          <w:rFonts w:ascii="Times New Roman" w:hAnsi="Times New Roman"/>
          <w:sz w:val="24"/>
          <w:szCs w:val="24"/>
        </w:rPr>
        <w:br/>
        <w:t>6.Воспитание любознательности, эстетической отзывчивости, экологической культуры школьников.</w:t>
      </w:r>
      <w:r w:rsidRPr="00677726">
        <w:rPr>
          <w:rFonts w:ascii="Times New Roman" w:hAnsi="Times New Roman"/>
          <w:sz w:val="24"/>
          <w:szCs w:val="24"/>
        </w:rPr>
        <w:br/>
        <w:t>7.Становление научно-познавательного, эмоционально-нравственного</w:t>
      </w:r>
      <w:proofErr w:type="gramEnd"/>
      <w:r w:rsidRPr="00677726">
        <w:rPr>
          <w:rFonts w:ascii="Times New Roman" w:hAnsi="Times New Roman"/>
          <w:sz w:val="24"/>
          <w:szCs w:val="24"/>
        </w:rPr>
        <w:t xml:space="preserve">, практически-деятельного отношения детей к природному и социальному окружению. </w:t>
      </w:r>
      <w:r w:rsidRPr="00677726">
        <w:rPr>
          <w:rFonts w:ascii="Times New Roman" w:hAnsi="Times New Roman"/>
          <w:sz w:val="24"/>
          <w:szCs w:val="24"/>
        </w:rPr>
        <w:br/>
      </w:r>
      <w:r w:rsidRPr="00677726">
        <w:rPr>
          <w:rFonts w:ascii="Times New Roman" w:hAnsi="Times New Roman"/>
          <w:sz w:val="24"/>
          <w:szCs w:val="24"/>
        </w:rPr>
        <w:br/>
      </w:r>
      <w:r w:rsidR="00E85AE9" w:rsidRPr="00E85AE9">
        <w:rPr>
          <w:rFonts w:ascii="Times New Roman" w:hAnsi="Times New Roman"/>
          <w:sz w:val="24"/>
          <w:szCs w:val="24"/>
        </w:rPr>
        <w:t>Список использованной литературы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 w:rsidRPr="00E85AE9">
        <w:rPr>
          <w:rFonts w:ascii="Times New Roman" w:hAnsi="Times New Roman"/>
          <w:sz w:val="24"/>
          <w:szCs w:val="24"/>
        </w:rPr>
        <w:t xml:space="preserve">1.Габриелян О.С. Методическое пособие к пропедевтическому курсу О.С Габриеляна, И.Г.Остроумова, 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 w:rsidRPr="00E85AE9">
        <w:rPr>
          <w:rFonts w:ascii="Times New Roman" w:hAnsi="Times New Roman"/>
          <w:sz w:val="24"/>
          <w:szCs w:val="24"/>
        </w:rPr>
        <w:t xml:space="preserve">2.А.К.Ахлебинина / “Химия. Вводный курс. 7 класс”: методическое пособие / О.С.Габриелян, </w:t>
      </w:r>
      <w:proofErr w:type="spellStart"/>
      <w:r w:rsidRPr="00E85AE9">
        <w:rPr>
          <w:rFonts w:ascii="Times New Roman" w:hAnsi="Times New Roman"/>
          <w:sz w:val="24"/>
          <w:szCs w:val="24"/>
        </w:rPr>
        <w:t>Г.А.Шипарева</w:t>
      </w:r>
      <w:proofErr w:type="spellEnd"/>
      <w:r w:rsidRPr="00E85AE9">
        <w:rPr>
          <w:rFonts w:ascii="Times New Roman" w:hAnsi="Times New Roman"/>
          <w:sz w:val="24"/>
          <w:szCs w:val="24"/>
        </w:rPr>
        <w:t>. – М.: Дрофа, 20</w:t>
      </w:r>
      <w:r>
        <w:rPr>
          <w:rFonts w:ascii="Times New Roman" w:hAnsi="Times New Roman"/>
          <w:sz w:val="24"/>
          <w:szCs w:val="24"/>
        </w:rPr>
        <w:t>14г</w:t>
      </w:r>
      <w:r w:rsidRPr="00E85AE9">
        <w:rPr>
          <w:rFonts w:ascii="Times New Roman" w:hAnsi="Times New Roman"/>
          <w:sz w:val="24"/>
          <w:szCs w:val="24"/>
        </w:rPr>
        <w:t xml:space="preserve">. 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 w:rsidRPr="00E85AE9">
        <w:rPr>
          <w:rFonts w:ascii="Times New Roman" w:hAnsi="Times New Roman"/>
          <w:sz w:val="24"/>
          <w:szCs w:val="24"/>
        </w:rPr>
        <w:t>3.Габриелян О.С. Химия. Вводный курс. 7 класс: учеб</w:t>
      </w:r>
      <w:proofErr w:type="gramStart"/>
      <w:r w:rsidRPr="00E85AE9">
        <w:rPr>
          <w:rFonts w:ascii="Times New Roman" w:hAnsi="Times New Roman"/>
          <w:sz w:val="24"/>
          <w:szCs w:val="24"/>
        </w:rPr>
        <w:t>.</w:t>
      </w:r>
      <w:proofErr w:type="gramEnd"/>
      <w:r w:rsidRPr="00E85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AE9">
        <w:rPr>
          <w:rFonts w:ascii="Times New Roman" w:hAnsi="Times New Roman"/>
          <w:sz w:val="24"/>
          <w:szCs w:val="24"/>
        </w:rPr>
        <w:t>п</w:t>
      </w:r>
      <w:proofErr w:type="gramEnd"/>
      <w:r w:rsidRPr="00E85AE9">
        <w:rPr>
          <w:rFonts w:ascii="Times New Roman" w:hAnsi="Times New Roman"/>
          <w:sz w:val="24"/>
          <w:szCs w:val="24"/>
        </w:rPr>
        <w:t xml:space="preserve">особие / О.С Габриелян, И.Г.Остроумов, </w:t>
      </w:r>
      <w:proofErr w:type="spellStart"/>
      <w:r w:rsidRPr="00E85AE9">
        <w:rPr>
          <w:rFonts w:ascii="Times New Roman" w:hAnsi="Times New Roman"/>
          <w:sz w:val="24"/>
          <w:szCs w:val="24"/>
        </w:rPr>
        <w:t>А.К.Ахлебинин</w:t>
      </w:r>
      <w:proofErr w:type="spellEnd"/>
      <w:r w:rsidRPr="00E85AE9">
        <w:rPr>
          <w:rFonts w:ascii="Times New Roman" w:hAnsi="Times New Roman"/>
          <w:sz w:val="24"/>
          <w:szCs w:val="24"/>
        </w:rPr>
        <w:t>.– 4 -е изд., стереотип. – М.: Дрофа, 20</w:t>
      </w:r>
      <w:r>
        <w:rPr>
          <w:rFonts w:ascii="Times New Roman" w:hAnsi="Times New Roman"/>
          <w:sz w:val="24"/>
          <w:szCs w:val="24"/>
        </w:rPr>
        <w:t>1</w:t>
      </w:r>
      <w:r w:rsidR="009B40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</w:t>
      </w:r>
      <w:r w:rsidRPr="00E85AE9">
        <w:rPr>
          <w:rFonts w:ascii="Times New Roman" w:hAnsi="Times New Roman"/>
          <w:sz w:val="24"/>
          <w:szCs w:val="24"/>
        </w:rPr>
        <w:t>.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 w:rsidRPr="00E85AE9">
        <w:rPr>
          <w:rFonts w:ascii="Times New Roman" w:hAnsi="Times New Roman"/>
          <w:sz w:val="24"/>
          <w:szCs w:val="24"/>
        </w:rPr>
        <w:t>4.Габриелян О.С. Химия. 7 класс: практикум к учебному пособию О.С.Габриеляна и др. “Химия. Вводный курс. 7 класс”: / О.С.Габриелян, И.В.Аксёнова. – М.: Дрофа, 20</w:t>
      </w:r>
      <w:r>
        <w:rPr>
          <w:rFonts w:ascii="Times New Roman" w:hAnsi="Times New Roman"/>
          <w:sz w:val="24"/>
          <w:szCs w:val="24"/>
        </w:rPr>
        <w:t>1</w:t>
      </w:r>
      <w:r w:rsidR="009B40D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г</w:t>
      </w:r>
      <w:r w:rsidRPr="00E85AE9">
        <w:rPr>
          <w:rFonts w:ascii="Times New Roman" w:hAnsi="Times New Roman"/>
          <w:sz w:val="24"/>
          <w:szCs w:val="24"/>
        </w:rPr>
        <w:t>.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85AE9">
        <w:rPr>
          <w:rFonts w:ascii="Times New Roman" w:hAnsi="Times New Roman"/>
          <w:sz w:val="24"/>
          <w:szCs w:val="24"/>
        </w:rPr>
        <w:t>Дидактические игры при обучении химии.: метод</w:t>
      </w:r>
      <w:proofErr w:type="gramStart"/>
      <w:r w:rsidRPr="00E85AE9">
        <w:rPr>
          <w:rFonts w:ascii="Times New Roman" w:hAnsi="Times New Roman"/>
          <w:sz w:val="24"/>
          <w:szCs w:val="24"/>
        </w:rPr>
        <w:t>.</w:t>
      </w:r>
      <w:proofErr w:type="gramEnd"/>
      <w:r w:rsidRPr="00E85A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5AE9">
        <w:rPr>
          <w:rFonts w:ascii="Times New Roman" w:hAnsi="Times New Roman"/>
          <w:sz w:val="24"/>
          <w:szCs w:val="24"/>
        </w:rPr>
        <w:t>п</w:t>
      </w:r>
      <w:proofErr w:type="gramEnd"/>
      <w:r w:rsidRPr="00E85AE9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E85AE9">
        <w:rPr>
          <w:rFonts w:ascii="Times New Roman" w:hAnsi="Times New Roman"/>
          <w:sz w:val="24"/>
          <w:szCs w:val="24"/>
        </w:rPr>
        <w:t>Г.И.Штремплер</w:t>
      </w:r>
      <w:proofErr w:type="spellEnd"/>
      <w:r w:rsidRPr="00E85AE9">
        <w:rPr>
          <w:rFonts w:ascii="Times New Roman" w:hAnsi="Times New Roman"/>
          <w:sz w:val="24"/>
          <w:szCs w:val="24"/>
        </w:rPr>
        <w:t>, Г.А.Пичугина, – М.: Дрофа, 20</w:t>
      </w:r>
      <w:r>
        <w:rPr>
          <w:rFonts w:ascii="Times New Roman" w:hAnsi="Times New Roman"/>
          <w:sz w:val="24"/>
          <w:szCs w:val="24"/>
        </w:rPr>
        <w:t>12г</w:t>
      </w:r>
      <w:r w:rsidRPr="00E85AE9">
        <w:rPr>
          <w:rFonts w:ascii="Times New Roman" w:hAnsi="Times New Roman"/>
          <w:sz w:val="24"/>
          <w:szCs w:val="24"/>
        </w:rPr>
        <w:t xml:space="preserve">. 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85AE9">
        <w:rPr>
          <w:rFonts w:ascii="Times New Roman" w:hAnsi="Times New Roman"/>
          <w:sz w:val="24"/>
          <w:szCs w:val="24"/>
        </w:rPr>
        <w:t xml:space="preserve">.Внеклассная работа по химии. Методическое пособие / </w:t>
      </w:r>
      <w:proofErr w:type="spellStart"/>
      <w:r w:rsidRPr="00E85AE9">
        <w:rPr>
          <w:rFonts w:ascii="Times New Roman" w:hAnsi="Times New Roman"/>
          <w:sz w:val="24"/>
          <w:szCs w:val="24"/>
        </w:rPr>
        <w:t>Т.Н.Енякова</w:t>
      </w:r>
      <w:proofErr w:type="spellEnd"/>
      <w:r w:rsidRPr="00E85AE9">
        <w:rPr>
          <w:rFonts w:ascii="Times New Roman" w:hAnsi="Times New Roman"/>
          <w:sz w:val="24"/>
          <w:szCs w:val="24"/>
        </w:rPr>
        <w:t>, – М.: Дрофа, 20</w:t>
      </w:r>
      <w:r>
        <w:rPr>
          <w:rFonts w:ascii="Times New Roman" w:hAnsi="Times New Roman"/>
          <w:sz w:val="24"/>
          <w:szCs w:val="24"/>
        </w:rPr>
        <w:t>1</w:t>
      </w:r>
      <w:r w:rsidR="009B40DA">
        <w:rPr>
          <w:rFonts w:ascii="Times New Roman" w:hAnsi="Times New Roman"/>
          <w:sz w:val="24"/>
          <w:szCs w:val="24"/>
        </w:rPr>
        <w:t>4</w:t>
      </w:r>
      <w:r w:rsidRPr="00E85AE9">
        <w:rPr>
          <w:rFonts w:ascii="Times New Roman" w:hAnsi="Times New Roman"/>
          <w:sz w:val="24"/>
          <w:szCs w:val="24"/>
        </w:rPr>
        <w:t>.</w:t>
      </w:r>
    </w:p>
    <w:p w:rsidR="00E85AE9" w:rsidRPr="00E85AE9" w:rsidRDefault="00E85AE9" w:rsidP="00E85A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85AE9">
        <w:rPr>
          <w:rFonts w:ascii="Times New Roman" w:hAnsi="Times New Roman"/>
          <w:sz w:val="24"/>
          <w:szCs w:val="24"/>
        </w:rPr>
        <w:t>.Химия и повседневная жизнь человека. 8 – 11 классы. Пособие для учителя / Г.В.Пичугина. – М.: Дрофа, 20</w:t>
      </w:r>
      <w:r>
        <w:rPr>
          <w:rFonts w:ascii="Times New Roman" w:hAnsi="Times New Roman"/>
          <w:sz w:val="24"/>
          <w:szCs w:val="24"/>
        </w:rPr>
        <w:t>14г</w:t>
      </w:r>
      <w:r w:rsidRPr="00E85AE9">
        <w:rPr>
          <w:rFonts w:ascii="Times New Roman" w:hAnsi="Times New Roman"/>
          <w:sz w:val="24"/>
          <w:szCs w:val="24"/>
        </w:rPr>
        <w:t>.</w:t>
      </w:r>
    </w:p>
    <w:p w:rsidR="00677726" w:rsidRPr="00E85AE9" w:rsidRDefault="00677726" w:rsidP="0067772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E85AE9" w:rsidRDefault="00E85AE9" w:rsidP="00D24AEA">
      <w:pPr>
        <w:jc w:val="center"/>
        <w:rPr>
          <w:sz w:val="28"/>
        </w:rPr>
      </w:pPr>
    </w:p>
    <w:p w:rsidR="00D24AEA" w:rsidRDefault="00D24AEA" w:rsidP="00D24AEA">
      <w:pPr>
        <w:jc w:val="center"/>
        <w:rPr>
          <w:sz w:val="28"/>
        </w:rPr>
      </w:pPr>
      <w:r w:rsidRPr="00144FA3">
        <w:rPr>
          <w:sz w:val="28"/>
        </w:rPr>
        <w:lastRenderedPageBreak/>
        <w:t>Список участников кружка «</w:t>
      </w:r>
      <w:r>
        <w:rPr>
          <w:sz w:val="28"/>
        </w:rPr>
        <w:t>Основы химии</w:t>
      </w:r>
      <w:r w:rsidRPr="00144FA3">
        <w:rPr>
          <w:sz w:val="28"/>
        </w:rPr>
        <w:t>»</w:t>
      </w:r>
    </w:p>
    <w:tbl>
      <w:tblPr>
        <w:tblW w:w="1421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26"/>
        <w:gridCol w:w="7487"/>
        <w:gridCol w:w="5206"/>
      </w:tblGrid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Класс 7 «А» Фамилия</w:t>
            </w:r>
            <w:proofErr w:type="gramStart"/>
            <w:r w:rsidRPr="00D24AE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24AE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имя, отчество  учащегося</w:t>
            </w:r>
          </w:p>
        </w:tc>
        <w:tc>
          <w:tcPr>
            <w:tcW w:w="5206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Айдамирова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Эльмира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Ибрагимовна</w:t>
            </w:r>
            <w:proofErr w:type="spellEnd"/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Балычева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Диана Анатольевна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rPr>
          <w:trHeight w:val="145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Бережная Ангелина Викторовна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Биналиева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Динара Руслановна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Гончаренко Екатерина Сергеевна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Гончаренко </w:t>
            </w: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ЛюбовьСергеевна</w:t>
            </w:r>
            <w:proofErr w:type="spellEnd"/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Диденко Михаил Васильевич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Диденко Владимир Васильевич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9 .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Кавешник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tabs>
                <w:tab w:val="left" w:pos="579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Кобизь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Анастасия Сергеевна</w:t>
            </w: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Кобизь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Валерия Павловна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Коновалова Виктория Васильевна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Крикунов Даниил Александрович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Матвиенко Сергей Васильевич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Махно Анна Александровна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Машковцева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Нечитайлов Владислав Алексеевич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Островская Екатерина Сергеевна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7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Павленко Олеся Алексеевна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Пышненко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Ольга Викторовна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Стетюха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Феоктистов Роман Семенович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D24AEA" w:rsidRPr="00747CCB" w:rsidTr="00D24AE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7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Ящук</w:t>
            </w:r>
            <w:proofErr w:type="spellEnd"/>
            <w:r w:rsidRPr="00D24AE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Виктория Сергеевна</w:t>
            </w:r>
          </w:p>
        </w:tc>
        <w:tc>
          <w:tcPr>
            <w:tcW w:w="5206" w:type="dxa"/>
            <w:vMerge/>
            <w:tcBorders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D24AEA" w:rsidRDefault="00D24AEA" w:rsidP="00D24A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7"/>
        <w:gridCol w:w="8252"/>
      </w:tblGrid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24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A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9B40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4AEA">
              <w:rPr>
                <w:rFonts w:ascii="Times New Roman" w:hAnsi="Times New Roman"/>
                <w:b/>
                <w:sz w:val="24"/>
                <w:szCs w:val="24"/>
              </w:rPr>
              <w:t>Класс7 «</w:t>
            </w:r>
            <w:r w:rsidR="009B40DA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D24AEA">
              <w:rPr>
                <w:rFonts w:ascii="Times New Roman" w:hAnsi="Times New Roman"/>
                <w:b/>
                <w:sz w:val="24"/>
                <w:szCs w:val="24"/>
              </w:rPr>
              <w:t>» Фамилия</w:t>
            </w:r>
            <w:proofErr w:type="gramStart"/>
            <w:r w:rsidRPr="00D24AEA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D24AEA">
              <w:rPr>
                <w:rFonts w:ascii="Times New Roman" w:hAnsi="Times New Roman"/>
                <w:b/>
                <w:sz w:val="24"/>
                <w:szCs w:val="24"/>
              </w:rPr>
              <w:t>имя, отчество  учащегося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Анастасия Алексеевна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Виковщина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D24AEA" w:rsidRPr="00747CCB" w:rsidTr="009B40DA">
        <w:trPr>
          <w:trHeight w:val="145"/>
        </w:trPr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Герасимов Иван Валентинович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Годлина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Горохова Алина Сергеевна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Грунский Даниил Михайлович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Грунский Денис Михайлович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Гунько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tabs>
                <w:tab w:val="left" w:pos="5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Дудла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  <w:r w:rsidRPr="00D24AE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Дудниченко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Евгений Евгеньевич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Ищенко Дарья Игоревна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Кавешник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Колесников Никита Сергеевич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Левченко Юлия Николаевна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Масленников Ростислав Алексеевич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Олейников Андрей Дмитриевич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Орищенко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Андрей Олегович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Петренко Людмила Викторовна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Резван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Швидченко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Инна Михайловна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Юрченко Павел Павлович</w:t>
            </w:r>
          </w:p>
        </w:tc>
      </w:tr>
      <w:tr w:rsidR="00D24AEA" w:rsidRPr="00747CCB" w:rsidTr="009B40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E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AEA" w:rsidRPr="00D24AEA" w:rsidRDefault="00D24AEA" w:rsidP="00D2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AEA">
              <w:rPr>
                <w:rFonts w:ascii="Times New Roman" w:hAnsi="Times New Roman"/>
                <w:sz w:val="24"/>
                <w:szCs w:val="24"/>
              </w:rPr>
              <w:t>Элер</w:t>
            </w:r>
            <w:proofErr w:type="spellEnd"/>
            <w:r w:rsidRPr="00D24AEA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</w:tbl>
    <w:p w:rsidR="00D24AEA" w:rsidRDefault="00D24AEA" w:rsidP="00D24AEA"/>
    <w:p w:rsidR="00D24AEA" w:rsidRPr="00DF39B3" w:rsidRDefault="00D24AEA" w:rsidP="00D24AEA">
      <w:pPr>
        <w:rPr>
          <w:b/>
        </w:rPr>
      </w:pPr>
      <w:r w:rsidRPr="00DF39B3">
        <w:rPr>
          <w:b/>
        </w:rPr>
        <w:t>Расписание работы пропедевтического кружка «Основы химии»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190"/>
        <w:gridCol w:w="3190"/>
        <w:gridCol w:w="3191"/>
      </w:tblGrid>
      <w:tr w:rsidR="00D24AEA" w:rsidRPr="00747CCB" w:rsidTr="00D24AEA">
        <w:tc>
          <w:tcPr>
            <w:tcW w:w="3190" w:type="dxa"/>
          </w:tcPr>
          <w:p w:rsidR="00D24AEA" w:rsidRPr="00747CCB" w:rsidRDefault="00D24AEA" w:rsidP="00D24AE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День</w:t>
            </w:r>
          </w:p>
        </w:tc>
        <w:tc>
          <w:tcPr>
            <w:tcW w:w="3190" w:type="dxa"/>
          </w:tcPr>
          <w:p w:rsidR="00D24AEA" w:rsidRPr="00747CCB" w:rsidRDefault="00D24AEA" w:rsidP="00D24AE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Класс</w:t>
            </w:r>
          </w:p>
        </w:tc>
        <w:tc>
          <w:tcPr>
            <w:tcW w:w="3191" w:type="dxa"/>
          </w:tcPr>
          <w:p w:rsidR="00D24AEA" w:rsidRPr="00747CCB" w:rsidRDefault="00D24AEA" w:rsidP="00D24AE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Время</w:t>
            </w:r>
          </w:p>
        </w:tc>
      </w:tr>
      <w:tr w:rsidR="00D24AEA" w:rsidRPr="00747CCB" w:rsidTr="00D24AEA">
        <w:tc>
          <w:tcPr>
            <w:tcW w:w="3190" w:type="dxa"/>
          </w:tcPr>
          <w:p w:rsidR="00D24AEA" w:rsidRPr="00747CCB" w:rsidRDefault="009B40DA" w:rsidP="00D24AE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Вторник</w:t>
            </w:r>
          </w:p>
        </w:tc>
        <w:tc>
          <w:tcPr>
            <w:tcW w:w="3190" w:type="dxa"/>
          </w:tcPr>
          <w:p w:rsidR="00D24AEA" w:rsidRPr="00747CCB" w:rsidRDefault="00D24AEA" w:rsidP="009B40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7 «</w:t>
            </w:r>
            <w:r w:rsidR="009B40DA">
              <w:rPr>
                <w:rFonts w:asciiTheme="minorHAnsi" w:eastAsiaTheme="minorHAnsi" w:hAnsiTheme="minorHAnsi" w:cstheme="minorBidi"/>
                <w:lang w:eastAsia="en-US"/>
              </w:rPr>
              <w:t>А</w:t>
            </w: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»</w:t>
            </w:r>
          </w:p>
        </w:tc>
        <w:tc>
          <w:tcPr>
            <w:tcW w:w="3191" w:type="dxa"/>
          </w:tcPr>
          <w:p w:rsidR="00D24AEA" w:rsidRPr="00747CCB" w:rsidRDefault="009B40DA" w:rsidP="00D24AE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17.55 - 18.35</w:t>
            </w:r>
          </w:p>
        </w:tc>
      </w:tr>
      <w:tr w:rsidR="00D24AEA" w:rsidRPr="00747CCB" w:rsidTr="00D24AEA">
        <w:tc>
          <w:tcPr>
            <w:tcW w:w="3190" w:type="dxa"/>
          </w:tcPr>
          <w:p w:rsidR="00D24AEA" w:rsidRPr="00747CCB" w:rsidRDefault="009B40DA" w:rsidP="00D24AEA">
            <w:pPr>
              <w:spacing w:after="0" w:line="240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Четверг</w:t>
            </w:r>
          </w:p>
        </w:tc>
        <w:tc>
          <w:tcPr>
            <w:tcW w:w="3190" w:type="dxa"/>
          </w:tcPr>
          <w:p w:rsidR="00D24AEA" w:rsidRPr="00747CCB" w:rsidRDefault="00D24AEA" w:rsidP="00D24AE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7 «Б»</w:t>
            </w:r>
          </w:p>
        </w:tc>
        <w:tc>
          <w:tcPr>
            <w:tcW w:w="3191" w:type="dxa"/>
          </w:tcPr>
          <w:p w:rsidR="00D24AEA" w:rsidRPr="00747CCB" w:rsidRDefault="00D24AEA" w:rsidP="009B40DA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747CCB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  <w:r w:rsidR="009B40DA">
              <w:rPr>
                <w:rFonts w:asciiTheme="minorHAnsi" w:eastAsiaTheme="minorHAnsi" w:hAnsiTheme="minorHAnsi" w:cstheme="minorBidi"/>
                <w:lang w:eastAsia="en-US"/>
              </w:rPr>
              <w:t>10 - 17.50</w:t>
            </w:r>
          </w:p>
        </w:tc>
      </w:tr>
    </w:tbl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D24AEA">
      <w:pPr>
        <w:spacing w:before="100" w:beforeAutospacing="1" w:after="0" w:line="240" w:lineRule="auto"/>
        <w:ind w:firstLine="187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6D5" w:rsidRDefault="00B716D5" w:rsidP="00B716D5">
      <w:pPr>
        <w:spacing w:before="100" w:beforeAutospacing="1" w:after="0" w:line="240" w:lineRule="auto"/>
        <w:ind w:firstLine="18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716D5" w:rsidSect="00833C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B58"/>
    <w:multiLevelType w:val="multilevel"/>
    <w:tmpl w:val="220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4229B"/>
    <w:multiLevelType w:val="hybridMultilevel"/>
    <w:tmpl w:val="629EE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171D7"/>
    <w:multiLevelType w:val="hybridMultilevel"/>
    <w:tmpl w:val="17EC2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D1139"/>
    <w:multiLevelType w:val="multilevel"/>
    <w:tmpl w:val="D76C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20430A"/>
    <w:multiLevelType w:val="multilevel"/>
    <w:tmpl w:val="2B70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4275BA"/>
    <w:multiLevelType w:val="hybridMultilevel"/>
    <w:tmpl w:val="0E00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6D5"/>
    <w:rsid w:val="00064CD3"/>
    <w:rsid w:val="000E5C0F"/>
    <w:rsid w:val="001574AF"/>
    <w:rsid w:val="00192ED0"/>
    <w:rsid w:val="002773E6"/>
    <w:rsid w:val="003564BB"/>
    <w:rsid w:val="0041682B"/>
    <w:rsid w:val="00605AD9"/>
    <w:rsid w:val="00677726"/>
    <w:rsid w:val="006C3745"/>
    <w:rsid w:val="006F3529"/>
    <w:rsid w:val="007138DE"/>
    <w:rsid w:val="00747CCB"/>
    <w:rsid w:val="007C43B5"/>
    <w:rsid w:val="0081627D"/>
    <w:rsid w:val="00833C72"/>
    <w:rsid w:val="00934174"/>
    <w:rsid w:val="009B40DA"/>
    <w:rsid w:val="00B716D5"/>
    <w:rsid w:val="00BD3E63"/>
    <w:rsid w:val="00BE491A"/>
    <w:rsid w:val="00D24930"/>
    <w:rsid w:val="00D24AEA"/>
    <w:rsid w:val="00DC41DD"/>
    <w:rsid w:val="00E85AE9"/>
    <w:rsid w:val="00FE10AE"/>
    <w:rsid w:val="00FE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D5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3E63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3"/>
    <w:uiPriority w:val="59"/>
    <w:rsid w:val="00D24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24A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4635</Words>
  <Characters>26422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Александровская СОШ</cp:lastModifiedBy>
  <cp:revision>9</cp:revision>
  <dcterms:created xsi:type="dcterms:W3CDTF">2015-10-18T19:06:00Z</dcterms:created>
  <dcterms:modified xsi:type="dcterms:W3CDTF">2016-10-17T11:03:00Z</dcterms:modified>
</cp:coreProperties>
</file>