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D" w:rsidRDefault="008C36E6" w:rsidP="00987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="005A0CC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АООП НА 2022-2023</w:t>
      </w:r>
      <w:r w:rsidR="00987D4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A0CC4" w:rsidRDefault="005A0CC4" w:rsidP="0098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D4D" w:rsidRDefault="00CB3D29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D4D">
        <w:rPr>
          <w:rFonts w:ascii="Times New Roman" w:hAnsi="Times New Roman" w:cs="Times New Roman"/>
          <w:sz w:val="28"/>
          <w:szCs w:val="28"/>
        </w:rPr>
        <w:t xml:space="preserve">АООП - образовательная программа, адаптированная для обучения лиц с ограниченными возможностями здоровья (тяжелыми нарушениями речи)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Лицо с ограниченными возможностями здоровья (далее – ОВЗ) - </w:t>
      </w:r>
      <w:proofErr w:type="gramStart"/>
      <w:r w:rsidR="00987D4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87D4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Конвенция о правах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 ноября 1989 года. ─ ООН1990.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Федеральный закон от 29 декабря 2012 г. № 273-ФЗ (ред. от 6 марта 2019г.) «Об образовании в Российской Федерации» [Электронный ресурс] // Официальный интернет-портал правовой информации: ─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доступа:pravo.gov.ru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Федеральный закон 24 июля 1998 г. № 124-ФЗ «Об основных гарантиях прав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5.Распоряжение Правительства Российской Федерации от 29 мая 2015 г. № 996-р о Стратегии развития воспитания до 2025 г</w:t>
      </w:r>
      <w:proofErr w:type="gramStart"/>
      <w:r>
        <w:rPr>
          <w:rFonts w:ascii="Times New Roman" w:hAnsi="Times New Roman" w:cs="Times New Roman"/>
          <w:sz w:val="28"/>
          <w:szCs w:val="28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ресурс].─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доступа: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://government.ru/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docs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/18312/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от 28 сентября 2020 года N 28О 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hyperlink r:id="rId6" w:anchor="6580IP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bidi="ru-RU"/>
        </w:rPr>
        <w:t>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№30384).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Приказ Министерства образования и науки Российской Федерации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2009</w:t>
      </w:r>
      <w:r>
        <w:rPr>
          <w:rFonts w:ascii="Times New Roman" w:hAnsi="Times New Roman" w:cs="Times New Roman"/>
          <w:sz w:val="28"/>
          <w:szCs w:val="28"/>
        </w:rPr>
        <w:tab/>
        <w:t>г.№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№19644).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№24480).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№18638)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ДО» от 28 февраля 2014 г.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08-249 // Вестник образования. – 2014. – Апрель. – № 7.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2E1E4D" w:rsidRDefault="002E1E4D" w:rsidP="002E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 и направления деятельности по реализации АООП. </w:t>
      </w:r>
    </w:p>
    <w:p w:rsidR="00987D4D" w:rsidRDefault="00987D4D" w:rsidP="00987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разработка  модели образовательной  и коррекционно-развивающей психолого-педагогической работы, максимально обеспечивающей создание условий для развития  детей ТНР дошкольного возраста  в группах компенсирующей и комбинированной направленности, их позитивной социализации, интеллектуального, социально-личностного, художественно-эстетического и физического  развития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987D4D" w:rsidRDefault="00987D4D" w:rsidP="00987D4D">
      <w:pPr>
        <w:widowControl w:val="0"/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87D4D" w:rsidRDefault="00987D4D" w:rsidP="00987D4D">
      <w:pPr>
        <w:widowControl w:val="0"/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с нарушениями речи в соответствии с их возрастными и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психофизическими особенностями, развитие способностей и творческого потенциала каждого ребёнка как субъекта отношений с самим собой, другими детьми, взрослыми и миром; охрана и укрепление физического и психического здоровья детей с нарушением речи, получающих образование в различных организационно-педагогических условиях, в том числе их эмоционального благополучия и др.</w:t>
      </w:r>
    </w:p>
    <w:p w:rsidR="00987D4D" w:rsidRDefault="00987D4D" w:rsidP="0098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освоения детьми с ограниченными возможностями здоровья основной образовательной программы на доступном им уровне, интеграцию в образовательной среде МБДОУ № 16 "Аленка", социализацию в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казание консультативной и методической помощь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детей с особыми образовательными потребностями.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АООП предусматривает решение ряда задач (диагностических, коррекционно-развивающих, воспитательных) 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направлениям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познавательную активность ребенка, интерес к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деятельности и самостоятельной деятельности (игровой, познавательно-речевой, продуктивной).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экспрессивную речь ребенка, артикуляционную моторику и речевое дыхание. Совершенствовать фонематическую сторону речи.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Способствовать развитию психических функций: наглядно-образное и логическое мышление - активизировать мыслительные операции (обобщение, классификация).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мелкую моторику ребенка.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повышению психолого-педагогической компетентности родителей (законных представителей), педагогов МБДОУ.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программы, на основе которых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АООП.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 программы № 16 «Ал</w:t>
      </w:r>
      <w:r w:rsidR="00726A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нка» (далее ООПДО) разработана в соответствии с федеральным государственным образовательным стандартом дошкольного образования и с учетом программы «От рождения до школы» ( Примерная общеобразовательная программа дошкольного образования /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Издательство «МОЗАИКА –СИНТЕЗ» , Москва, 2016. – 352 с.)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«Примерной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лет». (СПб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2014 г.). Автор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«Программа ДОУ компенсирующего вида для детей с нарушениями речи» (авторы Т. Б. Филичева, Г. В. Чиркина, Т.В.Туманова, А.В.Лагутина)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Принципы и подходы к формированию АООП.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учитывает общность развития нормально развивающихся детей и детей с ОНР и основывается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на онтогенетическом принципе</w:t>
      </w:r>
      <w:r>
        <w:rPr>
          <w:rFonts w:ascii="Times New Roman" w:hAnsi="Times New Roman" w:cs="Times New Roman"/>
          <w:sz w:val="28"/>
          <w:szCs w:val="28"/>
        </w:rPr>
        <w:t xml:space="preserve">, учитывая закономерности развития детской речи в норме.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АООП имеет в своей основе следующие принципы: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в различных видах деятельности и формирования познавательных интересов каждого ребенка;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принципы интеграции усилий специалистов;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постепенности подачи учебного материала;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областях; </w:t>
      </w:r>
    </w:p>
    <w:p w:rsidR="00987D4D" w:rsidRDefault="00987D4D" w:rsidP="0098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принцип сотрудничества с семьёй. </w:t>
      </w:r>
    </w:p>
    <w:p w:rsidR="00987D4D" w:rsidRDefault="00987D4D" w:rsidP="00987D4D">
      <w:pPr>
        <w:jc w:val="both"/>
      </w:pPr>
    </w:p>
    <w:p w:rsidR="00987D4D" w:rsidRDefault="00987D4D" w:rsidP="00987D4D">
      <w:pPr>
        <w:jc w:val="both"/>
      </w:pPr>
    </w:p>
    <w:p w:rsidR="00B01D56" w:rsidRDefault="00B01D56"/>
    <w:sectPr w:rsidR="00B01D56" w:rsidSect="00CB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4D"/>
    <w:rsid w:val="000C6F72"/>
    <w:rsid w:val="001C1CED"/>
    <w:rsid w:val="002E1E4D"/>
    <w:rsid w:val="005164EF"/>
    <w:rsid w:val="005A0CC4"/>
    <w:rsid w:val="00726AE7"/>
    <w:rsid w:val="0081748C"/>
    <w:rsid w:val="008C36E6"/>
    <w:rsid w:val="0093395A"/>
    <w:rsid w:val="00987D4D"/>
    <w:rsid w:val="009C2E1D"/>
    <w:rsid w:val="00B01D56"/>
    <w:rsid w:val="00CB3D29"/>
    <w:rsid w:val="00CB508E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D"/>
  </w:style>
  <w:style w:type="paragraph" w:styleId="a4">
    <w:name w:val="No Spacing"/>
    <w:link w:val="a3"/>
    <w:uiPriority w:val="1"/>
    <w:qFormat/>
    <w:rsid w:val="00987D4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E1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D"/>
  </w:style>
  <w:style w:type="paragraph" w:styleId="a4">
    <w:name w:val="No Spacing"/>
    <w:link w:val="a3"/>
    <w:uiPriority w:val="1"/>
    <w:qFormat/>
    <w:rsid w:val="00987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://government.ru/docs/18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2019-09-12T06:06:00Z</cp:lastPrinted>
  <dcterms:created xsi:type="dcterms:W3CDTF">2019-09-02T09:49:00Z</dcterms:created>
  <dcterms:modified xsi:type="dcterms:W3CDTF">2022-08-31T12:41:00Z</dcterms:modified>
</cp:coreProperties>
</file>