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A3" w:rsidRPr="008564E4" w:rsidRDefault="00D760A3" w:rsidP="00D760A3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4B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5A564B" w:rsidRPr="004234BD">
        <w:rPr>
          <w:rFonts w:ascii="Times New Roman" w:hAnsi="Times New Roman" w:cs="Times New Roman"/>
          <w:b/>
          <w:sz w:val="28"/>
          <w:szCs w:val="28"/>
        </w:rPr>
        <w:t>л</w:t>
      </w:r>
      <w:r w:rsidR="00584D53">
        <w:rPr>
          <w:rFonts w:ascii="Times New Roman" w:hAnsi="Times New Roman" w:cs="Times New Roman"/>
          <w:b/>
          <w:sz w:val="28"/>
          <w:szCs w:val="28"/>
        </w:rPr>
        <w:t xml:space="preserve">огопедической группы </w:t>
      </w:r>
      <w:r w:rsidRPr="004234BD">
        <w:rPr>
          <w:rFonts w:ascii="Times New Roman" w:hAnsi="Times New Roman" w:cs="Times New Roman"/>
          <w:b/>
          <w:sz w:val="28"/>
          <w:szCs w:val="28"/>
        </w:rPr>
        <w:t>«</w:t>
      </w:r>
      <w:r w:rsidR="00584D53">
        <w:rPr>
          <w:rFonts w:ascii="Times New Roman" w:hAnsi="Times New Roman" w:cs="Times New Roman"/>
          <w:b/>
          <w:sz w:val="28"/>
          <w:szCs w:val="28"/>
        </w:rPr>
        <w:t>Радуга</w:t>
      </w:r>
      <w:r w:rsidRPr="008564E4">
        <w:rPr>
          <w:rFonts w:ascii="Times New Roman" w:hAnsi="Times New Roman" w:cs="Times New Roman"/>
          <w:b/>
          <w:sz w:val="24"/>
          <w:szCs w:val="24"/>
        </w:rPr>
        <w:t>»</w:t>
      </w:r>
    </w:p>
    <w:p w:rsidR="00D760A3" w:rsidRPr="004234BD" w:rsidRDefault="00D760A3" w:rsidP="00584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34BD">
        <w:rPr>
          <w:rFonts w:ascii="Times New Roman" w:eastAsia="Calibri" w:hAnsi="Times New Roman" w:cs="Times New Roman"/>
          <w:sz w:val="24"/>
          <w:szCs w:val="24"/>
        </w:rPr>
        <w:t xml:space="preserve">Данная   рабочая программа разработана  </w:t>
      </w:r>
      <w:r w:rsidR="005A564B" w:rsidRPr="004234BD">
        <w:rPr>
          <w:rFonts w:ascii="Times New Roman" w:eastAsia="Calibri" w:hAnsi="Times New Roman" w:cs="Times New Roman"/>
          <w:sz w:val="24"/>
          <w:szCs w:val="24"/>
        </w:rPr>
        <w:t xml:space="preserve">для работы с </w:t>
      </w:r>
      <w:r w:rsidRPr="004234BD">
        <w:rPr>
          <w:rFonts w:ascii="Times New Roman" w:eastAsia="Calibri" w:hAnsi="Times New Roman" w:cs="Times New Roman"/>
          <w:sz w:val="24"/>
          <w:szCs w:val="24"/>
        </w:rPr>
        <w:t xml:space="preserve"> детьми</w:t>
      </w:r>
      <w:r w:rsidR="00404A28" w:rsidRPr="004234BD">
        <w:rPr>
          <w:rFonts w:ascii="Times New Roman" w:eastAsia="Calibri" w:hAnsi="Times New Roman" w:cs="Times New Roman"/>
          <w:sz w:val="24"/>
          <w:szCs w:val="24"/>
        </w:rPr>
        <w:t xml:space="preserve"> логопедической </w:t>
      </w:r>
      <w:r w:rsidR="005A564B" w:rsidRPr="004234BD">
        <w:rPr>
          <w:rFonts w:ascii="Times New Roman" w:eastAsia="Calibri" w:hAnsi="Times New Roman" w:cs="Times New Roman"/>
          <w:sz w:val="24"/>
          <w:szCs w:val="24"/>
        </w:rPr>
        <w:t xml:space="preserve">подготовительной </w:t>
      </w:r>
      <w:r w:rsidR="00404A28" w:rsidRPr="004234BD">
        <w:rPr>
          <w:rFonts w:ascii="Times New Roman" w:eastAsia="Calibri" w:hAnsi="Times New Roman" w:cs="Times New Roman"/>
          <w:sz w:val="24"/>
          <w:szCs w:val="24"/>
        </w:rPr>
        <w:t xml:space="preserve">группы </w:t>
      </w:r>
      <w:r w:rsidRPr="004234BD">
        <w:rPr>
          <w:rFonts w:ascii="Times New Roman" w:eastAsia="Calibri" w:hAnsi="Times New Roman" w:cs="Times New Roman"/>
          <w:sz w:val="24"/>
          <w:szCs w:val="24"/>
        </w:rPr>
        <w:t>(</w:t>
      </w:r>
      <w:r w:rsidR="005A564B" w:rsidRPr="004234BD">
        <w:rPr>
          <w:rFonts w:ascii="Times New Roman" w:eastAsia="Calibri" w:hAnsi="Times New Roman" w:cs="Times New Roman"/>
          <w:sz w:val="24"/>
          <w:szCs w:val="24"/>
        </w:rPr>
        <w:t>6-7</w:t>
      </w:r>
      <w:r w:rsidRPr="004234BD">
        <w:rPr>
          <w:rFonts w:ascii="Times New Roman" w:eastAsia="Calibri" w:hAnsi="Times New Roman" w:cs="Times New Roman"/>
          <w:sz w:val="24"/>
          <w:szCs w:val="24"/>
        </w:rPr>
        <w:t xml:space="preserve">  лет)  на основе </w:t>
      </w:r>
      <w:r w:rsidR="005A564B" w:rsidRPr="004234BD">
        <w:rPr>
          <w:rFonts w:ascii="Times New Roman" w:eastAsia="Calibri" w:hAnsi="Times New Roman" w:cs="Times New Roman"/>
          <w:sz w:val="24"/>
          <w:szCs w:val="24"/>
        </w:rPr>
        <w:t xml:space="preserve">ООП ДОУ, АООП ДОУ с учетом </w:t>
      </w:r>
      <w:r w:rsidR="008401F2" w:rsidRPr="00423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инновационной программы дошкольного образования </w:t>
      </w:r>
      <w:r w:rsidR="008401F2" w:rsidRPr="004234BD">
        <w:rPr>
          <w:rFonts w:ascii="Times New Roman" w:eastAsia="Times New Roman" w:hAnsi="Times New Roman" w:cs="Times New Roman"/>
          <w:sz w:val="24"/>
          <w:szCs w:val="24"/>
        </w:rPr>
        <w:t>«От рождения до школы»</w:t>
      </w:r>
      <w:r w:rsidR="008401F2" w:rsidRPr="00423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 редакцие</w:t>
      </w:r>
      <w:r w:rsidR="004234BD" w:rsidRPr="00423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Н. Е. </w:t>
      </w:r>
      <w:proofErr w:type="spellStart"/>
      <w:r w:rsidR="004234BD" w:rsidRPr="004234BD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Вераксы</w:t>
      </w:r>
      <w:proofErr w:type="spellEnd"/>
      <w:r w:rsidR="004234BD" w:rsidRPr="004234BD">
        <w:rPr>
          <w:rFonts w:ascii="Times New Roman" w:eastAsiaTheme="minorHAnsi" w:hAnsi="Times New Roman" w:cs="Times New Roman"/>
          <w:sz w:val="24"/>
          <w:szCs w:val="24"/>
          <w:lang w:eastAsia="en-US"/>
        </w:rPr>
        <w:t>, М.А Васильевой</w:t>
      </w:r>
      <w:r w:rsidR="008401F2" w:rsidRPr="00423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Э. М. Дорофеевой </w:t>
      </w:r>
      <w:r w:rsidR="008401F2" w:rsidRPr="004234B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</w:t>
      </w:r>
      <w:r w:rsidRPr="004234BD">
        <w:rPr>
          <w:rFonts w:ascii="Times New Roman" w:hAnsi="Times New Roman" w:cs="Times New Roman"/>
          <w:color w:val="000000" w:themeColor="text1"/>
          <w:sz w:val="24"/>
          <w:szCs w:val="24"/>
        </w:rPr>
        <w:t>, регионального компонента, в соответствии с Федеральными государственными требованиями к структуре основной  общеобразовательной программы дошкольного образования для детей дошкольного возраста.</w:t>
      </w:r>
    </w:p>
    <w:p w:rsidR="00404A28" w:rsidRPr="004234BD" w:rsidRDefault="008401F2" w:rsidP="00584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34B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D760A3" w:rsidRPr="004234BD">
        <w:rPr>
          <w:rFonts w:ascii="Times New Roman" w:hAnsi="Times New Roman" w:cs="Times New Roman"/>
          <w:color w:val="000000"/>
          <w:sz w:val="24"/>
          <w:szCs w:val="24"/>
        </w:rPr>
        <w:t xml:space="preserve"> логопедической группы  обеспечивает разностороннее развитие детей с ограниченными возможностями здоровья, а именно детей с общим недоразвитием речи (далее ОНР), в возрасте от </w:t>
      </w:r>
      <w:r w:rsidR="005A564B" w:rsidRPr="004234B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760A3" w:rsidRPr="004234BD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5A564B" w:rsidRPr="004234B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760A3" w:rsidRPr="004234BD">
        <w:rPr>
          <w:rFonts w:ascii="Times New Roman" w:hAnsi="Times New Roman" w:cs="Times New Roman"/>
          <w:color w:val="000000"/>
          <w:sz w:val="24"/>
          <w:szCs w:val="24"/>
        </w:rPr>
        <w:t>лет с учётом их возрастных, индивидуальных психологических и физиолог</w:t>
      </w:r>
      <w:r w:rsidR="004234BD" w:rsidRPr="004234BD">
        <w:rPr>
          <w:rFonts w:ascii="Times New Roman" w:hAnsi="Times New Roman" w:cs="Times New Roman"/>
          <w:color w:val="000000"/>
          <w:sz w:val="24"/>
          <w:szCs w:val="24"/>
        </w:rPr>
        <w:t>ических особенностей.  В подготовительной</w:t>
      </w:r>
      <w:r w:rsidR="00D760A3" w:rsidRPr="004234BD">
        <w:rPr>
          <w:rFonts w:ascii="Times New Roman" w:hAnsi="Times New Roman" w:cs="Times New Roman"/>
          <w:color w:val="000000"/>
          <w:sz w:val="24"/>
          <w:szCs w:val="24"/>
        </w:rPr>
        <w:t xml:space="preserve"> логопедической группе  коррекционное направление работы является приоритетным, так как целью его является выравнивание речевого и психофизического развития детей. Срок реализации программы 1 год.</w:t>
      </w:r>
    </w:p>
    <w:p w:rsidR="00404A28" w:rsidRPr="004234BD" w:rsidRDefault="00404A28" w:rsidP="00584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34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Содержание коррекционной работы в соответствии с федеральным государственным образовательным стандартом  дошкольного образования направлено на </w:t>
      </w:r>
      <w:r w:rsidRPr="004234B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D760A3" w:rsidRPr="004234BD" w:rsidRDefault="00D760A3" w:rsidP="0058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4BD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образовательной работы предполагает воспитание и обучение на специальных</w:t>
      </w:r>
      <w:r w:rsidR="00584D53">
        <w:rPr>
          <w:rFonts w:ascii="Times New Roman" w:eastAsia="Times New Roman" w:hAnsi="Times New Roman" w:cs="Times New Roman"/>
          <w:sz w:val="24"/>
          <w:szCs w:val="24"/>
        </w:rPr>
        <w:t xml:space="preserve"> занятиях, в режимных моментах </w:t>
      </w:r>
      <w:r w:rsidRPr="004234BD">
        <w:rPr>
          <w:rFonts w:ascii="Times New Roman" w:eastAsia="Times New Roman" w:hAnsi="Times New Roman" w:cs="Times New Roman"/>
          <w:sz w:val="24"/>
          <w:szCs w:val="24"/>
        </w:rPr>
        <w:t>и в совместной деятельности педагога с детьми в течении всего дня. На занятиях используются разнообра</w:t>
      </w:r>
      <w:r w:rsidR="00584D53">
        <w:rPr>
          <w:rFonts w:ascii="Times New Roman" w:eastAsia="Times New Roman" w:hAnsi="Times New Roman" w:cs="Times New Roman"/>
          <w:sz w:val="24"/>
          <w:szCs w:val="24"/>
        </w:rPr>
        <w:t xml:space="preserve">зные виды детской деятельности </w:t>
      </w:r>
      <w:r w:rsidRPr="004234B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84D53">
        <w:rPr>
          <w:rFonts w:ascii="Times New Roman" w:eastAsia="Times New Roman" w:hAnsi="Times New Roman" w:cs="Times New Roman"/>
          <w:sz w:val="24"/>
          <w:szCs w:val="24"/>
        </w:rPr>
        <w:t>етодов и приёмы работы с детьми</w:t>
      </w:r>
      <w:r w:rsidRPr="004234BD">
        <w:rPr>
          <w:rFonts w:ascii="Times New Roman" w:eastAsia="Times New Roman" w:hAnsi="Times New Roman" w:cs="Times New Roman"/>
          <w:sz w:val="24"/>
          <w:szCs w:val="24"/>
        </w:rPr>
        <w:t>, обеспечивающие динамичность процесса обучения, максимально удовлетворяющие потребности ребёнка в самостоятельности  деятельности.</w:t>
      </w:r>
    </w:p>
    <w:p w:rsidR="008401F2" w:rsidRPr="004234BD" w:rsidRDefault="00D760A3" w:rsidP="00584D53">
      <w:pPr>
        <w:pStyle w:val="a5"/>
        <w:ind w:firstLine="709"/>
        <w:jc w:val="both"/>
        <w:rPr>
          <w:color w:val="000000"/>
          <w:lang w:eastAsia="en-US" w:bidi="en-US"/>
        </w:rPr>
      </w:pPr>
      <w:r w:rsidRPr="004234BD">
        <w:rPr>
          <w:b/>
          <w:i/>
          <w:u w:val="single"/>
        </w:rPr>
        <w:t>Цель</w:t>
      </w:r>
      <w:r w:rsidR="008401F2" w:rsidRPr="004234BD">
        <w:rPr>
          <w:i/>
          <w:u w:val="single"/>
        </w:rPr>
        <w:t>:</w:t>
      </w:r>
      <w:r w:rsidR="008401F2" w:rsidRPr="004234BD">
        <w:rPr>
          <w:lang w:eastAsia="en-US" w:bidi="en-US"/>
        </w:rPr>
        <w:t xml:space="preserve"> направлена на </w:t>
      </w:r>
      <w:r w:rsidR="008401F2" w:rsidRPr="004234BD">
        <w:rPr>
          <w:color w:val="000000"/>
          <w:lang w:eastAsia="en-US" w:bidi="en-US"/>
        </w:rPr>
        <w:t>воспитание гармонично развитой и социально-ответственной личности на основе духовно – нравственных ценностей народов Российской Федерации, исторических и культурных традиций.</w:t>
      </w:r>
    </w:p>
    <w:p w:rsidR="008401F2" w:rsidRPr="004234BD" w:rsidRDefault="008401F2" w:rsidP="00584D53">
      <w:pPr>
        <w:pStyle w:val="a5"/>
        <w:ind w:firstLine="709"/>
        <w:jc w:val="both"/>
        <w:rPr>
          <w:b/>
          <w:color w:val="000000"/>
        </w:rPr>
      </w:pPr>
    </w:p>
    <w:p w:rsidR="00D760A3" w:rsidRPr="004234BD" w:rsidRDefault="00D760A3" w:rsidP="00584D53">
      <w:pPr>
        <w:pStyle w:val="a5"/>
        <w:ind w:firstLine="709"/>
        <w:jc w:val="both"/>
        <w:rPr>
          <w:b/>
          <w:color w:val="000000"/>
        </w:rPr>
      </w:pPr>
      <w:r w:rsidRPr="004234BD">
        <w:rPr>
          <w:b/>
          <w:color w:val="000000"/>
        </w:rPr>
        <w:t>Используются  парциальные программы:</w:t>
      </w:r>
    </w:p>
    <w:p w:rsidR="004234BD" w:rsidRPr="004234BD" w:rsidRDefault="004234BD" w:rsidP="00584D53">
      <w:pPr>
        <w:pStyle w:val="a5"/>
        <w:ind w:firstLine="709"/>
        <w:jc w:val="both"/>
        <w:rPr>
          <w:b/>
          <w:color w:val="000000"/>
        </w:rPr>
      </w:pPr>
    </w:p>
    <w:p w:rsidR="004234BD" w:rsidRPr="004234BD" w:rsidRDefault="004234BD" w:rsidP="00584D53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1211" w:firstLine="709"/>
        <w:jc w:val="both"/>
        <w:rPr>
          <w:i/>
          <w:color w:val="000000"/>
        </w:rPr>
      </w:pPr>
      <w:r w:rsidRPr="004234BD">
        <w:rPr>
          <w:shd w:val="clear" w:color="auto" w:fill="FFFFFF" w:themeFill="background1"/>
        </w:rPr>
        <w:t>Т.Б.Филичева, Г.В.Чиркина. Коррекция нарушения речи. «Программа дошкольных образовательных учреждений</w:t>
      </w:r>
      <w:r w:rsidR="00584D53">
        <w:rPr>
          <w:shd w:val="clear" w:color="auto" w:fill="FFFFFF" w:themeFill="background1"/>
        </w:rPr>
        <w:t xml:space="preserve"> </w:t>
      </w:r>
      <w:r w:rsidRPr="004234BD">
        <w:rPr>
          <w:shd w:val="clear" w:color="auto" w:fill="FFFFFF" w:themeFill="background1"/>
        </w:rPr>
        <w:t>компенсирующего вида для детей с нарушениями речи.</w:t>
      </w:r>
    </w:p>
    <w:p w:rsidR="004234BD" w:rsidRPr="004234BD" w:rsidRDefault="004234BD" w:rsidP="00584D53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1211" w:firstLine="709"/>
        <w:jc w:val="both"/>
        <w:rPr>
          <w:rFonts w:eastAsia="Calibri"/>
        </w:rPr>
      </w:pPr>
      <w:r w:rsidRPr="004234BD">
        <w:t xml:space="preserve">«Основы безопасности детей дошкольного возраста», авторы -  Н.Н. Авдеева, </w:t>
      </w:r>
      <w:proofErr w:type="spellStart"/>
      <w:r w:rsidRPr="004234BD">
        <w:t>О.Л.Князева</w:t>
      </w:r>
      <w:proofErr w:type="spellEnd"/>
      <w:r w:rsidRPr="004234BD">
        <w:t xml:space="preserve">, </w:t>
      </w:r>
      <w:proofErr w:type="spellStart"/>
      <w:r w:rsidRPr="004234BD">
        <w:t>Р.Б.Стеркина</w:t>
      </w:r>
      <w:proofErr w:type="spellEnd"/>
      <w:r w:rsidRPr="004234BD">
        <w:t xml:space="preserve">; </w:t>
      </w:r>
    </w:p>
    <w:p w:rsidR="004234BD" w:rsidRPr="004234BD" w:rsidRDefault="004234BD" w:rsidP="00584D53">
      <w:pPr>
        <w:pStyle w:val="a5"/>
        <w:numPr>
          <w:ilvl w:val="0"/>
          <w:numId w:val="4"/>
        </w:numPr>
        <w:ind w:left="1211" w:firstLine="709"/>
        <w:jc w:val="both"/>
      </w:pPr>
      <w:r w:rsidRPr="004234BD">
        <w:rPr>
          <w:rStyle w:val="a6"/>
        </w:rPr>
        <w:t xml:space="preserve">Региональная программа «Азовские родники Дона». Л. Н. Примаченко, В. М. Елютина, Л. В. Музыченко. : Методическое пособие часть 2, под </w:t>
      </w:r>
      <w:proofErr w:type="spellStart"/>
      <w:r w:rsidRPr="004234BD">
        <w:rPr>
          <w:rStyle w:val="a6"/>
        </w:rPr>
        <w:t>общ</w:t>
      </w:r>
      <w:proofErr w:type="gramStart"/>
      <w:r w:rsidRPr="004234BD">
        <w:rPr>
          <w:rStyle w:val="a6"/>
        </w:rPr>
        <w:t>.р</w:t>
      </w:r>
      <w:proofErr w:type="gramEnd"/>
      <w:r w:rsidRPr="004234BD">
        <w:rPr>
          <w:rStyle w:val="a6"/>
        </w:rPr>
        <w:t>ед</w:t>
      </w:r>
      <w:proofErr w:type="spellEnd"/>
      <w:r w:rsidRPr="004234BD">
        <w:rPr>
          <w:rStyle w:val="a6"/>
        </w:rPr>
        <w:t xml:space="preserve">. Л. А. </w:t>
      </w:r>
      <w:proofErr w:type="spellStart"/>
      <w:r w:rsidRPr="004234BD">
        <w:rPr>
          <w:rStyle w:val="a6"/>
        </w:rPr>
        <w:t>Баландиной</w:t>
      </w:r>
      <w:proofErr w:type="spellEnd"/>
      <w:r w:rsidRPr="004234BD">
        <w:rPr>
          <w:rStyle w:val="a6"/>
        </w:rPr>
        <w:t>, Ростов-на-Дону, Издательство ГБОУ ДПО РО РИПК и ППРО 2012 г.</w:t>
      </w:r>
    </w:p>
    <w:p w:rsidR="004234BD" w:rsidRPr="004234BD" w:rsidRDefault="004234BD" w:rsidP="00584D53">
      <w:pPr>
        <w:pStyle w:val="a5"/>
        <w:ind w:firstLine="709"/>
        <w:jc w:val="both"/>
        <w:rPr>
          <w:b/>
          <w:color w:val="000000"/>
        </w:rPr>
      </w:pPr>
    </w:p>
    <w:p w:rsidR="00D760A3" w:rsidRPr="00584D53" w:rsidRDefault="00D760A3" w:rsidP="00584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4D53">
        <w:rPr>
          <w:rFonts w:ascii="Times New Roman" w:eastAsia="Calibri" w:hAnsi="Times New Roman" w:cs="Times New Roman"/>
          <w:b/>
          <w:sz w:val="24"/>
          <w:szCs w:val="24"/>
        </w:rPr>
        <w:t>Рабочая про</w:t>
      </w:r>
      <w:r w:rsidR="00E0133F" w:rsidRPr="00584D53">
        <w:rPr>
          <w:rFonts w:ascii="Times New Roman" w:eastAsia="Calibri" w:hAnsi="Times New Roman" w:cs="Times New Roman"/>
          <w:b/>
          <w:sz w:val="24"/>
          <w:szCs w:val="24"/>
        </w:rPr>
        <w:t>грамма по развитию детей логопедической</w:t>
      </w:r>
      <w:r w:rsidRPr="00584D53">
        <w:rPr>
          <w:rFonts w:ascii="Times New Roman" w:eastAsia="Calibri" w:hAnsi="Times New Roman" w:cs="Times New Roman"/>
          <w:b/>
          <w:sz w:val="24"/>
          <w:szCs w:val="24"/>
        </w:rPr>
        <w:t xml:space="preserve">   группы разработана в соответствии со следующими нормативными документами:</w:t>
      </w:r>
    </w:p>
    <w:p w:rsidR="00584D53" w:rsidRPr="00584D53" w:rsidRDefault="00584D53" w:rsidP="0058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53">
        <w:rPr>
          <w:rFonts w:ascii="Times New Roman" w:eastAsia="Times New Roman" w:hAnsi="Times New Roman" w:cs="Times New Roman"/>
          <w:sz w:val="24"/>
          <w:szCs w:val="24"/>
        </w:rPr>
        <w:t>- Конвенция о правах ребенка. Принята резолюцией 44/25 Генеральной Ассамблеи от 20 ноября 1989 года. ─ ООН 1990.</w:t>
      </w:r>
    </w:p>
    <w:p w:rsidR="00584D53" w:rsidRPr="00584D53" w:rsidRDefault="00584D53" w:rsidP="0058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53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29 декабря 2012 г. № 273-ФЗ «Об образовании в Российской Федерации». </w:t>
      </w:r>
    </w:p>
    <w:p w:rsidR="00584D53" w:rsidRPr="00584D53" w:rsidRDefault="00584D53" w:rsidP="0058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53">
        <w:rPr>
          <w:rFonts w:ascii="Times New Roman" w:eastAsia="Times New Roman" w:hAnsi="Times New Roman" w:cs="Times New Roman"/>
          <w:sz w:val="24"/>
          <w:szCs w:val="24"/>
        </w:rPr>
        <w:t>- Федеральный закон 24 июля 1998 г. № 124-ФЗ «Об основных гарантиях прав ребенка в Российской Федерации».</w:t>
      </w:r>
    </w:p>
    <w:p w:rsidR="00584D53" w:rsidRPr="00584D53" w:rsidRDefault="00584D53" w:rsidP="0058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53">
        <w:rPr>
          <w:rFonts w:ascii="Times New Roman" w:eastAsia="Times New Roman" w:hAnsi="Times New Roman" w:cs="Times New Roman"/>
          <w:sz w:val="24"/>
          <w:szCs w:val="24"/>
        </w:rPr>
        <w:lastRenderedPageBreak/>
        <w:t>- Распоряжение Правительства Российской Федерации от 4 сентября 2014 г. № 1726 «О Концепции дополнительного образования детей».</w:t>
      </w:r>
    </w:p>
    <w:p w:rsidR="00584D53" w:rsidRPr="00584D53" w:rsidRDefault="00584D53" w:rsidP="0058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53">
        <w:rPr>
          <w:rFonts w:ascii="Times New Roman" w:eastAsia="Times New Roman" w:hAnsi="Times New Roman" w:cs="Times New Roman"/>
          <w:sz w:val="24"/>
          <w:szCs w:val="24"/>
        </w:rPr>
        <w:t>- Распоряжение Правительства Российской Федерации от 29 мая 2015 г. № 996-р «О стратегии развития воспитания до 2025 года».</w:t>
      </w:r>
    </w:p>
    <w:p w:rsidR="00584D53" w:rsidRPr="00584D53" w:rsidRDefault="00584D53" w:rsidP="0058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53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584D53" w:rsidRPr="00584D53" w:rsidRDefault="00584D53" w:rsidP="0058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53">
        <w:rPr>
          <w:rFonts w:ascii="Times New Roman" w:eastAsia="Times New Roman" w:hAnsi="Times New Roman" w:cs="Times New Roman"/>
          <w:sz w:val="24"/>
          <w:szCs w:val="24"/>
        </w:rPr>
        <w:t>-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 приказом Минпросвещения России от 31 июля 2020 г.  № 373.</w:t>
      </w:r>
    </w:p>
    <w:p w:rsidR="00584D53" w:rsidRPr="00584D53" w:rsidRDefault="00584D53" w:rsidP="0058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53">
        <w:rPr>
          <w:rFonts w:ascii="Times New Roman" w:eastAsia="Times New Roman" w:hAnsi="Times New Roman" w:cs="Times New Roman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584D53" w:rsidRPr="00584D53" w:rsidRDefault="00584D53" w:rsidP="0058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53">
        <w:rPr>
          <w:rFonts w:ascii="Times New Roman" w:eastAsia="Times New Roman" w:hAnsi="Times New Roman" w:cs="Times New Roman"/>
          <w:sz w:val="24"/>
          <w:szCs w:val="24"/>
        </w:rPr>
        <w:t>- 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:rsidR="00584D53" w:rsidRPr="00584D53" w:rsidRDefault="00584D53" w:rsidP="0058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53">
        <w:rPr>
          <w:rFonts w:ascii="Times New Roman" w:eastAsia="Times New Roman" w:hAnsi="Times New Roman" w:cs="Times New Roman"/>
          <w:sz w:val="24"/>
          <w:szCs w:val="24"/>
        </w:rPr>
        <w:t>- Устав МБДОУ № 16 «Аленка» в новой редакции, утвержден Приказом заведующего Азовским РОО № 29 от 21.01.2020г.</w:t>
      </w:r>
    </w:p>
    <w:p w:rsidR="00584D53" w:rsidRPr="00584D53" w:rsidRDefault="00584D53" w:rsidP="0058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53">
        <w:rPr>
          <w:rFonts w:ascii="Times New Roman" w:eastAsia="Times New Roman" w:hAnsi="Times New Roman" w:cs="Times New Roman"/>
          <w:sz w:val="24"/>
          <w:szCs w:val="24"/>
        </w:rPr>
        <w:t>- Лицензия на правоведения образовательной деятельности № 4190 от 19 января 2015 г.</w:t>
      </w:r>
    </w:p>
    <w:p w:rsidR="00584D53" w:rsidRDefault="00584D53" w:rsidP="0058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53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инновационной программы дошкольного образования «ОТ РОЖДЕНИЯ ДО ШКОЛЫ» под редакцией Н. Е. </w:t>
      </w:r>
      <w:proofErr w:type="spellStart"/>
      <w:r w:rsidRPr="00584D53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584D53">
        <w:rPr>
          <w:rFonts w:ascii="Times New Roman" w:eastAsia="Times New Roman" w:hAnsi="Times New Roman" w:cs="Times New Roman"/>
          <w:sz w:val="24"/>
          <w:szCs w:val="24"/>
        </w:rPr>
        <w:t>, Т. С. Комаровой, Э. М. Дорофеевой, Москва, 2019 год, разработанной в соответствии с ФГОС ДО и с учётом Указа Президента РФ от 07.05.2019 г. № 204 «О национальных целях и стратегических задачах развития Российской Федерации на период до 2024 года».</w:t>
      </w:r>
    </w:p>
    <w:p w:rsidR="008564E4" w:rsidRPr="00584D53" w:rsidRDefault="00D760A3" w:rsidP="00584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D53">
        <w:rPr>
          <w:rFonts w:ascii="Times New Roman" w:eastAsia="Calibri" w:hAnsi="Times New Roman" w:cs="Times New Roman"/>
          <w:sz w:val="24"/>
          <w:szCs w:val="24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ДО).</w:t>
      </w:r>
    </w:p>
    <w:p w:rsidR="008564E4" w:rsidRPr="004234BD" w:rsidRDefault="00584D53" w:rsidP="0058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8564E4" w:rsidRPr="00584D53">
        <w:rPr>
          <w:rFonts w:ascii="Times New Roman" w:hAnsi="Times New Roman" w:cs="Times New Roman"/>
          <w:sz w:val="24"/>
          <w:szCs w:val="24"/>
        </w:rPr>
        <w:t>ориентирована на разностороннее развитие</w:t>
      </w:r>
      <w:r w:rsidR="008564E4" w:rsidRPr="004234BD">
        <w:rPr>
          <w:rFonts w:ascii="Times New Roman" w:hAnsi="Times New Roman" w:cs="Times New Roman"/>
          <w:sz w:val="24"/>
          <w:szCs w:val="24"/>
        </w:rPr>
        <w:t xml:space="preserve"> дошкольников с учетом их возрастных и индивидуальных особенностей по основным направлениям развития и образования детей.  </w:t>
      </w:r>
    </w:p>
    <w:p w:rsidR="00E0133F" w:rsidRPr="004234BD" w:rsidRDefault="00E0133F" w:rsidP="0058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4BD">
        <w:rPr>
          <w:rFonts w:ascii="Times New Roman" w:hAnsi="Times New Roman" w:cs="Times New Roman"/>
          <w:sz w:val="24"/>
          <w:szCs w:val="24"/>
        </w:rPr>
        <w:t xml:space="preserve">Программа предусматривает реализацию индивидуальных особенностей детей, личностно - ориентированного подхода с использованием развивающих методов. </w:t>
      </w:r>
    </w:p>
    <w:p w:rsidR="008564E4" w:rsidRPr="004234BD" w:rsidRDefault="008564E4" w:rsidP="0058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4BD">
        <w:rPr>
          <w:rFonts w:ascii="Times New Roman" w:hAnsi="Times New Roman" w:cs="Times New Roman"/>
          <w:sz w:val="24"/>
          <w:szCs w:val="24"/>
        </w:rPr>
        <w:t>Приоритетное направление работы в группе направлено на речевое развитие, а именно на активную познавательно – исследовательскую деятельность детей, через различные  виды технологий и форм работы. Содержание программы реализуется в условиях 12 часового пребывания детей в дошкольном учреждении и предполагает реализацию в основной части вариантного образования объем не менее 60% от общего объема и формируемой части – объемом не более 40%. Программа реализуется во всех видах деятельности и охватывает следующие направления развития и образования детей (далее – образовательные области):</w:t>
      </w:r>
    </w:p>
    <w:p w:rsidR="00D760A3" w:rsidRPr="004234BD" w:rsidRDefault="00D760A3" w:rsidP="00584D53">
      <w:pPr>
        <w:pStyle w:val="a3"/>
        <w:tabs>
          <w:tab w:val="left" w:pos="284"/>
        </w:tabs>
        <w:ind w:firstLine="709"/>
        <w:jc w:val="both"/>
      </w:pPr>
      <w:r w:rsidRPr="004234BD">
        <w:t>- Социально- коммуникативное развитие</w:t>
      </w:r>
    </w:p>
    <w:p w:rsidR="00D760A3" w:rsidRPr="004234BD" w:rsidRDefault="00D760A3" w:rsidP="00584D53">
      <w:pPr>
        <w:pStyle w:val="a3"/>
        <w:ind w:firstLine="709"/>
        <w:jc w:val="both"/>
      </w:pPr>
      <w:r w:rsidRPr="004234BD">
        <w:t>- Познавательное развитие</w:t>
      </w:r>
    </w:p>
    <w:p w:rsidR="00D760A3" w:rsidRPr="004234BD" w:rsidRDefault="00D760A3" w:rsidP="00584D53">
      <w:pPr>
        <w:pStyle w:val="a3"/>
        <w:ind w:firstLine="709"/>
        <w:jc w:val="both"/>
      </w:pPr>
      <w:r w:rsidRPr="004234BD">
        <w:t>- Речевое развитие</w:t>
      </w:r>
    </w:p>
    <w:p w:rsidR="00D760A3" w:rsidRPr="004234BD" w:rsidRDefault="00D760A3" w:rsidP="00584D53">
      <w:pPr>
        <w:pStyle w:val="a3"/>
        <w:ind w:firstLine="709"/>
        <w:jc w:val="both"/>
      </w:pPr>
      <w:r w:rsidRPr="004234BD">
        <w:t>- Художественно-эстетическое развитие</w:t>
      </w:r>
    </w:p>
    <w:p w:rsidR="00D760A3" w:rsidRPr="004234BD" w:rsidRDefault="00D760A3" w:rsidP="00584D53">
      <w:pPr>
        <w:pStyle w:val="a3"/>
        <w:ind w:firstLine="709"/>
        <w:jc w:val="both"/>
      </w:pPr>
      <w:r w:rsidRPr="004234BD">
        <w:t>- Физическое развитие</w:t>
      </w:r>
    </w:p>
    <w:p w:rsidR="00D760A3" w:rsidRPr="004234BD" w:rsidRDefault="00D760A3" w:rsidP="00584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0A3" w:rsidRPr="004234BD" w:rsidRDefault="00D760A3" w:rsidP="00584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BD">
        <w:rPr>
          <w:rFonts w:ascii="Times New Roman" w:eastAsia="Calibri" w:hAnsi="Times New Roman" w:cs="Times New Roman"/>
          <w:sz w:val="24"/>
          <w:szCs w:val="24"/>
        </w:rPr>
        <w:t xml:space="preserve">         Инвариантная часть реализуется через обязательные виды непосредственно образовательной деятельности, направлена на решение основных задач:</w:t>
      </w:r>
    </w:p>
    <w:p w:rsidR="00D760A3" w:rsidRPr="004234BD" w:rsidRDefault="00D760A3" w:rsidP="00584D5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BD"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обеспечение условий для социальной адаптации детей;</w:t>
      </w:r>
    </w:p>
    <w:p w:rsidR="00D760A3" w:rsidRPr="004234BD" w:rsidRDefault="00D760A3" w:rsidP="00584D5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BD">
        <w:rPr>
          <w:rFonts w:ascii="Times New Roman" w:eastAsia="Calibri" w:hAnsi="Times New Roman" w:cs="Times New Roman"/>
          <w:sz w:val="24"/>
          <w:szCs w:val="24"/>
        </w:rPr>
        <w:t>осуществление интеллектуального, социально-коммуникативного, художественно-эстетического и физического развития ребенка в соответствии с образовательной программой, обеспечивающей выполнение требований к содержанию и методам, реализуемым в дошкольном образовательном учреждении;</w:t>
      </w:r>
    </w:p>
    <w:p w:rsidR="00D760A3" w:rsidRPr="004234BD" w:rsidRDefault="00D760A3" w:rsidP="00584D5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BD">
        <w:rPr>
          <w:rFonts w:ascii="Times New Roman" w:eastAsia="Calibri" w:hAnsi="Times New Roman" w:cs="Times New Roman"/>
          <w:sz w:val="24"/>
          <w:szCs w:val="24"/>
        </w:rPr>
        <w:t>создание оптимальных условий для охраны и укрепления физического и психического здоровья детей;</w:t>
      </w:r>
    </w:p>
    <w:p w:rsidR="00D760A3" w:rsidRPr="004234BD" w:rsidRDefault="00D760A3" w:rsidP="00584D5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BD">
        <w:rPr>
          <w:rFonts w:ascii="Times New Roman" w:eastAsia="Calibri" w:hAnsi="Times New Roman" w:cs="Times New Roman"/>
          <w:sz w:val="24"/>
          <w:szCs w:val="24"/>
        </w:rPr>
        <w:t>взаимодействие с семьей для обеспечения полноценного развития ребенка.</w:t>
      </w:r>
    </w:p>
    <w:p w:rsidR="00D760A3" w:rsidRPr="004234BD" w:rsidRDefault="00D760A3" w:rsidP="00584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4BD">
        <w:rPr>
          <w:rFonts w:ascii="Times New Roman" w:eastAsia="Calibri" w:hAnsi="Times New Roman" w:cs="Times New Roman"/>
          <w:sz w:val="24"/>
          <w:szCs w:val="24"/>
        </w:rPr>
        <w:t xml:space="preserve">          Вариативная часть направлена на реализацию  направлений деятельности, с учетом специфики национально-культурных условий, через занятия (кружок и региональный компонент).</w:t>
      </w:r>
    </w:p>
    <w:p w:rsidR="00D760A3" w:rsidRPr="004234BD" w:rsidRDefault="00D760A3" w:rsidP="00584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4BD">
        <w:rPr>
          <w:rFonts w:ascii="Times New Roman" w:hAnsi="Times New Roman" w:cs="Times New Roman"/>
          <w:sz w:val="24"/>
          <w:szCs w:val="24"/>
        </w:rPr>
        <w:t>Срок р</w:t>
      </w:r>
      <w:r w:rsidR="00E0133F" w:rsidRPr="004234BD">
        <w:rPr>
          <w:rFonts w:ascii="Times New Roman" w:hAnsi="Times New Roman" w:cs="Times New Roman"/>
          <w:sz w:val="24"/>
          <w:szCs w:val="24"/>
        </w:rPr>
        <w:t>е</w:t>
      </w:r>
      <w:r w:rsidR="00584D53">
        <w:rPr>
          <w:rFonts w:ascii="Times New Roman" w:hAnsi="Times New Roman" w:cs="Times New Roman"/>
          <w:sz w:val="24"/>
          <w:szCs w:val="24"/>
        </w:rPr>
        <w:t>ализации Программы – 1 год (2022</w:t>
      </w:r>
      <w:r w:rsidRPr="004234BD">
        <w:rPr>
          <w:rFonts w:ascii="Times New Roman" w:hAnsi="Times New Roman" w:cs="Times New Roman"/>
          <w:sz w:val="24"/>
          <w:szCs w:val="24"/>
        </w:rPr>
        <w:t xml:space="preserve"> -20</w:t>
      </w:r>
      <w:r w:rsidR="00584D53">
        <w:rPr>
          <w:rFonts w:ascii="Times New Roman" w:hAnsi="Times New Roman" w:cs="Times New Roman"/>
          <w:sz w:val="24"/>
          <w:szCs w:val="24"/>
        </w:rPr>
        <w:t>2</w:t>
      </w:r>
      <w:r w:rsidR="00F54251">
        <w:rPr>
          <w:rFonts w:ascii="Times New Roman" w:hAnsi="Times New Roman" w:cs="Times New Roman"/>
          <w:sz w:val="24"/>
          <w:szCs w:val="24"/>
        </w:rPr>
        <w:t>3</w:t>
      </w:r>
      <w:r w:rsidR="00584D53">
        <w:rPr>
          <w:rFonts w:ascii="Times New Roman" w:hAnsi="Times New Roman" w:cs="Times New Roman"/>
          <w:sz w:val="24"/>
          <w:szCs w:val="24"/>
        </w:rPr>
        <w:t xml:space="preserve"> </w:t>
      </w:r>
      <w:r w:rsidRPr="004234BD">
        <w:rPr>
          <w:rFonts w:ascii="Times New Roman" w:hAnsi="Times New Roman" w:cs="Times New Roman"/>
          <w:sz w:val="24"/>
          <w:szCs w:val="24"/>
        </w:rPr>
        <w:t>учебный год).</w:t>
      </w:r>
    </w:p>
    <w:p w:rsidR="00D760A3" w:rsidRPr="004234BD" w:rsidRDefault="00D760A3" w:rsidP="00D760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5755" w:rsidRPr="004234BD" w:rsidRDefault="00F15755">
      <w:pPr>
        <w:rPr>
          <w:rFonts w:ascii="Times New Roman" w:hAnsi="Times New Roman" w:cs="Times New Roman"/>
          <w:sz w:val="24"/>
          <w:szCs w:val="24"/>
        </w:rPr>
      </w:pPr>
    </w:p>
    <w:sectPr w:rsidR="00F15755" w:rsidRPr="004234BD" w:rsidSect="00F1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6EB"/>
    <w:multiLevelType w:val="hybridMultilevel"/>
    <w:tmpl w:val="1F0EA1BA"/>
    <w:lvl w:ilvl="0" w:tplc="F85445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EC490A"/>
    <w:multiLevelType w:val="hybridMultilevel"/>
    <w:tmpl w:val="A0E4DE10"/>
    <w:lvl w:ilvl="0" w:tplc="023C067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2730F"/>
    <w:multiLevelType w:val="hybridMultilevel"/>
    <w:tmpl w:val="E70EA128"/>
    <w:lvl w:ilvl="0" w:tplc="F85445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A519EB"/>
    <w:multiLevelType w:val="hybridMultilevel"/>
    <w:tmpl w:val="0A1AD3C4"/>
    <w:lvl w:ilvl="0" w:tplc="F598875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8E51A2"/>
    <w:multiLevelType w:val="hybridMultilevel"/>
    <w:tmpl w:val="EA62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63F64"/>
    <w:multiLevelType w:val="hybridMultilevel"/>
    <w:tmpl w:val="414E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A3"/>
    <w:rsid w:val="003013BB"/>
    <w:rsid w:val="00404A28"/>
    <w:rsid w:val="004234BD"/>
    <w:rsid w:val="004A11DA"/>
    <w:rsid w:val="00584D53"/>
    <w:rsid w:val="005A564B"/>
    <w:rsid w:val="006C16D5"/>
    <w:rsid w:val="008401F2"/>
    <w:rsid w:val="008564E4"/>
    <w:rsid w:val="009277F0"/>
    <w:rsid w:val="00BC1250"/>
    <w:rsid w:val="00D760A3"/>
    <w:rsid w:val="00E0133F"/>
    <w:rsid w:val="00F15755"/>
    <w:rsid w:val="00F5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6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D7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D760A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760A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0">
    <w:name w:val="Font Style40"/>
    <w:rsid w:val="00D760A3"/>
    <w:rPr>
      <w:rFonts w:ascii="Times New Roman" w:hAnsi="Times New Roman"/>
      <w:sz w:val="20"/>
    </w:rPr>
  </w:style>
  <w:style w:type="character" w:customStyle="1" w:styleId="a4">
    <w:name w:val="Абзац списка Знак"/>
    <w:link w:val="a3"/>
    <w:uiPriority w:val="34"/>
    <w:qFormat/>
    <w:locked/>
    <w:rsid w:val="004234B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23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6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D7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D760A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760A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0">
    <w:name w:val="Font Style40"/>
    <w:rsid w:val="00D760A3"/>
    <w:rPr>
      <w:rFonts w:ascii="Times New Roman" w:hAnsi="Times New Roman"/>
      <w:sz w:val="20"/>
    </w:rPr>
  </w:style>
  <w:style w:type="character" w:customStyle="1" w:styleId="a4">
    <w:name w:val="Абзац списка Знак"/>
    <w:link w:val="a3"/>
    <w:uiPriority w:val="34"/>
    <w:qFormat/>
    <w:locked/>
    <w:rsid w:val="004234B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23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RePack by Diakov</cp:lastModifiedBy>
  <cp:revision>3</cp:revision>
  <dcterms:created xsi:type="dcterms:W3CDTF">2022-08-28T21:55:00Z</dcterms:created>
  <dcterms:modified xsi:type="dcterms:W3CDTF">2022-08-31T12:53:00Z</dcterms:modified>
</cp:coreProperties>
</file>