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A3" w:rsidRPr="008564E4" w:rsidRDefault="00D760A3" w:rsidP="00D760A3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B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5A564B" w:rsidRPr="004234BD">
        <w:rPr>
          <w:rFonts w:ascii="Times New Roman" w:hAnsi="Times New Roman" w:cs="Times New Roman"/>
          <w:b/>
          <w:sz w:val="28"/>
          <w:szCs w:val="28"/>
        </w:rPr>
        <w:t>л</w:t>
      </w:r>
      <w:r w:rsidRPr="004234BD">
        <w:rPr>
          <w:rFonts w:ascii="Times New Roman" w:hAnsi="Times New Roman" w:cs="Times New Roman"/>
          <w:b/>
          <w:sz w:val="28"/>
          <w:szCs w:val="28"/>
        </w:rPr>
        <w:t>огопедической группы  «</w:t>
      </w:r>
      <w:r w:rsidR="004234BD" w:rsidRPr="004234BD">
        <w:rPr>
          <w:rFonts w:ascii="Times New Roman" w:hAnsi="Times New Roman" w:cs="Times New Roman"/>
          <w:b/>
          <w:sz w:val="28"/>
          <w:szCs w:val="28"/>
        </w:rPr>
        <w:t>Непоседы</w:t>
      </w:r>
      <w:r w:rsidRPr="008564E4">
        <w:rPr>
          <w:rFonts w:ascii="Times New Roman" w:hAnsi="Times New Roman" w:cs="Times New Roman"/>
          <w:b/>
          <w:sz w:val="24"/>
          <w:szCs w:val="24"/>
        </w:rPr>
        <w:t>»</w:t>
      </w:r>
    </w:p>
    <w:p w:rsidR="00D760A3" w:rsidRPr="004234BD" w:rsidRDefault="00D760A3" w:rsidP="008401F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Данная   рабочая программа разработана  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 xml:space="preserve">для работы с </w:t>
      </w: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 w:rsidR="00404A28" w:rsidRPr="004234BD">
        <w:rPr>
          <w:rFonts w:ascii="Times New Roman" w:eastAsia="Calibri" w:hAnsi="Times New Roman" w:cs="Times New Roman"/>
          <w:sz w:val="24"/>
          <w:szCs w:val="24"/>
        </w:rPr>
        <w:t xml:space="preserve"> логопедической 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</w:t>
      </w:r>
      <w:r w:rsidR="00404A28" w:rsidRPr="004234BD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4234BD">
        <w:rPr>
          <w:rFonts w:ascii="Times New Roman" w:eastAsia="Calibri" w:hAnsi="Times New Roman" w:cs="Times New Roman"/>
          <w:sz w:val="24"/>
          <w:szCs w:val="24"/>
        </w:rPr>
        <w:t>(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>6-7</w:t>
      </w: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лет)  на основе 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 xml:space="preserve">ООП ДОУ, АООП ДОУ с учетом </w:t>
      </w:r>
      <w:r w:rsidR="008401F2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инновационной программы дошкольного образования </w:t>
      </w:r>
      <w:r w:rsidR="008401F2" w:rsidRPr="004234BD">
        <w:rPr>
          <w:rFonts w:ascii="Times New Roman" w:eastAsia="Times New Roman" w:hAnsi="Times New Roman" w:cs="Times New Roman"/>
          <w:sz w:val="24"/>
          <w:szCs w:val="24"/>
        </w:rPr>
        <w:t>«От рождения до школы»</w:t>
      </w:r>
      <w:r w:rsidR="008401F2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редакцие</w:t>
      </w:r>
      <w:r w:rsidR="004234BD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Н. Е. </w:t>
      </w:r>
      <w:proofErr w:type="spellStart"/>
      <w:r w:rsidR="004234BD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="004234BD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>, М.А Васильевой</w:t>
      </w:r>
      <w:r w:rsidR="008401F2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Э. М. Дорофеевой </w:t>
      </w:r>
      <w:r w:rsidR="008401F2" w:rsidRPr="004234B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</w:t>
      </w:r>
      <w:r w:rsidRPr="004234BD">
        <w:rPr>
          <w:rFonts w:ascii="Times New Roman" w:hAnsi="Times New Roman" w:cs="Times New Roman"/>
          <w:color w:val="000000" w:themeColor="text1"/>
          <w:sz w:val="24"/>
          <w:szCs w:val="24"/>
        </w:rPr>
        <w:t>, регионального компонента, в соответствии с Федеральными государственными требованиями к структуре основной  общеобразовательной программы дошкольного образования для</w:t>
      </w:r>
      <w:proofErr w:type="gramEnd"/>
      <w:r w:rsidRPr="00423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дошкольного возраста.</w:t>
      </w:r>
    </w:p>
    <w:p w:rsidR="00404A28" w:rsidRPr="004234BD" w:rsidRDefault="008401F2" w:rsidP="00404A2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группы  обеспечивает разностороннее развитие детей с ограниченными возможностями здоровья, а именно детей с общим недоразвитием речи (далее ОНР), в возрасте от </w:t>
      </w:r>
      <w:r w:rsidR="005A564B" w:rsidRPr="004234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A564B" w:rsidRPr="004234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>лет с учётом их возрастных, индивидуальных психологических и физиолог</w:t>
      </w:r>
      <w:r w:rsidR="004234BD" w:rsidRPr="004234BD">
        <w:rPr>
          <w:rFonts w:ascii="Times New Roman" w:hAnsi="Times New Roman" w:cs="Times New Roman"/>
          <w:color w:val="000000"/>
          <w:sz w:val="24"/>
          <w:szCs w:val="24"/>
        </w:rPr>
        <w:t>ических особенностей.  В подготовительной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группе  коррекционное направление работы является приоритетным, так как целью его является выравнивание речевого и психофизического развития детей. Срок реализации программы 1 год.</w:t>
      </w:r>
    </w:p>
    <w:p w:rsidR="00404A28" w:rsidRPr="004234BD" w:rsidRDefault="00404A28" w:rsidP="00404A28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коррекционной работы в соответствии с федеральным государственным образовательным стандартом  дошкольного образования направлено на </w:t>
      </w:r>
      <w:r w:rsidRPr="004234B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D760A3" w:rsidRPr="004234BD" w:rsidRDefault="00D760A3" w:rsidP="00D760A3">
      <w:pPr>
        <w:rPr>
          <w:rFonts w:ascii="Times New Roman" w:eastAsia="Times New Roman" w:hAnsi="Times New Roman" w:cs="Times New Roman"/>
          <w:sz w:val="24"/>
          <w:szCs w:val="24"/>
        </w:rPr>
      </w:pPr>
      <w:r w:rsidRPr="004234BD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работы предполагает воспитание и обучение на специальных занятиях, в режимных моментах  и в совместной деятельности педагога с детьми в течени</w:t>
      </w:r>
      <w:proofErr w:type="gramStart"/>
      <w:r w:rsidRPr="004234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34BD">
        <w:rPr>
          <w:rFonts w:ascii="Times New Roman" w:eastAsia="Times New Roman" w:hAnsi="Times New Roman" w:cs="Times New Roman"/>
          <w:sz w:val="24"/>
          <w:szCs w:val="24"/>
        </w:rPr>
        <w:t xml:space="preserve"> всего дня. На занятиях используются разнообразные виды детской деятельности</w:t>
      </w:r>
      <w:proofErr w:type="gramStart"/>
      <w:r w:rsidRPr="004234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34BD">
        <w:rPr>
          <w:rFonts w:ascii="Times New Roman" w:eastAsia="Times New Roman" w:hAnsi="Times New Roman" w:cs="Times New Roman"/>
          <w:sz w:val="24"/>
          <w:szCs w:val="24"/>
        </w:rPr>
        <w:t>методов и приёмы работы с детьми , обеспечивающие динамичность процесса обучения, максимально удовлетворяющие потребности ребёнка в самостоятельности  деятельности.</w:t>
      </w:r>
    </w:p>
    <w:p w:rsidR="008401F2" w:rsidRPr="004234BD" w:rsidRDefault="00D760A3" w:rsidP="008401F2">
      <w:pPr>
        <w:pStyle w:val="a5"/>
        <w:jc w:val="both"/>
        <w:rPr>
          <w:color w:val="000000"/>
          <w:lang w:eastAsia="en-US" w:bidi="en-US"/>
        </w:rPr>
      </w:pPr>
      <w:r w:rsidRPr="004234BD">
        <w:rPr>
          <w:b/>
          <w:i/>
          <w:u w:val="single"/>
        </w:rPr>
        <w:t>Цель</w:t>
      </w:r>
      <w:r w:rsidR="008401F2" w:rsidRPr="004234BD">
        <w:rPr>
          <w:i/>
          <w:u w:val="single"/>
        </w:rPr>
        <w:t>:</w:t>
      </w:r>
      <w:r w:rsidR="008401F2" w:rsidRPr="004234BD">
        <w:rPr>
          <w:lang w:eastAsia="en-US" w:bidi="en-US"/>
        </w:rPr>
        <w:t xml:space="preserve"> направлена на </w:t>
      </w:r>
      <w:r w:rsidR="008401F2" w:rsidRPr="004234BD">
        <w:rPr>
          <w:color w:val="000000"/>
          <w:lang w:eastAsia="en-US"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8401F2" w:rsidRPr="004234BD" w:rsidRDefault="008401F2" w:rsidP="008401F2">
      <w:pPr>
        <w:pStyle w:val="a5"/>
        <w:jc w:val="both"/>
        <w:rPr>
          <w:b/>
          <w:color w:val="000000"/>
        </w:rPr>
      </w:pPr>
    </w:p>
    <w:p w:rsidR="00D760A3" w:rsidRPr="004234BD" w:rsidRDefault="00D760A3" w:rsidP="008401F2">
      <w:pPr>
        <w:pStyle w:val="a5"/>
        <w:jc w:val="both"/>
        <w:rPr>
          <w:b/>
          <w:color w:val="000000"/>
        </w:rPr>
      </w:pPr>
      <w:r w:rsidRPr="004234BD">
        <w:rPr>
          <w:b/>
          <w:color w:val="000000"/>
        </w:rPr>
        <w:t>Используются  парциальные программы:</w:t>
      </w:r>
    </w:p>
    <w:p w:rsidR="004234BD" w:rsidRPr="004234BD" w:rsidRDefault="004234BD" w:rsidP="008401F2">
      <w:pPr>
        <w:pStyle w:val="a5"/>
        <w:jc w:val="both"/>
        <w:rPr>
          <w:b/>
          <w:color w:val="000000"/>
        </w:rPr>
      </w:pPr>
    </w:p>
    <w:p w:rsidR="004234BD" w:rsidRPr="004234BD" w:rsidRDefault="004234BD" w:rsidP="004234BD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211"/>
        <w:jc w:val="both"/>
        <w:rPr>
          <w:i/>
          <w:color w:val="000000"/>
        </w:rPr>
      </w:pPr>
      <w:r w:rsidRPr="004234BD">
        <w:rPr>
          <w:shd w:val="clear" w:color="auto" w:fill="FFFFFF" w:themeFill="background1"/>
        </w:rPr>
        <w:t>Т.Б.Филичева, Г.В.Чиркина. Коррекция нарушения речи. «Программа дошкольных образовательных учреждений</w:t>
      </w:r>
      <w:r w:rsidRPr="004234BD">
        <w:rPr>
          <w:highlight w:val="yellow"/>
          <w:shd w:val="clear" w:color="auto" w:fill="FFFFFF" w:themeFill="background1"/>
        </w:rPr>
        <w:t xml:space="preserve"> </w:t>
      </w:r>
      <w:r w:rsidRPr="004234BD">
        <w:rPr>
          <w:shd w:val="clear" w:color="auto" w:fill="FFFFFF" w:themeFill="background1"/>
        </w:rPr>
        <w:t>компенсирующего вида для детей с нарушениями речи.</w:t>
      </w:r>
    </w:p>
    <w:p w:rsidR="004234BD" w:rsidRPr="004234BD" w:rsidRDefault="004234BD" w:rsidP="004234BD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211"/>
        <w:jc w:val="both"/>
        <w:rPr>
          <w:rFonts w:eastAsia="Calibri"/>
        </w:rPr>
      </w:pPr>
      <w:r w:rsidRPr="004234BD">
        <w:t xml:space="preserve">«Основы безопасности детей дошкольного возраста», авторы -  Н.Н. Авдеева, О.Л.Князева, </w:t>
      </w:r>
      <w:proofErr w:type="spellStart"/>
      <w:r w:rsidRPr="004234BD">
        <w:t>Р.Б.Стеркина</w:t>
      </w:r>
      <w:proofErr w:type="spellEnd"/>
      <w:r w:rsidRPr="004234BD">
        <w:t xml:space="preserve">; </w:t>
      </w:r>
    </w:p>
    <w:p w:rsidR="004234BD" w:rsidRPr="004234BD" w:rsidRDefault="004234BD" w:rsidP="004234BD">
      <w:pPr>
        <w:pStyle w:val="a5"/>
        <w:numPr>
          <w:ilvl w:val="0"/>
          <w:numId w:val="4"/>
        </w:numPr>
        <w:ind w:left="1211"/>
        <w:jc w:val="both"/>
      </w:pPr>
      <w:r w:rsidRPr="004234BD">
        <w:rPr>
          <w:rStyle w:val="a6"/>
        </w:rPr>
        <w:t xml:space="preserve">Региональная программа «Азовские родники Дона». Л. Н. Примаченко, В. М. Елютина, Л. В. </w:t>
      </w:r>
      <w:proofErr w:type="spellStart"/>
      <w:r w:rsidRPr="004234BD">
        <w:rPr>
          <w:rStyle w:val="a6"/>
        </w:rPr>
        <w:t>Музыченко</w:t>
      </w:r>
      <w:proofErr w:type="spellEnd"/>
      <w:r w:rsidRPr="004234BD">
        <w:rPr>
          <w:rStyle w:val="a6"/>
        </w:rPr>
        <w:t xml:space="preserve">. : Методическое пособие часть 2, под </w:t>
      </w:r>
      <w:proofErr w:type="spellStart"/>
      <w:r w:rsidRPr="004234BD">
        <w:rPr>
          <w:rStyle w:val="a6"/>
        </w:rPr>
        <w:t>общ</w:t>
      </w:r>
      <w:proofErr w:type="gramStart"/>
      <w:r w:rsidRPr="004234BD">
        <w:rPr>
          <w:rStyle w:val="a6"/>
        </w:rPr>
        <w:t>.р</w:t>
      </w:r>
      <w:proofErr w:type="gramEnd"/>
      <w:r w:rsidRPr="004234BD">
        <w:rPr>
          <w:rStyle w:val="a6"/>
        </w:rPr>
        <w:t>ед</w:t>
      </w:r>
      <w:proofErr w:type="spellEnd"/>
      <w:r w:rsidRPr="004234BD">
        <w:rPr>
          <w:rStyle w:val="a6"/>
        </w:rPr>
        <w:t xml:space="preserve">. Л. А. </w:t>
      </w:r>
      <w:proofErr w:type="spellStart"/>
      <w:r w:rsidRPr="004234BD">
        <w:rPr>
          <w:rStyle w:val="a6"/>
        </w:rPr>
        <w:t>Баландиной</w:t>
      </w:r>
      <w:proofErr w:type="spellEnd"/>
      <w:r w:rsidRPr="004234BD">
        <w:rPr>
          <w:rStyle w:val="a6"/>
        </w:rPr>
        <w:t>, Ростов-на-Дону, Издательство ГБОУ ДПО РО РИПК и ППРО 2012 г.</w:t>
      </w:r>
    </w:p>
    <w:p w:rsidR="004234BD" w:rsidRPr="004234BD" w:rsidRDefault="004234BD" w:rsidP="008401F2">
      <w:pPr>
        <w:pStyle w:val="a5"/>
        <w:jc w:val="both"/>
        <w:rPr>
          <w:b/>
          <w:color w:val="000000"/>
        </w:rPr>
      </w:pPr>
    </w:p>
    <w:p w:rsidR="00D760A3" w:rsidRPr="004234BD" w:rsidRDefault="00D760A3" w:rsidP="00D76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</w:t>
      </w:r>
      <w:r w:rsidR="00E0133F" w:rsidRPr="004234BD">
        <w:rPr>
          <w:rFonts w:ascii="Times New Roman" w:eastAsia="Calibri" w:hAnsi="Times New Roman" w:cs="Times New Roman"/>
          <w:sz w:val="24"/>
          <w:szCs w:val="24"/>
        </w:rPr>
        <w:t>грамма по развитию детей логопедической</w:t>
      </w: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 группы разработана в соответствии со следующими нормативными документами:</w:t>
      </w:r>
    </w:p>
    <w:p w:rsidR="004234BD" w:rsidRPr="004234BD" w:rsidRDefault="004234BD" w:rsidP="004234BD">
      <w:pPr>
        <w:pStyle w:val="a5"/>
        <w:jc w:val="both"/>
        <w:rPr>
          <w:color w:val="FF0000"/>
        </w:rPr>
      </w:pPr>
      <w:r w:rsidRPr="004234BD">
        <w:t xml:space="preserve">1.Федеральный закон от 29.12.2012  № 273-ФЗ  «Об образовании в Российской Федерации», </w:t>
      </w:r>
      <w:r w:rsidRPr="004234BD">
        <w:rPr>
          <w:lang w:bidi="ru-RU"/>
        </w:rPr>
        <w:t>с изменениями от 8 декабря 2020 года</w:t>
      </w:r>
      <w:r w:rsidRPr="004234BD">
        <w:t>;</w:t>
      </w:r>
    </w:p>
    <w:p w:rsidR="004234BD" w:rsidRPr="004234BD" w:rsidRDefault="004234BD" w:rsidP="004234BD">
      <w:pPr>
        <w:pStyle w:val="a5"/>
        <w:jc w:val="both"/>
      </w:pPr>
      <w:r w:rsidRPr="004234BD"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4234BD" w:rsidRPr="004234BD" w:rsidRDefault="004234BD" w:rsidP="004234BD">
      <w:pPr>
        <w:pStyle w:val="a5"/>
        <w:jc w:val="both"/>
        <w:rPr>
          <w:bCs/>
        </w:rPr>
      </w:pPr>
      <w:r w:rsidRPr="004234BD">
        <w:t>3.</w:t>
      </w:r>
      <w:r w:rsidRPr="004234BD">
        <w:rPr>
          <w:bCs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234BD" w:rsidRPr="004234BD" w:rsidRDefault="004234BD" w:rsidP="004234BD">
      <w:pPr>
        <w:pStyle w:val="a5"/>
        <w:jc w:val="both"/>
      </w:pPr>
      <w:r w:rsidRPr="004234BD">
        <w:t xml:space="preserve">4.Конвенция ООН о правах ребёнка (принята ООН 20.11.1989г.). </w:t>
      </w:r>
    </w:p>
    <w:p w:rsidR="004234BD" w:rsidRPr="004234BD" w:rsidRDefault="004234BD" w:rsidP="004234BD">
      <w:pPr>
        <w:pStyle w:val="a5"/>
        <w:jc w:val="both"/>
      </w:pPr>
      <w:r w:rsidRPr="004234BD">
        <w:t xml:space="preserve">5. Декларация прав ребенка (принята ООН 20.11.1959г.). </w:t>
      </w:r>
    </w:p>
    <w:p w:rsidR="004234BD" w:rsidRPr="004234BD" w:rsidRDefault="004234BD" w:rsidP="004234BD">
      <w:pPr>
        <w:pStyle w:val="a5"/>
        <w:jc w:val="both"/>
      </w:pPr>
      <w:r w:rsidRPr="004234BD"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4234BD" w:rsidRPr="004234BD" w:rsidRDefault="004234BD" w:rsidP="004234BD">
      <w:pPr>
        <w:pStyle w:val="a5"/>
        <w:jc w:val="both"/>
      </w:pPr>
      <w:r w:rsidRPr="004234BD">
        <w:t xml:space="preserve">7.Семейный кодекс РФ от 08.12.1995г. № 223-ФЗ (с </w:t>
      </w:r>
      <w:proofErr w:type="spellStart"/>
      <w:r w:rsidRPr="004234BD">
        <w:t>изм</w:t>
      </w:r>
      <w:proofErr w:type="spellEnd"/>
      <w:r w:rsidRPr="004234BD">
        <w:t xml:space="preserve">. и  доп.), </w:t>
      </w:r>
    </w:p>
    <w:p w:rsidR="004234BD" w:rsidRPr="004234BD" w:rsidRDefault="004234BD" w:rsidP="004234BD">
      <w:pPr>
        <w:pStyle w:val="a5"/>
        <w:jc w:val="both"/>
        <w:rPr>
          <w:color w:val="000000" w:themeColor="text1"/>
        </w:rPr>
      </w:pPr>
      <w:r w:rsidRPr="004234BD">
        <w:t xml:space="preserve">8.Постановление от 28 сентября 2020 года N 28Об </w:t>
      </w:r>
      <w:proofErr w:type="gramStart"/>
      <w:r w:rsidRPr="004234BD">
        <w:t>утверждении</w:t>
      </w:r>
      <w:proofErr w:type="gramEnd"/>
      <w:r w:rsidRPr="004234BD">
        <w:t> </w:t>
      </w:r>
      <w:hyperlink r:id="rId5" w:anchor="6580IP" w:history="1">
        <w:r w:rsidRPr="004234BD">
          <w:rPr>
            <w:rStyle w:val="a7"/>
            <w:color w:val="000000" w:themeColor="text1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4234BD" w:rsidRPr="004234BD" w:rsidRDefault="004234BD" w:rsidP="004234BD">
      <w:pPr>
        <w:pStyle w:val="a5"/>
        <w:jc w:val="both"/>
        <w:rPr>
          <w:lang w:bidi="ru-RU"/>
        </w:rPr>
      </w:pPr>
      <w:r w:rsidRPr="004234BD">
        <w:rPr>
          <w:lang w:bidi="ru-RU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4234BD" w:rsidRPr="004234BD" w:rsidRDefault="004234BD" w:rsidP="004234BD">
      <w:pPr>
        <w:pStyle w:val="a5"/>
        <w:jc w:val="both"/>
      </w:pPr>
      <w:r w:rsidRPr="004234BD">
        <w:t xml:space="preserve">10. Устав МБДОУ детского сада № 16. </w:t>
      </w:r>
    </w:p>
    <w:p w:rsidR="004234BD" w:rsidRPr="004234BD" w:rsidRDefault="004234BD" w:rsidP="004234BD">
      <w:pPr>
        <w:pStyle w:val="a5"/>
        <w:jc w:val="both"/>
      </w:pPr>
      <w:r w:rsidRPr="004234BD">
        <w:t>11. Программа развития МБДОУ детского сада №16  на 2016-2025г.г.</w:t>
      </w:r>
    </w:p>
    <w:p w:rsidR="004234BD" w:rsidRPr="004234BD" w:rsidRDefault="004234BD" w:rsidP="004234B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разработана на основе инновационной программы дошкольного образования «ОТ РОЖДЕНИЯ ДО ШКОЛЫ» под редакцией Н. Е. </w:t>
      </w:r>
      <w:proofErr w:type="spellStart"/>
      <w:r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>, Т. С. Комаровой, Э. М. Дорофеевой, Москва, 2019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8564E4" w:rsidRPr="004234BD" w:rsidRDefault="00D760A3" w:rsidP="00E0133F">
      <w:pPr>
        <w:pStyle w:val="a3"/>
        <w:autoSpaceDE w:val="0"/>
        <w:autoSpaceDN w:val="0"/>
        <w:adjustRightInd w:val="0"/>
        <w:jc w:val="both"/>
        <w:rPr>
          <w:rFonts w:eastAsia="Calibri"/>
        </w:rPr>
      </w:pPr>
      <w:r w:rsidRPr="004234BD">
        <w:rPr>
          <w:rFonts w:eastAsia="Calibri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4234BD">
        <w:rPr>
          <w:rFonts w:eastAsia="Calibri"/>
        </w:rPr>
        <w:t>ДО</w:t>
      </w:r>
      <w:proofErr w:type="gramEnd"/>
      <w:r w:rsidRPr="004234BD">
        <w:rPr>
          <w:rFonts w:eastAsia="Calibri"/>
        </w:rPr>
        <w:t>).</w:t>
      </w:r>
    </w:p>
    <w:p w:rsidR="008564E4" w:rsidRPr="004234BD" w:rsidRDefault="008564E4" w:rsidP="0085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 xml:space="preserve">Работа 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  </w:t>
      </w:r>
    </w:p>
    <w:p w:rsidR="00E0133F" w:rsidRPr="004234BD" w:rsidRDefault="00E0133F" w:rsidP="00E01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564E4" w:rsidRPr="004234BD" w:rsidRDefault="008564E4" w:rsidP="0085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 xml:space="preserve">Приоритетное направление работы в группе направлено на речевое развитие, а именно на активную познавательно – исследовательскую деятельность детей, через различные  виды технологий и форм работы. </w:t>
      </w:r>
      <w:proofErr w:type="gramStart"/>
      <w:r w:rsidRPr="004234BD">
        <w:rPr>
          <w:rFonts w:ascii="Times New Roman" w:hAnsi="Times New Roman" w:cs="Times New Roman"/>
          <w:sz w:val="24"/>
          <w:szCs w:val="24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D760A3" w:rsidRPr="004234BD" w:rsidRDefault="00D760A3" w:rsidP="00D760A3">
      <w:pPr>
        <w:pStyle w:val="a3"/>
        <w:tabs>
          <w:tab w:val="left" w:pos="284"/>
        </w:tabs>
      </w:pPr>
      <w:r w:rsidRPr="004234BD">
        <w:lastRenderedPageBreak/>
        <w:t>- Социальн</w:t>
      </w:r>
      <w:proofErr w:type="gramStart"/>
      <w:r w:rsidRPr="004234BD">
        <w:t>о-</w:t>
      </w:r>
      <w:proofErr w:type="gramEnd"/>
      <w:r w:rsidRPr="004234BD">
        <w:t xml:space="preserve"> коммуникативное развитие</w:t>
      </w:r>
    </w:p>
    <w:p w:rsidR="00D760A3" w:rsidRPr="004234BD" w:rsidRDefault="00D760A3" w:rsidP="00D760A3">
      <w:pPr>
        <w:pStyle w:val="a3"/>
      </w:pPr>
      <w:r w:rsidRPr="004234BD">
        <w:t>- Познавательное развитие</w:t>
      </w:r>
    </w:p>
    <w:p w:rsidR="00D760A3" w:rsidRPr="004234BD" w:rsidRDefault="00D760A3" w:rsidP="00D760A3">
      <w:pPr>
        <w:pStyle w:val="a3"/>
      </w:pPr>
      <w:r w:rsidRPr="004234BD">
        <w:t>- Речевое развитие</w:t>
      </w:r>
    </w:p>
    <w:p w:rsidR="00D760A3" w:rsidRPr="004234BD" w:rsidRDefault="00D760A3" w:rsidP="00D760A3">
      <w:pPr>
        <w:pStyle w:val="a3"/>
      </w:pPr>
      <w:r w:rsidRPr="004234BD">
        <w:t>- Художественно-эстетическое развитие</w:t>
      </w:r>
    </w:p>
    <w:p w:rsidR="00D760A3" w:rsidRPr="004234BD" w:rsidRDefault="00D760A3" w:rsidP="00D760A3">
      <w:pPr>
        <w:pStyle w:val="a3"/>
      </w:pPr>
      <w:r w:rsidRPr="004234BD">
        <w:t>- Физическое развитие</w:t>
      </w:r>
    </w:p>
    <w:p w:rsidR="00D760A3" w:rsidRPr="004234BD" w:rsidRDefault="00D760A3" w:rsidP="00D760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0A3" w:rsidRPr="004234BD" w:rsidRDefault="00D760A3" w:rsidP="00D76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       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760A3" w:rsidRPr="004234BD" w:rsidRDefault="00D760A3" w:rsidP="00D760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обеспечение условий для социальной адаптации детей;</w:t>
      </w:r>
    </w:p>
    <w:p w:rsidR="00D760A3" w:rsidRPr="004234BD" w:rsidRDefault="00D760A3" w:rsidP="00D760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760A3" w:rsidRPr="004234BD" w:rsidRDefault="00D760A3" w:rsidP="00D76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охраны и укрепления физического и психического здоровья детей;</w:t>
      </w:r>
    </w:p>
    <w:p w:rsidR="00D760A3" w:rsidRPr="004234BD" w:rsidRDefault="00D760A3" w:rsidP="00D76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D760A3" w:rsidRPr="004234BD" w:rsidRDefault="00D760A3" w:rsidP="00D76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        Вариативная часть направлена на реализацию  направлений деятельности, с учетом специфики национально-культурных условий, через занятия (кружок и региональный компонент).</w:t>
      </w:r>
    </w:p>
    <w:p w:rsidR="00D760A3" w:rsidRPr="004234BD" w:rsidRDefault="00D760A3" w:rsidP="00D760A3">
      <w:pPr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>Срок р</w:t>
      </w:r>
      <w:r w:rsidR="00E0133F" w:rsidRPr="004234BD">
        <w:rPr>
          <w:rFonts w:ascii="Times New Roman" w:hAnsi="Times New Roman" w:cs="Times New Roman"/>
          <w:sz w:val="24"/>
          <w:szCs w:val="24"/>
        </w:rPr>
        <w:t>е</w:t>
      </w:r>
      <w:r w:rsidR="004234BD" w:rsidRPr="004234BD">
        <w:rPr>
          <w:rFonts w:ascii="Times New Roman" w:hAnsi="Times New Roman" w:cs="Times New Roman"/>
          <w:sz w:val="24"/>
          <w:szCs w:val="24"/>
        </w:rPr>
        <w:t>ализации Программы – 1 год (2021</w:t>
      </w:r>
      <w:r w:rsidRPr="004234BD">
        <w:rPr>
          <w:rFonts w:ascii="Times New Roman" w:hAnsi="Times New Roman" w:cs="Times New Roman"/>
          <w:sz w:val="24"/>
          <w:szCs w:val="24"/>
        </w:rPr>
        <w:t xml:space="preserve"> -20</w:t>
      </w:r>
      <w:r w:rsidR="004234BD" w:rsidRPr="004234BD">
        <w:rPr>
          <w:rFonts w:ascii="Times New Roman" w:hAnsi="Times New Roman" w:cs="Times New Roman"/>
          <w:sz w:val="24"/>
          <w:szCs w:val="24"/>
        </w:rPr>
        <w:t>22</w:t>
      </w:r>
      <w:r w:rsidRPr="004234BD">
        <w:rPr>
          <w:rFonts w:ascii="Times New Roman" w:hAnsi="Times New Roman" w:cs="Times New Roman"/>
          <w:sz w:val="24"/>
          <w:szCs w:val="24"/>
        </w:rPr>
        <w:t>учебный год).</w:t>
      </w:r>
    </w:p>
    <w:p w:rsidR="00D760A3" w:rsidRPr="004234BD" w:rsidRDefault="00D760A3" w:rsidP="00D76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55" w:rsidRPr="004234BD" w:rsidRDefault="00F15755">
      <w:pPr>
        <w:rPr>
          <w:rFonts w:ascii="Times New Roman" w:hAnsi="Times New Roman" w:cs="Times New Roman"/>
          <w:sz w:val="24"/>
          <w:szCs w:val="24"/>
        </w:rPr>
      </w:pPr>
    </w:p>
    <w:sectPr w:rsidR="00F15755" w:rsidRPr="004234BD" w:rsidSect="00F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C490A"/>
    <w:multiLevelType w:val="hybridMultilevel"/>
    <w:tmpl w:val="A0E4DE10"/>
    <w:lvl w:ilvl="0" w:tplc="023C06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0A3"/>
    <w:rsid w:val="003013BB"/>
    <w:rsid w:val="00404A28"/>
    <w:rsid w:val="004234BD"/>
    <w:rsid w:val="004A11DA"/>
    <w:rsid w:val="005A564B"/>
    <w:rsid w:val="006C16D5"/>
    <w:rsid w:val="008401F2"/>
    <w:rsid w:val="008564E4"/>
    <w:rsid w:val="009277F0"/>
    <w:rsid w:val="00BC1250"/>
    <w:rsid w:val="00D760A3"/>
    <w:rsid w:val="00E0133F"/>
    <w:rsid w:val="00F1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7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760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760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D760A3"/>
    <w:rPr>
      <w:rFonts w:ascii="Times New Roman" w:hAnsi="Times New Roman"/>
      <w:sz w:val="20"/>
    </w:rPr>
  </w:style>
  <w:style w:type="character" w:customStyle="1" w:styleId="a4">
    <w:name w:val="Абзац списка Знак"/>
    <w:link w:val="a3"/>
    <w:uiPriority w:val="34"/>
    <w:qFormat/>
    <w:locked/>
    <w:rsid w:val="004234B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23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Альбина Рева</cp:lastModifiedBy>
  <cp:revision>9</cp:revision>
  <dcterms:created xsi:type="dcterms:W3CDTF">2018-09-04T21:21:00Z</dcterms:created>
  <dcterms:modified xsi:type="dcterms:W3CDTF">2021-09-28T05:54:00Z</dcterms:modified>
</cp:coreProperties>
</file>